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New Zealand King Salmon Investments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2"/>
        <w:gridCol w:w="563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+64 3 548 5714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and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http://www.kingsalmon.co.nz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E3AF625" w:rsidR="00661C78" w:rsidRDefault="00A114C1">
      <w:r>
        <w:rPr>
          <w:noProof/>
        </w:rPr>
        <w:drawing>
          <wp:inline distT="0" distB="0" distL="0" distR="0" wp14:anchorId="0C7D472B" wp14:editId="551CD59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114C1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2021-10-05T23:49:00Z</dcterms:modified>
</cp:coreProperties>
</file>