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NZ Cash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9"/>
        <w:gridCol w:w="563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F75E667" w:rsidR="00661C78" w:rsidRDefault="000E49DC">
      <w:r>
        <w:rPr>
          <w:noProof/>
        </w:rPr>
        <w:drawing>
          <wp:inline distT="0" distB="0" distL="0" distR="0" wp14:anchorId="7AB1F629" wp14:editId="26A5BDFA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0E49DC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2021-10-05T23:48:00Z</dcterms:modified>
</cp:coreProperties>
</file>