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a2 Milk Company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559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6499729802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Simpson Grierson,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Race Strauss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3C3AEFA" w:rsidR="00661C78" w:rsidRDefault="006972A4">
      <w:r>
        <w:rPr>
          <w:noProof/>
        </w:rPr>
        <w:drawing>
          <wp:inline distT="0" distB="0" distL="0" distR="0" wp14:anchorId="2EC865B0" wp14:editId="4BB82DD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972A4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2021-09-29T14:31:00Z</dcterms:modified>
</cp:coreProperties>
</file>