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111, 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21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11, e-mail: </w:t>
      </w:r>
      <w:r w:rsidDel="00000000" w:rsidR="00000000" w:rsidRPr="00000000">
        <w:rPr>
          <w:rFonts w:ascii="Arial Narrow" w:cs="Arial Narrow" w:eastAsia="Arial Narrow" w:hAnsi="Arial Narrow"/>
          <w:color w:val="00000a"/>
          <w:sz w:val="23"/>
          <w:szCs w:val="23"/>
          <w:rtl w:val="0"/>
        </w:rPr>
        <w:t xml:space="preserve">12@12.co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12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12</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R$111(preencher),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12</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12</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12</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12,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12.</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12</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