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5D057839" w:rsidR="00C8652E" w:rsidRPr="00EE426C" w:rsidRDefault="00925304" w:rsidP="002C648B">
      <w:pPr>
        <w:pStyle w:val="papertitle"/>
      </w:pPr>
      <w:r>
        <w:t>Analyzing Airline Networks for CO2 Emission Reduction</w:t>
      </w:r>
    </w:p>
    <w:p w14:paraId="682AE17D" w14:textId="0C5ED153" w:rsidR="00C8652E" w:rsidRPr="00EE426C" w:rsidRDefault="00925304" w:rsidP="00C8652E">
      <w:pPr>
        <w:pStyle w:val="author"/>
      </w:pPr>
      <w:r>
        <w:t>Afua Frempong</w:t>
      </w:r>
      <w:r w:rsidR="00C8652E" w:rsidRPr="00EE426C">
        <w:rPr>
          <w:vertAlign w:val="superscript"/>
        </w:rPr>
        <w:t>1</w:t>
      </w:r>
      <w:r w:rsidR="00774AA9" w:rsidRPr="00774AA9">
        <w:rPr>
          <w:rStyle w:val="ORCID"/>
        </w:rPr>
        <w:t>[</w:t>
      </w:r>
      <w:r>
        <w:rPr>
          <w:rStyle w:val="ORCID"/>
        </w:rPr>
        <w:t>90434176</w:t>
      </w:r>
      <w:r w:rsidR="00774AA9" w:rsidRPr="00774AA9">
        <w:rPr>
          <w:rStyle w:val="ORCID"/>
        </w:rPr>
        <w:t>]</w:t>
      </w:r>
      <w:r w:rsidR="00C8652E" w:rsidRPr="00EE426C">
        <w:t xml:space="preserve"> </w:t>
      </w:r>
    </w:p>
    <w:p w14:paraId="79FEC12F" w14:textId="51729BA2" w:rsidR="00C8652E" w:rsidRDefault="00C8652E" w:rsidP="00925304">
      <w:pPr>
        <w:pStyle w:val="address"/>
      </w:pPr>
      <w:r w:rsidRPr="00EE426C">
        <w:rPr>
          <w:vertAlign w:val="superscript"/>
        </w:rPr>
        <w:t>1</w:t>
      </w:r>
      <w:r w:rsidRPr="00EE426C">
        <w:t xml:space="preserve"> </w:t>
      </w:r>
      <w:r w:rsidR="00925304">
        <w:t>University of British Columbia</w:t>
      </w:r>
      <w:r w:rsidRPr="00EE426C">
        <w:t xml:space="preserve">, </w:t>
      </w:r>
      <w:r w:rsidR="00925304">
        <w:t>Kelowna</w:t>
      </w:r>
      <w:r w:rsidRPr="00EE426C">
        <w:t xml:space="preserve"> </w:t>
      </w:r>
      <w:r w:rsidR="00925304">
        <w:t>BC</w:t>
      </w:r>
      <w:r w:rsidRPr="00EE426C">
        <w:t xml:space="preserve">, </w:t>
      </w:r>
      <w:r w:rsidR="00925304">
        <w:t>Canada</w:t>
      </w:r>
    </w:p>
    <w:p w14:paraId="632C0C9A" w14:textId="34554297" w:rsidR="00D74C10" w:rsidRPr="00925304" w:rsidRDefault="00D74C10" w:rsidP="00925304">
      <w:pPr>
        <w:pStyle w:val="address"/>
      </w:pPr>
      <w:r>
        <w:t xml:space="preserve">Link to </w:t>
      </w:r>
      <w:proofErr w:type="spellStart"/>
      <w:r>
        <w:t>Github</w:t>
      </w:r>
      <w:proofErr w:type="spellEnd"/>
      <w:r>
        <w:t xml:space="preserve"> Repo: </w:t>
      </w:r>
      <w:r w:rsidRPr="00D74C10">
        <w:t>https://github.com/abstractafua/co2nnections</w:t>
      </w:r>
    </w:p>
    <w:p w14:paraId="3D4624FB" w14:textId="666A6976" w:rsidR="00C8652E" w:rsidRDefault="00C8652E" w:rsidP="00C8652E">
      <w:pPr>
        <w:pStyle w:val="abstract"/>
        <w:spacing w:after="0"/>
        <w:ind w:firstLine="0"/>
        <w:rPr>
          <w:b/>
          <w:bCs/>
        </w:rPr>
      </w:pPr>
      <w:r w:rsidRPr="001730F8">
        <w:rPr>
          <w:b/>
          <w:bCs/>
          <w:sz w:val="24"/>
          <w:szCs w:val="24"/>
        </w:rPr>
        <w:t>Abstract</w:t>
      </w:r>
      <w:r w:rsidRPr="00EE426C">
        <w:rPr>
          <w:b/>
          <w:bCs/>
        </w:rPr>
        <w:t xml:space="preserve">. </w:t>
      </w:r>
    </w:p>
    <w:p w14:paraId="70552C6E" w14:textId="560976E7" w:rsidR="00925304" w:rsidRPr="001730F8" w:rsidRDefault="00925304" w:rsidP="00C8652E">
      <w:pPr>
        <w:pStyle w:val="abstract"/>
        <w:spacing w:after="0"/>
        <w:ind w:firstLine="0"/>
        <w:rPr>
          <w:sz w:val="20"/>
        </w:rPr>
      </w:pPr>
      <w:r w:rsidRPr="001730F8">
        <w:rPr>
          <w:sz w:val="20"/>
        </w:rPr>
        <w:t>This project investigates the structure and efficiency of global and Canadian airline networks with a focus on CO₂ emissions. Using network analysis techniques, I assessed air connectivity worldwide and identified central Canadian airports through degree, betweenness, and closeness centrality. I calculated distances and estimated emissions for Canadian routes, then applied community detection to highlight clusters with high emissions. The findings reveal key airports and routes that contribute most to overall emissions, informing potential targeted interventions. The project concludes with recommendations for optimizing Canadian airline travel to reduce CO₂ emissions, such as prioritizing high-emission communities and central airports for route restructuring and efficiency improvements.</w:t>
      </w:r>
    </w:p>
    <w:p w14:paraId="502A0BC6" w14:textId="7C874830" w:rsidR="00925304" w:rsidRPr="00EE426C" w:rsidRDefault="00925304" w:rsidP="00C8652E">
      <w:pPr>
        <w:pStyle w:val="abstract"/>
        <w:spacing w:after="0"/>
        <w:ind w:firstLine="0"/>
      </w:pPr>
    </w:p>
    <w:p w14:paraId="4705833B" w14:textId="3FA3B7A6" w:rsidR="00C8652E" w:rsidRPr="00EE426C" w:rsidRDefault="00C8652E" w:rsidP="00C8652E">
      <w:pPr>
        <w:pStyle w:val="keywords"/>
      </w:pPr>
      <w:r w:rsidRPr="00EE426C">
        <w:rPr>
          <w:b/>
          <w:bCs/>
        </w:rPr>
        <w:t>Keywords:</w:t>
      </w:r>
      <w:r w:rsidRPr="00EE426C">
        <w:t xml:space="preserve"> </w:t>
      </w:r>
      <w:r w:rsidR="00925304">
        <w:t>Airplane</w:t>
      </w:r>
      <w:r w:rsidRPr="00EE426C">
        <w:t xml:space="preserve">, </w:t>
      </w:r>
      <w:r w:rsidR="00925304">
        <w:t>Jet Fuel Emissions</w:t>
      </w:r>
      <w:r>
        <w:t xml:space="preserve">, </w:t>
      </w:r>
      <w:r w:rsidR="00925304">
        <w:t>Air Travel</w:t>
      </w:r>
      <w:r>
        <w:t>.</w:t>
      </w:r>
    </w:p>
    <w:p w14:paraId="3988444D" w14:textId="7AA3BF71" w:rsidR="00C8652E" w:rsidRDefault="001730F8" w:rsidP="00774AA9">
      <w:pPr>
        <w:pStyle w:val="heading1"/>
      </w:pPr>
      <w:r>
        <w:t>Introduction</w:t>
      </w:r>
    </w:p>
    <w:p w14:paraId="3BB11DF5" w14:textId="5CAFE6D2" w:rsidR="00C8652E" w:rsidRPr="006809AE" w:rsidRDefault="001730F8" w:rsidP="00774AA9">
      <w:pPr>
        <w:pStyle w:val="heading2"/>
        <w:spacing w:before="0"/>
      </w:pPr>
      <w:r>
        <w:t>Deviation from Proposal</w:t>
      </w:r>
    </w:p>
    <w:p w14:paraId="28B7BDB2" w14:textId="59EC6149" w:rsidR="001730F8" w:rsidRPr="001730F8" w:rsidRDefault="001730F8" w:rsidP="00774AA9">
      <w:pPr>
        <w:pStyle w:val="Heading3"/>
        <w:rPr>
          <w:color w:val="1A1A1A"/>
        </w:rPr>
      </w:pPr>
      <w:r w:rsidRPr="001730F8">
        <w:rPr>
          <w:color w:val="1A1A1A"/>
        </w:rPr>
        <w:t xml:space="preserve">Because route data for private airlines is not easily accessible or readily </w:t>
      </w:r>
      <w:r w:rsidRPr="001730F8">
        <w:rPr>
          <w:color w:val="1A1A1A"/>
        </w:rPr>
        <w:t>available,</w:t>
      </w:r>
      <w:r w:rsidRPr="001730F8">
        <w:rPr>
          <w:color w:val="1A1A1A"/>
        </w:rPr>
        <w:t xml:space="preserve"> I had to pivot my project topic </w:t>
      </w:r>
      <w:r w:rsidRPr="001730F8">
        <w:rPr>
          <w:color w:val="1A1A1A"/>
        </w:rPr>
        <w:t>to</w:t>
      </w:r>
      <w:r w:rsidRPr="001730F8">
        <w:rPr>
          <w:color w:val="1A1A1A"/>
        </w:rPr>
        <w:t xml:space="preserve"> deliver a more </w:t>
      </w:r>
      <w:r>
        <w:rPr>
          <w:color w:val="1A1A1A"/>
        </w:rPr>
        <w:t xml:space="preserve">expansive and </w:t>
      </w:r>
      <w:r w:rsidRPr="001730F8">
        <w:rPr>
          <w:color w:val="1A1A1A"/>
        </w:rPr>
        <w:t>rounded analysis and solution</w:t>
      </w:r>
      <w:r>
        <w:rPr>
          <w:color w:val="1A1A1A"/>
        </w:rPr>
        <w:t xml:space="preserve"> proposal</w:t>
      </w:r>
      <w:r w:rsidRPr="001730F8">
        <w:rPr>
          <w:color w:val="1A1A1A"/>
        </w:rPr>
        <w:t xml:space="preserve">. Some of the main drawbacks I ran into with my initial data source celebrity private jet tracker.com was the amount of cleaning I had to do </w:t>
      </w:r>
      <w:proofErr w:type="gramStart"/>
      <w:r w:rsidRPr="001730F8">
        <w:rPr>
          <w:color w:val="1A1A1A"/>
        </w:rPr>
        <w:t>in order to</w:t>
      </w:r>
      <w:proofErr w:type="gramEnd"/>
      <w:r w:rsidRPr="001730F8">
        <w:rPr>
          <w:color w:val="1A1A1A"/>
        </w:rPr>
        <w:t xml:space="preserve"> get the data, the few nodes (I was provided with </w:t>
      </w:r>
      <w:r>
        <w:rPr>
          <w:color w:val="1A1A1A"/>
        </w:rPr>
        <w:t xml:space="preserve">only </w:t>
      </w:r>
      <w:r w:rsidRPr="001730F8">
        <w:rPr>
          <w:color w:val="1A1A1A"/>
        </w:rPr>
        <w:t>60-62 nodes) and the lack of route destination and source information</w:t>
      </w:r>
      <w:r>
        <w:rPr>
          <w:color w:val="1A1A1A"/>
        </w:rPr>
        <w:t>.</w:t>
      </w:r>
    </w:p>
    <w:p w14:paraId="39534A88" w14:textId="77777777" w:rsidR="001730F8" w:rsidRDefault="001730F8" w:rsidP="00774AA9">
      <w:pPr>
        <w:pStyle w:val="Heading3"/>
        <w:rPr>
          <w:rStyle w:val="heading30"/>
        </w:rPr>
      </w:pPr>
      <w:r>
        <w:rPr>
          <w:rStyle w:val="heading30"/>
        </w:rPr>
        <w:t>Overview</w:t>
      </w:r>
    </w:p>
    <w:p w14:paraId="4A1EE34A" w14:textId="186ECF32" w:rsidR="00C8652E" w:rsidRPr="001730F8" w:rsidRDefault="001730F8" w:rsidP="00774AA9">
      <w:pPr>
        <w:pStyle w:val="Heading3"/>
      </w:pPr>
      <w:r w:rsidRPr="001730F8">
        <w:rPr>
          <w:color w:val="222222"/>
          <w:shd w:val="clear" w:color="auto" w:fill="FFFFFF"/>
        </w:rPr>
        <w:t xml:space="preserve">However, I took this opportunity to still conduct analysis on Air travel from the standpoint of efficiency and emissions. I am panning out and expanding the scope of my project </w:t>
      </w:r>
      <w:proofErr w:type="gramStart"/>
      <w:r w:rsidRPr="001730F8">
        <w:rPr>
          <w:color w:val="222222"/>
          <w:shd w:val="clear" w:color="auto" w:fill="FFFFFF"/>
        </w:rPr>
        <w:t>in order to</w:t>
      </w:r>
      <w:proofErr w:type="gramEnd"/>
      <w:r w:rsidRPr="001730F8">
        <w:rPr>
          <w:color w:val="222222"/>
          <w:shd w:val="clear" w:color="auto" w:fill="FFFFFF"/>
        </w:rPr>
        <w:t xml:space="preserve"> get more data and see more trends within air travel routes and C02 </w:t>
      </w:r>
      <w:r w:rsidRPr="001730F8">
        <w:rPr>
          <w:color w:val="222222"/>
          <w:shd w:val="clear" w:color="auto" w:fill="FFFFFF"/>
        </w:rPr>
        <w:lastRenderedPageBreak/>
        <w:t>emissions. In this project I will investigate the structure and efficiency of global and Canadian airline networks with a focus on CO₂ emissions.</w:t>
      </w:r>
    </w:p>
    <w:p w14:paraId="1E026BC5" w14:textId="6ABBAA00" w:rsidR="00C8652E" w:rsidRDefault="00C8652E" w:rsidP="00774AA9">
      <w:pPr>
        <w:pStyle w:val="Heading4"/>
      </w:pPr>
      <w:r w:rsidRPr="00774AA9">
        <w:rPr>
          <w:rStyle w:val="heading40"/>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0C37FB9C" w14:textId="77777777" w:rsidR="001730F8" w:rsidRDefault="001730F8" w:rsidP="007D3FB5"/>
    <w:p w14:paraId="5CFD47D2" w14:textId="77777777" w:rsidR="007D3FB5" w:rsidRDefault="007D3FB5" w:rsidP="007D3FB5"/>
    <w:p w14:paraId="2C6C68F8" w14:textId="77777777" w:rsidR="007D3FB5" w:rsidRPr="001730F8" w:rsidRDefault="007D3FB5" w:rsidP="007D3FB5"/>
    <w:p w14:paraId="461CF2B2" w14:textId="5F243962" w:rsidR="001730F8" w:rsidRDefault="00C8652E" w:rsidP="007D3FB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925304">
        <w:rPr>
          <w:b/>
          <w:noProof/>
        </w:rPr>
        <w:t>1</w:t>
      </w:r>
      <w:r>
        <w:rPr>
          <w:b/>
        </w:rPr>
        <w:fldChar w:fldCharType="end"/>
      </w:r>
      <w:bookmarkEnd w:id="0"/>
      <w:r>
        <w:rPr>
          <w:b/>
        </w:rPr>
        <w:t>.</w:t>
      </w:r>
      <w:r>
        <w:t xml:space="preserve"> </w:t>
      </w:r>
      <w:proofErr w:type="spellStart"/>
      <w:r w:rsidR="001730F8">
        <w:rPr>
          <w:rFonts w:ascii="Verdana" w:hAnsi="Verdana"/>
          <w:i/>
          <w:iCs/>
          <w:color w:val="222222"/>
          <w:shd w:val="clear" w:color="auto" w:fill="FFFFFF"/>
        </w:rPr>
        <w:t>Airport.dat</w:t>
      </w:r>
      <w:r w:rsidR="001730F8">
        <w:rPr>
          <w:rFonts w:ascii="Verdana" w:hAnsi="Verdana"/>
          <w:i/>
          <w:iCs/>
          <w:color w:val="222222"/>
          <w:shd w:val="clear" w:color="auto" w:fill="FFFFFF"/>
        </w:rPr>
        <w:t>a</w:t>
      </w:r>
      <w:proofErr w:type="spellEnd"/>
      <w:r w:rsidR="001730F8">
        <w:rPr>
          <w:rFonts w:ascii="Verdana" w:hAnsi="Verdana"/>
          <w:i/>
          <w:iCs/>
          <w:color w:val="222222"/>
          <w:shd w:val="clear" w:color="auto" w:fill="FFFFFF"/>
        </w:rPr>
        <w:t xml:space="preserve"> schema</w:t>
      </w:r>
    </w:p>
    <w:p w14:paraId="6C744A87" w14:textId="0BBA3BF9" w:rsidR="00925304" w:rsidRDefault="001730F8" w:rsidP="007D3FB5">
      <w:pPr>
        <w:pStyle w:val="tablecaption"/>
      </w:pPr>
      <w:r>
        <w:rPr>
          <w:b/>
        </w:rPr>
        <w:t xml:space="preserve">Table </w:t>
      </w:r>
      <w:r>
        <w:rPr>
          <w:b/>
        </w:rPr>
        <w:t>2.</w:t>
      </w:r>
      <w:r>
        <w:t xml:space="preserve"> </w:t>
      </w:r>
      <w:proofErr w:type="spellStart"/>
      <w:r>
        <w:rPr>
          <w:rFonts w:ascii="Verdana" w:hAnsi="Verdana"/>
          <w:i/>
          <w:iCs/>
          <w:color w:val="222222"/>
          <w:shd w:val="clear" w:color="auto" w:fill="FFFFFF"/>
        </w:rPr>
        <w:t>Routes.</w:t>
      </w:r>
      <w:r>
        <w:rPr>
          <w:rFonts w:ascii="Verdana" w:hAnsi="Verdana"/>
          <w:i/>
          <w:iCs/>
          <w:color w:val="222222"/>
          <w:shd w:val="clear" w:color="auto" w:fill="FFFFFF"/>
        </w:rPr>
        <w:t>data</w:t>
      </w:r>
      <w:proofErr w:type="spellEnd"/>
      <w:r>
        <w:rPr>
          <w:rFonts w:ascii="Verdana" w:hAnsi="Verdana"/>
          <w:i/>
          <w:iCs/>
          <w:color w:val="222222"/>
          <w:shd w:val="clear" w:color="auto" w:fill="FFFFFF"/>
        </w:rPr>
        <w:t xml:space="preserve"> schema</w:t>
      </w:r>
    </w:p>
    <w:p w14:paraId="1BB598D4" w14:textId="77777777" w:rsidR="00925304" w:rsidRDefault="00925304" w:rsidP="00925304"/>
    <w:p w14:paraId="59D17B3D" w14:textId="77777777" w:rsidR="00925304" w:rsidRDefault="00925304" w:rsidP="00925304"/>
    <w:p w14:paraId="06996E98" w14:textId="36767743" w:rsidR="00925304" w:rsidRDefault="007D3FB5" w:rsidP="00925304">
      <w:pPr>
        <w:pStyle w:val="heading1"/>
      </w:pPr>
      <w:r>
        <w:t>Methodology</w:t>
      </w:r>
    </w:p>
    <w:p w14:paraId="7806C7F9" w14:textId="06B7FF6F" w:rsidR="00D74C10" w:rsidRPr="00D74C10" w:rsidRDefault="00D74C10" w:rsidP="00D74C10">
      <w:pPr>
        <w:pStyle w:val="heading1"/>
        <w:numPr>
          <w:ilvl w:val="0"/>
          <w:numId w:val="0"/>
        </w:numPr>
        <w:ind w:left="567"/>
        <w:rPr>
          <w:b w:val="0"/>
          <w:bCs/>
          <w:sz w:val="20"/>
          <w:lang w:val="en-CA"/>
        </w:rPr>
      </w:pPr>
      <w:r w:rsidRPr="00D74C10">
        <w:rPr>
          <w:b w:val="0"/>
          <w:bCs/>
          <w:sz w:val="20"/>
          <w:lang w:val="en-CA"/>
        </w:rPr>
        <w:t>This project employs a quantitative network analysis approach to investigate airline connectivity and CO₂ emissions, with a focus on Canadian air travel. The research design consists of three main phases: data collection and cleaning, network construction and analysis, and emissions estimation.</w:t>
      </w:r>
    </w:p>
    <w:p w14:paraId="4C2A9D6C" w14:textId="77777777" w:rsidR="00D74C10" w:rsidRPr="00D74C10" w:rsidRDefault="00D74C10" w:rsidP="00D74C10">
      <w:pPr>
        <w:pStyle w:val="p1a"/>
      </w:pPr>
    </w:p>
    <w:p w14:paraId="470445F6" w14:textId="77777777" w:rsidR="00D74C10" w:rsidRPr="00D74C10" w:rsidRDefault="007D3FB5" w:rsidP="00D74C10">
      <w:pPr>
        <w:pStyle w:val="heading2"/>
        <w:spacing w:before="0"/>
      </w:pPr>
      <w:r w:rsidRPr="00D74C10">
        <w:rPr>
          <w:color w:val="000000"/>
        </w:rPr>
        <w:t>Data Collection and Cleaning</w:t>
      </w:r>
    </w:p>
    <w:p w14:paraId="5BDC1C9F" w14:textId="77777777" w:rsidR="00D74C10" w:rsidRDefault="00D74C10" w:rsidP="00D74C10">
      <w:pPr>
        <w:pStyle w:val="heading1"/>
        <w:numPr>
          <w:ilvl w:val="0"/>
          <w:numId w:val="0"/>
        </w:numPr>
        <w:ind w:left="567"/>
        <w:rPr>
          <w:b w:val="0"/>
          <w:bCs/>
          <w:sz w:val="20"/>
          <w:lang w:val="en-CA"/>
        </w:rPr>
      </w:pPr>
      <w:r w:rsidRPr="00D74C10">
        <w:rPr>
          <w:b w:val="0"/>
          <w:bCs/>
          <w:sz w:val="20"/>
          <w:lang w:val="en-CA"/>
        </w:rPr>
        <w:t xml:space="preserve">I constructed a directed network representing global airline routes using the </w:t>
      </w:r>
      <w:proofErr w:type="spellStart"/>
      <w:r w:rsidRPr="00D74C10">
        <w:rPr>
          <w:b w:val="0"/>
          <w:bCs/>
          <w:sz w:val="20"/>
          <w:lang w:val="en-CA"/>
        </w:rPr>
        <w:t>OpenFlights</w:t>
      </w:r>
      <w:proofErr w:type="spellEnd"/>
      <w:r w:rsidRPr="00D74C10">
        <w:rPr>
          <w:b w:val="0"/>
          <w:bCs/>
          <w:sz w:val="20"/>
          <w:lang w:val="en-CA"/>
        </w:rPr>
        <w:t xml:space="preserve"> “airports.dat” and “routes.dat” datasets. The airports file was first loaded and cleaned by removing entries with missing IATA codes, as these values are necessary for matching route endpoints. The routes file was then filtered to remove any rows where the source airport, destination airport, or airline identifier contained missing values. Because the route file contains a mix of IATA and ICAO codes, I retained only those routes where both the source and destination airports matched valid IATA codes in the cleaned airport list. This ensured that the resulting graph only contained real airport-to-airport connections.</w:t>
      </w:r>
    </w:p>
    <w:p w14:paraId="25E2A5DC" w14:textId="77777777" w:rsidR="00D74C10" w:rsidRDefault="00D74C10" w:rsidP="00D74C10"/>
    <w:p w14:paraId="72EB26EF" w14:textId="3A649E8F" w:rsidR="00D74C10" w:rsidRPr="00D74C10" w:rsidRDefault="00D74C10" w:rsidP="00D74C10">
      <w:pPr>
        <w:pStyle w:val="heading2"/>
        <w:spacing w:before="0"/>
      </w:pPr>
      <w:r>
        <w:rPr>
          <w:color w:val="000000"/>
        </w:rPr>
        <w:lastRenderedPageBreak/>
        <w:t>Network Construction &amp; Analysis</w:t>
      </w:r>
    </w:p>
    <w:p w14:paraId="4DCBFBC4" w14:textId="57E1C6FB" w:rsidR="00D74C10" w:rsidRPr="00D74C10" w:rsidRDefault="00D74C10" w:rsidP="00D74C10">
      <w:pPr>
        <w:pStyle w:val="heading1"/>
        <w:numPr>
          <w:ilvl w:val="0"/>
          <w:numId w:val="0"/>
        </w:numPr>
        <w:ind w:left="567"/>
        <w:rPr>
          <w:b w:val="0"/>
          <w:bCs/>
          <w:sz w:val="20"/>
          <w:lang w:val="en-CA"/>
        </w:rPr>
      </w:pPr>
      <w:r w:rsidRPr="00D74C10">
        <w:rPr>
          <w:b w:val="0"/>
          <w:bCs/>
          <w:sz w:val="20"/>
          <w:lang w:val="en-CA"/>
        </w:rPr>
        <w:t xml:space="preserve">Using the cleaned data, airline networks were modeled as graphs with airports as nodes and routes as edges. The </w:t>
      </w:r>
      <w:proofErr w:type="spellStart"/>
      <w:r w:rsidRPr="00D74C10">
        <w:rPr>
          <w:b w:val="0"/>
          <w:bCs/>
          <w:sz w:val="20"/>
          <w:lang w:val="en-CA"/>
        </w:rPr>
        <w:t>igraph</w:t>
      </w:r>
      <w:proofErr w:type="spellEnd"/>
      <w:r w:rsidRPr="00D74C10">
        <w:rPr>
          <w:b w:val="0"/>
          <w:bCs/>
          <w:sz w:val="20"/>
          <w:lang w:val="en-CA"/>
        </w:rPr>
        <w:t xml:space="preserve"> package in R was used to construct both directed and undirected graphs. Key network metrics such as node count, edge count, and average degree were calculated to assess overall connectivity. For the Canadian subnetwork, centrality measures</w:t>
      </w:r>
      <w:r>
        <w:rPr>
          <w:b w:val="0"/>
          <w:bCs/>
          <w:sz w:val="20"/>
          <w:lang w:val="en-CA"/>
        </w:rPr>
        <w:t xml:space="preserve"> such as </w:t>
      </w:r>
      <w:r w:rsidRPr="00D74C10">
        <w:rPr>
          <w:b w:val="0"/>
          <w:bCs/>
          <w:sz w:val="20"/>
          <w:lang w:val="en-CA"/>
        </w:rPr>
        <w:t>degree, betweenness, and closeness</w:t>
      </w:r>
      <w:r>
        <w:rPr>
          <w:b w:val="0"/>
          <w:bCs/>
          <w:sz w:val="20"/>
          <w:lang w:val="en-CA"/>
        </w:rPr>
        <w:t xml:space="preserve"> </w:t>
      </w:r>
      <w:r w:rsidRPr="00D74C10">
        <w:rPr>
          <w:b w:val="0"/>
          <w:bCs/>
          <w:sz w:val="20"/>
          <w:lang w:val="en-CA"/>
        </w:rPr>
        <w:t xml:space="preserve">were computed to identify the most influential airports. </w:t>
      </w:r>
      <w:r>
        <w:rPr>
          <w:b w:val="0"/>
          <w:bCs/>
          <w:sz w:val="20"/>
          <w:lang w:val="en-CA"/>
        </w:rPr>
        <w:t>The c</w:t>
      </w:r>
      <w:r w:rsidRPr="00D74C10">
        <w:rPr>
          <w:b w:val="0"/>
          <w:bCs/>
          <w:sz w:val="20"/>
          <w:lang w:val="en-CA"/>
        </w:rPr>
        <w:t>ommunity detection algorithm</w:t>
      </w:r>
      <w:r>
        <w:rPr>
          <w:b w:val="0"/>
          <w:bCs/>
          <w:sz w:val="20"/>
          <w:lang w:val="en-CA"/>
        </w:rPr>
        <w:t xml:space="preserve"> (</w:t>
      </w:r>
      <w:r w:rsidRPr="00D74C10">
        <w:rPr>
          <w:b w:val="0"/>
          <w:bCs/>
          <w:sz w:val="20"/>
          <w:lang w:val="en-CA"/>
        </w:rPr>
        <w:t>Louvain</w:t>
      </w:r>
      <w:r w:rsidRPr="00D74C10">
        <w:rPr>
          <w:b w:val="0"/>
          <w:bCs/>
          <w:sz w:val="20"/>
          <w:lang w:val="en-CA"/>
        </w:rPr>
        <w:t xml:space="preserve"> method) </w:t>
      </w:r>
      <w:r>
        <w:rPr>
          <w:b w:val="0"/>
          <w:bCs/>
          <w:sz w:val="20"/>
          <w:lang w:val="en-CA"/>
        </w:rPr>
        <w:t>was</w:t>
      </w:r>
      <w:r w:rsidRPr="00D74C10">
        <w:rPr>
          <w:b w:val="0"/>
          <w:bCs/>
          <w:sz w:val="20"/>
          <w:lang w:val="en-CA"/>
        </w:rPr>
        <w:t xml:space="preserve"> applied to uncover </w:t>
      </w:r>
      <w:r>
        <w:rPr>
          <w:b w:val="0"/>
          <w:bCs/>
          <w:sz w:val="20"/>
          <w:lang w:val="en-CA"/>
        </w:rPr>
        <w:t xml:space="preserve">any </w:t>
      </w:r>
      <w:r w:rsidRPr="00D74C10">
        <w:rPr>
          <w:b w:val="0"/>
          <w:bCs/>
          <w:sz w:val="20"/>
          <w:lang w:val="en-CA"/>
        </w:rPr>
        <w:t>interconnected airports.</w:t>
      </w:r>
    </w:p>
    <w:p w14:paraId="6B8BB6E2" w14:textId="77777777" w:rsidR="00D74C10" w:rsidRPr="00D74C10" w:rsidRDefault="00D74C10" w:rsidP="00D74C10">
      <w:pPr>
        <w:pStyle w:val="heading2"/>
        <w:spacing w:before="0"/>
      </w:pPr>
      <w:r>
        <w:rPr>
          <w:color w:val="000000"/>
        </w:rPr>
        <w:t>Emissions &amp; Estimations</w:t>
      </w:r>
    </w:p>
    <w:p w14:paraId="53134D24" w14:textId="02ABF396" w:rsidR="00D74C10" w:rsidRDefault="00D74C10" w:rsidP="00D74C10">
      <w:pPr>
        <w:pStyle w:val="heading2"/>
        <w:numPr>
          <w:ilvl w:val="0"/>
          <w:numId w:val="0"/>
        </w:numPr>
        <w:spacing w:before="0"/>
        <w:ind w:left="567"/>
        <w:rPr>
          <w:b w:val="0"/>
          <w:bCs/>
          <w:color w:val="000000"/>
        </w:rPr>
      </w:pPr>
      <w:r w:rsidRPr="00D74C10">
        <w:rPr>
          <w:b w:val="0"/>
          <w:bCs/>
          <w:color w:val="000000"/>
        </w:rPr>
        <w:t xml:space="preserve">To estimate CO₂ emissions, the great-circle distance between airport pairs was calculated using the geosphere package’s </w:t>
      </w:r>
      <w:proofErr w:type="spellStart"/>
      <w:r w:rsidRPr="00D74C10">
        <w:rPr>
          <w:b w:val="0"/>
          <w:bCs/>
          <w:color w:val="000000"/>
        </w:rPr>
        <w:t>distHaversine</w:t>
      </w:r>
      <w:proofErr w:type="spellEnd"/>
      <w:r w:rsidRPr="00D74C10">
        <w:rPr>
          <w:b w:val="0"/>
          <w:bCs/>
          <w:color w:val="000000"/>
        </w:rPr>
        <w:t xml:space="preserve"> function. An emission factor (kg CO₂ per passenger-kilometer) was applied to these distances to estimate emissions for each route. Routes were then ranked by total emissions to identify high-impact connections. Visualization techniques included network plots </w:t>
      </w:r>
      <w:r>
        <w:rPr>
          <w:b w:val="0"/>
          <w:bCs/>
          <w:color w:val="000000"/>
        </w:rPr>
        <w:t xml:space="preserve">and </w:t>
      </w:r>
      <w:r w:rsidRPr="00D74C10">
        <w:rPr>
          <w:b w:val="0"/>
          <w:bCs/>
          <w:color w:val="000000"/>
        </w:rPr>
        <w:t>bar plots for centrality measures.</w:t>
      </w:r>
    </w:p>
    <w:p w14:paraId="78E62F56" w14:textId="66231D71" w:rsidR="00D74C10" w:rsidRPr="00D74C10" w:rsidRDefault="00D74C10" w:rsidP="00D74C10">
      <w:pPr>
        <w:pStyle w:val="p1a"/>
      </w:pPr>
      <w:proofErr w:type="gramStart"/>
      <w:r>
        <w:t>Given :</w:t>
      </w:r>
      <w:proofErr w:type="gramEnd"/>
    </w:p>
    <w:p w14:paraId="3D78BB63" w14:textId="539A10AA" w:rsidR="00D74C10" w:rsidRDefault="00D74C10" w:rsidP="00D74C10">
      <w:pPr>
        <w:pStyle w:val="equation"/>
        <w:rPr>
          <w:i/>
        </w:rPr>
      </w:pPr>
      <w:r>
        <w:rPr>
          <w:i/>
        </w:rPr>
        <w:tab/>
        <w:t>3.5 L jet fuel / 100 passenger-km which means 0.0035L of fuel per passenger-</w:t>
      </w:r>
      <w:proofErr w:type="gramStart"/>
      <w:r>
        <w:rPr>
          <w:i/>
        </w:rPr>
        <w:t>km</w:t>
      </w:r>
      <w:proofErr w:type="gramEnd"/>
    </w:p>
    <w:p w14:paraId="4A2A7FF1" w14:textId="42949291" w:rsidR="00D74C10" w:rsidRPr="00956736" w:rsidRDefault="00956736" w:rsidP="00D74C10">
      <w:pPr>
        <w:pStyle w:val="p1a"/>
        <w:rPr>
          <w:sz w:val="16"/>
          <w:szCs w:val="16"/>
        </w:rPr>
      </w:pPr>
      <w:r>
        <w:rPr>
          <w:sz w:val="16"/>
          <w:szCs w:val="16"/>
        </w:rPr>
        <w:t xml:space="preserve">Taken from </w:t>
      </w:r>
      <w:hyperlink r:id="rId8" w:history="1">
        <w:r w:rsidRPr="000E1EEF">
          <w:rPr>
            <w:rStyle w:val="Hyperlink"/>
            <w:sz w:val="16"/>
            <w:szCs w:val="16"/>
          </w:rPr>
          <w:t>https://www.ipcc-nggip.iges.or.jp/public/2006gl/pdf/2_Volume2/V2_3_Ch3_Mobile_Combustion.pdf</w:t>
        </w:r>
      </w:hyperlink>
      <w:r w:rsidRPr="00956736">
        <w:rPr>
          <w:sz w:val="16"/>
          <w:szCs w:val="16"/>
        </w:rPr>
        <w:t xml:space="preserve"> </w:t>
      </w:r>
      <w:r w:rsidR="00D74C10" w:rsidRPr="00956736">
        <w:rPr>
          <w:sz w:val="16"/>
          <w:szCs w:val="16"/>
        </w:rPr>
        <w:t>[</w:t>
      </w:r>
      <w:r>
        <w:rPr>
          <w:sz w:val="16"/>
          <w:szCs w:val="16"/>
        </w:rPr>
        <w:t>1</w:t>
      </w:r>
      <w:r w:rsidR="00D74C10" w:rsidRPr="00956736">
        <w:rPr>
          <w:sz w:val="16"/>
          <w:szCs w:val="16"/>
        </w:rPr>
        <w:t>].</w:t>
      </w:r>
    </w:p>
    <w:p w14:paraId="4FDC1BFC" w14:textId="77777777" w:rsidR="00D74C10" w:rsidRPr="00956736" w:rsidRDefault="00D74C10" w:rsidP="00D74C10">
      <w:pPr>
        <w:rPr>
          <w:sz w:val="16"/>
          <w:szCs w:val="16"/>
        </w:rPr>
      </w:pPr>
    </w:p>
    <w:p w14:paraId="1C6446D8" w14:textId="77777777" w:rsidR="00925304" w:rsidRDefault="00925304" w:rsidP="00956736"/>
    <w:p w14:paraId="53FDA3BD" w14:textId="371085D9" w:rsidR="00925304" w:rsidRDefault="00956736" w:rsidP="00925304">
      <w:pPr>
        <w:pStyle w:val="heading1"/>
      </w:pPr>
      <w:r>
        <w:t>Results</w:t>
      </w:r>
    </w:p>
    <w:p w14:paraId="447F77E1" w14:textId="61DAE518" w:rsidR="00925304" w:rsidRPr="00956736" w:rsidRDefault="00956736" w:rsidP="00925304">
      <w:pPr>
        <w:pStyle w:val="heading2"/>
        <w:spacing w:before="0"/>
      </w:pPr>
      <w:r>
        <w:rPr>
          <w:rFonts w:ascii="Arial" w:hAnsi="Arial" w:cs="Arial"/>
          <w:color w:val="000000"/>
          <w:sz w:val="22"/>
          <w:szCs w:val="22"/>
        </w:rPr>
        <w:t> </w:t>
      </w:r>
      <w:r w:rsidRPr="00956736">
        <w:rPr>
          <w:color w:val="000000"/>
        </w:rPr>
        <w:t>What is the average degree of the worldwide airline directed network, and what does this base start to reveal about global air connectivity?</w:t>
      </w:r>
    </w:p>
    <w:p w14:paraId="119FAEA3" w14:textId="5A4A3C02" w:rsidR="00925304" w:rsidRDefault="00956736" w:rsidP="00956736">
      <w:pPr>
        <w:pStyle w:val="p1a"/>
        <w:rPr>
          <w:color w:val="000000"/>
        </w:rPr>
      </w:pPr>
      <w:r w:rsidRPr="00956736">
        <w:rPr>
          <w:color w:val="000000"/>
        </w:rPr>
        <w:t>The final directed network consisted of</w:t>
      </w:r>
      <w:r w:rsidR="00ED0F1A" w:rsidRPr="00ED0F1A">
        <w:t xml:space="preserve"> </w:t>
      </w:r>
      <w:r w:rsidR="00ED0F1A" w:rsidRPr="00ED0F1A">
        <w:rPr>
          <w:color w:val="000000"/>
        </w:rPr>
        <w:t>6072</w:t>
      </w:r>
      <w:r w:rsidRPr="00956736">
        <w:rPr>
          <w:color w:val="000000"/>
        </w:rPr>
        <w:t xml:space="preserve"> airports and </w:t>
      </w:r>
      <w:r w:rsidR="00ED0F1A" w:rsidRPr="00ED0F1A">
        <w:rPr>
          <w:color w:val="000000"/>
        </w:rPr>
        <w:t>66475</w:t>
      </w:r>
      <w:r w:rsidR="00ED0F1A">
        <w:rPr>
          <w:color w:val="000000"/>
        </w:rPr>
        <w:t xml:space="preserve"> </w:t>
      </w:r>
      <w:r w:rsidRPr="00956736">
        <w:rPr>
          <w:color w:val="000000"/>
        </w:rPr>
        <w:t xml:space="preserve">flight routes after cleaning and filtering. When computing degree values across all nodes, the average in-degree was </w:t>
      </w:r>
      <w:r w:rsidR="00ED0F1A" w:rsidRPr="00ED0F1A">
        <w:rPr>
          <w:color w:val="000000"/>
        </w:rPr>
        <w:t>10.94779</w:t>
      </w:r>
      <w:r w:rsidRPr="00956736">
        <w:rPr>
          <w:color w:val="000000"/>
        </w:rPr>
        <w:t>, and the average out-degree was</w:t>
      </w:r>
      <w:r w:rsidR="00ED0F1A">
        <w:rPr>
          <w:color w:val="000000"/>
        </w:rPr>
        <w:t xml:space="preserve"> </w:t>
      </w:r>
      <w:r w:rsidR="00ED0F1A" w:rsidRPr="00ED0F1A">
        <w:rPr>
          <w:color w:val="000000"/>
        </w:rPr>
        <w:t>10.94779</w:t>
      </w:r>
      <w:r w:rsidR="00ED0F1A">
        <w:rPr>
          <w:color w:val="000000"/>
        </w:rPr>
        <w:t xml:space="preserve">. </w:t>
      </w:r>
      <w:r w:rsidRPr="00956736">
        <w:rPr>
          <w:color w:val="000000"/>
        </w:rPr>
        <w:t xml:space="preserve"> These averages indicate that most airports connect to only a relatively small number of other airports in terms of both incoming and outgoing flights.</w:t>
      </w:r>
      <w:r w:rsidR="00ED0F1A">
        <w:rPr>
          <w:color w:val="000000"/>
        </w:rPr>
        <w:t xml:space="preserve"> The values are the same naturally because in-degree = out-degree in a directed network.</w:t>
      </w:r>
    </w:p>
    <w:p w14:paraId="5CE84AE5" w14:textId="77777777" w:rsidR="00ED0F1A" w:rsidRDefault="00ED0F1A" w:rsidP="00ED0F1A"/>
    <w:p w14:paraId="58D42370" w14:textId="77777777" w:rsidR="00ED0F1A" w:rsidRPr="00ED0F1A" w:rsidRDefault="00ED0F1A" w:rsidP="00ED0F1A">
      <w:pPr>
        <w:rPr>
          <w:sz w:val="20"/>
          <w:szCs w:val="20"/>
        </w:rPr>
      </w:pPr>
      <w:r w:rsidRPr="00ED0F1A">
        <w:rPr>
          <w:color w:val="000000"/>
          <w:sz w:val="20"/>
          <w:szCs w:val="20"/>
        </w:rPr>
        <w:t xml:space="preserve">The network visualization produced using the </w:t>
      </w:r>
      <w:proofErr w:type="spellStart"/>
      <w:r w:rsidRPr="00ED0F1A">
        <w:rPr>
          <w:color w:val="000000"/>
          <w:sz w:val="20"/>
          <w:szCs w:val="20"/>
        </w:rPr>
        <w:t>Fruchterman</w:t>
      </w:r>
      <w:proofErr w:type="spellEnd"/>
      <w:r w:rsidRPr="00ED0F1A">
        <w:rPr>
          <w:color w:val="000000"/>
          <w:sz w:val="20"/>
          <w:szCs w:val="20"/>
        </w:rPr>
        <w:t>–</w:t>
      </w:r>
      <w:proofErr w:type="spellStart"/>
      <w:r w:rsidRPr="00ED0F1A">
        <w:rPr>
          <w:color w:val="000000"/>
          <w:sz w:val="20"/>
          <w:szCs w:val="20"/>
        </w:rPr>
        <w:t>Reingold</w:t>
      </w:r>
      <w:proofErr w:type="spellEnd"/>
      <w:r w:rsidRPr="00ED0F1A">
        <w:rPr>
          <w:color w:val="000000"/>
          <w:sz w:val="20"/>
          <w:szCs w:val="20"/>
        </w:rPr>
        <w:t xml:space="preserve"> layout further illustrated highly connected airports were positioned near the center of the graph, while lower-degree airports were pushed to the periphery. </w:t>
      </w:r>
    </w:p>
    <w:p w14:paraId="5D6066F0" w14:textId="77777777" w:rsidR="00ED0F1A" w:rsidRDefault="00ED0F1A" w:rsidP="00ED0F1A"/>
    <w:p w14:paraId="53B656D1" w14:textId="095EA4AE" w:rsidR="00ED0F1A" w:rsidRPr="00ED0F1A" w:rsidRDefault="00857C03" w:rsidP="00ED0F1A">
      <w:r>
        <w:rPr>
          <w:noProof/>
        </w:rPr>
        <w:drawing>
          <wp:inline distT="0" distB="0" distL="0" distR="0" wp14:anchorId="592BA472" wp14:editId="57CD1078">
            <wp:extent cx="4392930" cy="4045585"/>
            <wp:effectExtent l="0" t="0" r="1270" b="5715"/>
            <wp:docPr id="837494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92930" cy="4045585"/>
                    </a:xfrm>
                    <a:prstGeom prst="rect">
                      <a:avLst/>
                    </a:prstGeom>
                    <a:noFill/>
                    <a:ln>
                      <a:noFill/>
                    </a:ln>
                  </pic:spPr>
                </pic:pic>
              </a:graphicData>
            </a:graphic>
          </wp:inline>
        </w:drawing>
      </w:r>
    </w:p>
    <w:p w14:paraId="2201444E" w14:textId="73397236" w:rsidR="00ED0F1A" w:rsidRDefault="00ED0F1A" w:rsidP="00ED0F1A"/>
    <w:p w14:paraId="3CAD4A19" w14:textId="5E30B8F5" w:rsidR="00857C03" w:rsidRPr="00857C03" w:rsidRDefault="00857C03" w:rsidP="00857C03">
      <w:r w:rsidRPr="00857C03">
        <w:rPr>
          <w:color w:val="000000"/>
          <w:sz w:val="22"/>
          <w:szCs w:val="22"/>
        </w:rPr>
        <w:t xml:space="preserve">The histograms of the degree distributions showed a strong right-skewed pattern for both in-degree and out-degree, confirming that the network follows a hub-and-spoke structure rather than a uniformly distributed </w:t>
      </w:r>
      <w:r w:rsidRPr="00857C03">
        <w:rPr>
          <w:color w:val="000000"/>
          <w:sz w:val="22"/>
          <w:szCs w:val="22"/>
        </w:rPr>
        <w:t>system. This</w:t>
      </w:r>
      <w:r w:rsidRPr="00857C03">
        <w:rPr>
          <w:color w:val="000000"/>
          <w:sz w:val="22"/>
          <w:szCs w:val="22"/>
        </w:rPr>
        <w:t xml:space="preserve"> revealed a</w:t>
      </w:r>
      <w:r>
        <w:rPr>
          <w:color w:val="000000"/>
          <w:sz w:val="22"/>
          <w:szCs w:val="22"/>
        </w:rPr>
        <w:t xml:space="preserve">n </w:t>
      </w:r>
      <w:r w:rsidRPr="00857C03">
        <w:rPr>
          <w:color w:val="000000"/>
          <w:sz w:val="22"/>
          <w:szCs w:val="22"/>
        </w:rPr>
        <w:t>uneven distribution of connectivity. A small number of airports displayed very high in-degree and out-degree values, while the majority had far fewer connections. The top ten airports by in-degree and out-degree included major international hubs with extensive route networks, confirming their role as the primary gateways for global air travel.</w:t>
      </w:r>
    </w:p>
    <w:p w14:paraId="5F006ACF" w14:textId="77777777" w:rsidR="00857C03" w:rsidRPr="00857C03" w:rsidRDefault="00857C03" w:rsidP="00857C03"/>
    <w:p w14:paraId="0D5EC45B" w14:textId="20E45C1D" w:rsidR="00857C03" w:rsidRPr="00857C03" w:rsidRDefault="00857C03" w:rsidP="00857C03">
      <w:pPr>
        <w:rPr>
          <w:rStyle w:val="heading30"/>
          <w:b w:val="0"/>
        </w:rPr>
      </w:pPr>
      <w:r>
        <w:rPr>
          <w:noProof/>
        </w:rPr>
        <w:lastRenderedPageBreak/>
        <w:drawing>
          <wp:inline distT="0" distB="0" distL="0" distR="0" wp14:anchorId="28286050" wp14:editId="24C56AFF">
            <wp:extent cx="2082800" cy="1860310"/>
            <wp:effectExtent l="0" t="0" r="0" b="0"/>
            <wp:docPr id="1379868500" name="Picture 2" descr="A graph of a number of peopl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9868500" name="Picture 2" descr="A graph of a number of people&#10;&#10;Description automatically generated with medium confidence"/>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099492" cy="1875219"/>
                    </a:xfrm>
                    <a:prstGeom prst="rect">
                      <a:avLst/>
                    </a:prstGeom>
                    <a:noFill/>
                    <a:ln>
                      <a:noFill/>
                    </a:ln>
                  </pic:spPr>
                </pic:pic>
              </a:graphicData>
            </a:graphic>
          </wp:inline>
        </w:drawing>
      </w:r>
      <w:r>
        <w:rPr>
          <w:noProof/>
        </w:rPr>
        <w:drawing>
          <wp:inline distT="0" distB="0" distL="0" distR="0" wp14:anchorId="5B191943" wp14:editId="5A8A872C">
            <wp:extent cx="1999178" cy="1785620"/>
            <wp:effectExtent l="0" t="0" r="0" b="5080"/>
            <wp:docPr id="1601096514" name="Picture 3" descr="A graph of data being measured&#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1096514" name="Picture 3" descr="A graph of data being measured&#10;&#10;Description automatically generated with medium confidenc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022312" cy="1806283"/>
                    </a:xfrm>
                    <a:prstGeom prst="rect">
                      <a:avLst/>
                    </a:prstGeom>
                    <a:noFill/>
                    <a:ln>
                      <a:noFill/>
                    </a:ln>
                  </pic:spPr>
                </pic:pic>
              </a:graphicData>
            </a:graphic>
          </wp:inline>
        </w:drawing>
      </w:r>
      <w:r>
        <w:rPr>
          <w:noProof/>
        </w:rPr>
        <w:drawing>
          <wp:inline distT="0" distB="0" distL="0" distR="0" wp14:anchorId="65D1AFAF" wp14:editId="34CDBEFD">
            <wp:extent cx="2089150" cy="1778000"/>
            <wp:effectExtent l="0" t="0" r="0" b="0"/>
            <wp:docPr id="1823499800" name="Picture 5"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3499800" name="Picture 5" descr="A screenshot of a computer&#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2092631" cy="1780963"/>
                    </a:xfrm>
                    <a:prstGeom prst="rect">
                      <a:avLst/>
                    </a:prstGeom>
                  </pic:spPr>
                </pic:pic>
              </a:graphicData>
            </a:graphic>
          </wp:inline>
        </w:drawing>
      </w:r>
      <w:r>
        <w:rPr>
          <w:noProof/>
        </w:rPr>
        <w:drawing>
          <wp:inline distT="0" distB="0" distL="0" distR="0" wp14:anchorId="3196DE34" wp14:editId="43378C9A">
            <wp:extent cx="2082800" cy="1749893"/>
            <wp:effectExtent l="0" t="0" r="0" b="3175"/>
            <wp:docPr id="1059535387" name="Picture 4"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9535387" name="Picture 4" descr="A screenshot of a computer&#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2085865" cy="1752468"/>
                    </a:xfrm>
                    <a:prstGeom prst="rect">
                      <a:avLst/>
                    </a:prstGeom>
                  </pic:spPr>
                </pic:pic>
              </a:graphicData>
            </a:graphic>
          </wp:inline>
        </w:drawing>
      </w:r>
    </w:p>
    <w:p w14:paraId="11BFF6D8" w14:textId="77777777" w:rsidR="00857C03" w:rsidRDefault="00857C03" w:rsidP="00925304">
      <w:pPr>
        <w:pStyle w:val="Heading3"/>
        <w:rPr>
          <w:rStyle w:val="heading30"/>
        </w:rPr>
      </w:pPr>
    </w:p>
    <w:p w14:paraId="0C3DFC1A" w14:textId="77777777" w:rsidR="00857C03" w:rsidRPr="00857C03" w:rsidRDefault="00857C03" w:rsidP="00925304">
      <w:pPr>
        <w:pStyle w:val="Heading4"/>
        <w:rPr>
          <w:color w:val="000000"/>
        </w:rPr>
      </w:pPr>
      <w:r w:rsidRPr="00857C03">
        <w:rPr>
          <w:color w:val="000000"/>
        </w:rPr>
        <w:t>Overall, these results suggest that global air connectivity is unevenly distributed, with a small number of highly connected hub airports serving as key nodes in the worldwide transportation system. This structure plays an important role in determining efficiency, load distribution, and network vulnerability in global air travel.</w:t>
      </w:r>
    </w:p>
    <w:p w14:paraId="61B8FA4D" w14:textId="77777777" w:rsidR="00857C03" w:rsidRDefault="00857C03" w:rsidP="00925304">
      <w:pPr>
        <w:pStyle w:val="Heading4"/>
        <w:rPr>
          <w:rStyle w:val="heading40"/>
        </w:rPr>
      </w:pPr>
    </w:p>
    <w:p w14:paraId="7E58CDB6" w14:textId="3F5C0327" w:rsidR="00857C03" w:rsidRPr="00857C03" w:rsidRDefault="00857C03" w:rsidP="00857C03">
      <w:pPr>
        <w:pStyle w:val="heading2"/>
        <w:spacing w:before="0"/>
      </w:pPr>
      <w:r>
        <w:rPr>
          <w:rFonts w:ascii="Arial" w:hAnsi="Arial" w:cs="Arial"/>
          <w:color w:val="000000"/>
          <w:sz w:val="22"/>
          <w:szCs w:val="22"/>
        </w:rPr>
        <w:t>  </w:t>
      </w:r>
      <w:r w:rsidRPr="00857C03">
        <w:rPr>
          <w:color w:val="000000"/>
        </w:rPr>
        <w:t>Which Canadian airports are the most central according to degree, betweenness, and closeness centrality?</w:t>
      </w:r>
    </w:p>
    <w:p w14:paraId="5D9A57ED" w14:textId="77777777" w:rsidR="00857C03" w:rsidRDefault="00857C03" w:rsidP="00857C03">
      <w:pPr>
        <w:pStyle w:val="NormalWeb"/>
        <w:spacing w:before="0" w:beforeAutospacing="0" w:after="0" w:afterAutospacing="0"/>
        <w:rPr>
          <w:color w:val="000000"/>
          <w:sz w:val="20"/>
          <w:szCs w:val="20"/>
        </w:rPr>
      </w:pPr>
      <w:r w:rsidRPr="00857C03">
        <w:rPr>
          <w:color w:val="000000"/>
          <w:sz w:val="20"/>
          <w:szCs w:val="20"/>
        </w:rPr>
        <w:t xml:space="preserve">The Canadian airline network analysis revealed distinct patterns across the three centrality measures. The top 5 airports by degree centrality were primarily major metropolitan hubs, indicating airports with the highest number of direct connections. </w:t>
      </w:r>
    </w:p>
    <w:p w14:paraId="0566C4EE" w14:textId="77777777" w:rsidR="00857C03" w:rsidRDefault="00857C03" w:rsidP="00857C03">
      <w:pPr>
        <w:pStyle w:val="NormalWeb"/>
        <w:spacing w:before="0" w:beforeAutospacing="0" w:after="0" w:afterAutospacing="0"/>
        <w:rPr>
          <w:color w:val="000000"/>
          <w:sz w:val="20"/>
          <w:szCs w:val="20"/>
        </w:rPr>
      </w:pPr>
    </w:p>
    <w:p w14:paraId="6154B4FC" w14:textId="726DA7BB" w:rsidR="00857C03" w:rsidRDefault="00857C03" w:rsidP="00857C03">
      <w:pPr>
        <w:pStyle w:val="NormalWeb"/>
        <w:spacing w:before="0" w:beforeAutospacing="0" w:after="0" w:afterAutospacing="0"/>
        <w:rPr>
          <w:color w:val="000000"/>
          <w:sz w:val="20"/>
          <w:szCs w:val="20"/>
        </w:rPr>
      </w:pPr>
      <w:r>
        <w:rPr>
          <w:noProof/>
          <w:color w:val="000000"/>
          <w:sz w:val="20"/>
          <w:szCs w:val="20"/>
        </w:rPr>
        <w:lastRenderedPageBreak/>
        <w:drawing>
          <wp:inline distT="0" distB="0" distL="0" distR="0" wp14:anchorId="7E3BBE28" wp14:editId="1496F1FB">
            <wp:extent cx="4392930" cy="2224405"/>
            <wp:effectExtent l="0" t="0" r="1270" b="0"/>
            <wp:docPr id="900862195" name="Picture 6" descr="A blue rectangular object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0862195" name="Picture 6" descr="A blue rectangular object with black text&#10;&#10;Description automatically generated"/>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2930" cy="2224405"/>
                    </a:xfrm>
                    <a:prstGeom prst="rect">
                      <a:avLst/>
                    </a:prstGeom>
                    <a:noFill/>
                    <a:ln>
                      <a:noFill/>
                    </a:ln>
                  </pic:spPr>
                </pic:pic>
              </a:graphicData>
            </a:graphic>
          </wp:inline>
        </w:drawing>
      </w:r>
    </w:p>
    <w:p w14:paraId="00B84417" w14:textId="77777777" w:rsidR="00857C03" w:rsidRDefault="00857C03" w:rsidP="00857C03">
      <w:pPr>
        <w:pStyle w:val="NormalWeb"/>
        <w:spacing w:before="0" w:beforeAutospacing="0" w:after="0" w:afterAutospacing="0"/>
        <w:rPr>
          <w:color w:val="000000"/>
          <w:sz w:val="20"/>
          <w:szCs w:val="20"/>
        </w:rPr>
      </w:pPr>
    </w:p>
    <w:p w14:paraId="2B4A1EFC" w14:textId="77777777" w:rsidR="00857C03" w:rsidRDefault="00857C03" w:rsidP="00857C03">
      <w:pPr>
        <w:pStyle w:val="NormalWeb"/>
        <w:spacing w:before="0" w:beforeAutospacing="0" w:after="0" w:afterAutospacing="0"/>
        <w:rPr>
          <w:color w:val="000000"/>
          <w:sz w:val="20"/>
          <w:szCs w:val="20"/>
        </w:rPr>
      </w:pPr>
    </w:p>
    <w:p w14:paraId="5FA1A329" w14:textId="28B7E80C" w:rsidR="00857C03" w:rsidRPr="00857C03" w:rsidRDefault="00857C03" w:rsidP="00857C03">
      <w:pPr>
        <w:pStyle w:val="NormalWeb"/>
        <w:spacing w:before="0" w:beforeAutospacing="0" w:after="0" w:afterAutospacing="0"/>
        <w:rPr>
          <w:sz w:val="20"/>
          <w:szCs w:val="20"/>
        </w:rPr>
      </w:pPr>
      <w:r w:rsidRPr="00857C03">
        <w:rPr>
          <w:color w:val="000000"/>
          <w:sz w:val="20"/>
          <w:szCs w:val="20"/>
        </w:rPr>
        <w:t>Betweenness centrality identified airports that serve as critical intermediaries in the network, connecting different regions of Canada. Closeness centrality highlighted airports that can reach all other Canadian airports</w:t>
      </w:r>
      <w:r>
        <w:rPr>
          <w:color w:val="000000"/>
          <w:sz w:val="20"/>
          <w:szCs w:val="20"/>
        </w:rPr>
        <w:t>.</w:t>
      </w:r>
    </w:p>
    <w:p w14:paraId="56FD3C53" w14:textId="04E57BB5" w:rsidR="00857C03" w:rsidRPr="00857C03" w:rsidRDefault="00857C03" w:rsidP="00857C03">
      <w:pPr>
        <w:rPr>
          <w:sz w:val="20"/>
          <w:szCs w:val="20"/>
        </w:rPr>
      </w:pPr>
      <w:r>
        <w:rPr>
          <w:noProof/>
        </w:rPr>
        <w:drawing>
          <wp:inline distT="0" distB="0" distL="0" distR="0" wp14:anchorId="7A2DFA4E" wp14:editId="6906109B">
            <wp:extent cx="4392930" cy="2224405"/>
            <wp:effectExtent l="0" t="0" r="1270" b="0"/>
            <wp:docPr id="312525745" name="Picture 7" descr="A red rectangular object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2525745" name="Picture 7" descr="A red rectangular object with black text&#10;&#10;Description automatically generate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92930" cy="2224405"/>
                    </a:xfrm>
                    <a:prstGeom prst="rect">
                      <a:avLst/>
                    </a:prstGeom>
                    <a:noFill/>
                    <a:ln>
                      <a:noFill/>
                    </a:ln>
                  </pic:spPr>
                </pic:pic>
              </a:graphicData>
            </a:graphic>
          </wp:inline>
        </w:drawing>
      </w:r>
    </w:p>
    <w:p w14:paraId="696F986D" w14:textId="77777777" w:rsidR="00857C03" w:rsidRDefault="00857C03" w:rsidP="00857C03">
      <w:pPr>
        <w:rPr>
          <w:color w:val="000000"/>
        </w:rPr>
      </w:pPr>
    </w:p>
    <w:p w14:paraId="4128A7F0" w14:textId="77777777" w:rsidR="00857C03" w:rsidRDefault="00857C03" w:rsidP="00857C03">
      <w:pPr>
        <w:rPr>
          <w:color w:val="000000"/>
        </w:rPr>
      </w:pPr>
    </w:p>
    <w:p w14:paraId="00424781" w14:textId="1F0CC308" w:rsidR="00857C03" w:rsidRDefault="00857C03" w:rsidP="00857C03">
      <w:pPr>
        <w:rPr>
          <w:color w:val="000000"/>
        </w:rPr>
      </w:pPr>
      <w:r>
        <w:rPr>
          <w:noProof/>
          <w:color w:val="000000"/>
        </w:rPr>
        <w:lastRenderedPageBreak/>
        <w:drawing>
          <wp:inline distT="0" distB="0" distL="0" distR="0" wp14:anchorId="1045FDD0" wp14:editId="0BA78625">
            <wp:extent cx="4392930" cy="2224405"/>
            <wp:effectExtent l="0" t="0" r="1270" b="0"/>
            <wp:docPr id="1542391939" name="Picture 8" descr="A green rectangles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2391939" name="Picture 8" descr="A green rectangles with black text&#10;&#10;Description automatically generated"/>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92930" cy="2224405"/>
                    </a:xfrm>
                    <a:prstGeom prst="rect">
                      <a:avLst/>
                    </a:prstGeom>
                    <a:noFill/>
                    <a:ln>
                      <a:noFill/>
                    </a:ln>
                  </pic:spPr>
                </pic:pic>
              </a:graphicData>
            </a:graphic>
          </wp:inline>
        </w:drawing>
      </w:r>
    </w:p>
    <w:p w14:paraId="462FC76F" w14:textId="77777777" w:rsidR="00857C03" w:rsidRDefault="00857C03" w:rsidP="00857C03">
      <w:pPr>
        <w:rPr>
          <w:color w:val="000000"/>
        </w:rPr>
      </w:pPr>
    </w:p>
    <w:p w14:paraId="4C003396" w14:textId="6569C8EC" w:rsidR="00857C03" w:rsidRDefault="00857C03" w:rsidP="00857C03">
      <w:pPr>
        <w:rPr>
          <w:color w:val="000000"/>
        </w:rPr>
      </w:pPr>
      <w:r w:rsidRPr="00857C03">
        <w:rPr>
          <w:color w:val="000000"/>
          <w:sz w:val="20"/>
          <w:szCs w:val="20"/>
        </w:rPr>
        <w:t>The bar plot visualizations showed that certain airports</w:t>
      </w:r>
      <w:r>
        <w:rPr>
          <w:color w:val="000000"/>
        </w:rPr>
        <w:t xml:space="preserve"> such as YVR and YUL</w:t>
      </w:r>
      <w:r w:rsidRPr="00857C03">
        <w:rPr>
          <w:color w:val="000000"/>
          <w:sz w:val="20"/>
          <w:szCs w:val="20"/>
        </w:rPr>
        <w:t xml:space="preserve"> consistently ranked high across multiple centrality measures, suggesting their critical importance to Canadian air connectivity. </w:t>
      </w:r>
    </w:p>
    <w:p w14:paraId="74F09FBD" w14:textId="77777777" w:rsidR="00857C03" w:rsidRDefault="00857C03" w:rsidP="00857C03">
      <w:pPr>
        <w:rPr>
          <w:color w:val="000000"/>
        </w:rPr>
      </w:pPr>
    </w:p>
    <w:p w14:paraId="30484CA8" w14:textId="5288CE93" w:rsidR="00857C03" w:rsidRPr="00857C03" w:rsidRDefault="00857C03" w:rsidP="00857C03">
      <w:pPr>
        <w:rPr>
          <w:sz w:val="20"/>
          <w:szCs w:val="20"/>
        </w:rPr>
      </w:pPr>
    </w:p>
    <w:p w14:paraId="34B142C2" w14:textId="0A9F9BE7" w:rsidR="00857C03" w:rsidRPr="00857C03" w:rsidRDefault="00857C03" w:rsidP="00857C03">
      <w:pPr>
        <w:pStyle w:val="heading2"/>
        <w:spacing w:before="0"/>
      </w:pPr>
      <w:r w:rsidRPr="00857C03">
        <w:rPr>
          <w:color w:val="000000"/>
        </w:rPr>
        <w:t>   How is distance and emission distributed for Canadian routes?</w:t>
      </w:r>
    </w:p>
    <w:p w14:paraId="68C1CC49" w14:textId="7612C2A2" w:rsidR="00E778D3" w:rsidRDefault="00E778D3" w:rsidP="00E778D3">
      <w:pPr>
        <w:pStyle w:val="NormalWeb"/>
        <w:spacing w:before="0" w:beforeAutospacing="0" w:after="0" w:afterAutospacing="0"/>
        <w:rPr>
          <w:color w:val="000000"/>
          <w:sz w:val="20"/>
          <w:szCs w:val="20"/>
        </w:rPr>
      </w:pPr>
      <w:r w:rsidRPr="00E778D3">
        <w:rPr>
          <w:color w:val="000000"/>
          <w:sz w:val="20"/>
          <w:szCs w:val="20"/>
        </w:rPr>
        <w:t xml:space="preserve">Using the Haversine formula to calculate great-circle distances between Canadian airport pairs, the analysis revealed variation in route lengths. The longest routes connected airports across the vast Canadian geography, particularly transcontinental routes linking the </w:t>
      </w:r>
      <w:r w:rsidR="00A52953">
        <w:rPr>
          <w:color w:val="000000"/>
          <w:sz w:val="20"/>
          <w:szCs w:val="20"/>
        </w:rPr>
        <w:t>Prairies, Atlantic</w:t>
      </w:r>
      <w:r w:rsidRPr="00E778D3">
        <w:rPr>
          <w:color w:val="000000"/>
          <w:sz w:val="20"/>
          <w:szCs w:val="20"/>
        </w:rPr>
        <w:t xml:space="preserve"> </w:t>
      </w:r>
      <w:r w:rsidR="00A52953">
        <w:rPr>
          <w:color w:val="000000"/>
          <w:sz w:val="20"/>
          <w:szCs w:val="20"/>
        </w:rPr>
        <w:t>to and from</w:t>
      </w:r>
      <w:r w:rsidRPr="00E778D3">
        <w:rPr>
          <w:color w:val="000000"/>
          <w:sz w:val="20"/>
          <w:szCs w:val="20"/>
        </w:rPr>
        <w:t xml:space="preserve"> Pacific regions. Distance calculations were converted to kilometers and stored in the </w:t>
      </w:r>
      <w:proofErr w:type="spellStart"/>
      <w:r w:rsidRPr="00E778D3">
        <w:rPr>
          <w:color w:val="000000"/>
          <w:sz w:val="20"/>
          <w:szCs w:val="20"/>
        </w:rPr>
        <w:t>canadian_routes_with_distances</w:t>
      </w:r>
      <w:proofErr w:type="spellEnd"/>
      <w:r w:rsidRPr="00E778D3">
        <w:rPr>
          <w:color w:val="000000"/>
          <w:sz w:val="20"/>
          <w:szCs w:val="20"/>
        </w:rPr>
        <w:t xml:space="preserve"> data frame.</w:t>
      </w:r>
    </w:p>
    <w:p w14:paraId="145D4760" w14:textId="77777777" w:rsidR="00A52953" w:rsidRPr="00E778D3" w:rsidRDefault="00A52953" w:rsidP="00E778D3">
      <w:pPr>
        <w:pStyle w:val="NormalWeb"/>
        <w:spacing w:before="0" w:beforeAutospacing="0" w:after="0" w:afterAutospacing="0"/>
        <w:rPr>
          <w:sz w:val="20"/>
          <w:szCs w:val="20"/>
        </w:rPr>
      </w:pPr>
    </w:p>
    <w:p w14:paraId="6DC705FA" w14:textId="77777777" w:rsidR="00E778D3" w:rsidRPr="00E778D3" w:rsidRDefault="00E778D3" w:rsidP="00E778D3"/>
    <w:p w14:paraId="0F5AD95B" w14:textId="1FB58C7E" w:rsidR="00857C03" w:rsidRDefault="00A52953" w:rsidP="00857C03">
      <w:pPr>
        <w:pStyle w:val="NormalWeb"/>
        <w:spacing w:before="0" w:beforeAutospacing="0" w:after="0" w:afterAutospacing="0"/>
        <w:rPr>
          <w:color w:val="000000"/>
          <w:sz w:val="20"/>
          <w:szCs w:val="20"/>
        </w:rPr>
      </w:pPr>
      <w:r>
        <w:rPr>
          <w:noProof/>
          <w:color w:val="000000"/>
          <w:sz w:val="20"/>
          <w:szCs w:val="20"/>
        </w:rPr>
        <w:lastRenderedPageBreak/>
        <w:drawing>
          <wp:inline distT="0" distB="0" distL="0" distR="0" wp14:anchorId="3D80F26F" wp14:editId="3FE46DA1">
            <wp:extent cx="4392930" cy="2393315"/>
            <wp:effectExtent l="0" t="0" r="1270" b="0"/>
            <wp:docPr id="763732956" name="Picture 11" descr="A network diagram of a network&#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3732956" name="Picture 11" descr="A network diagram of a network&#10;&#10;Description automatically generated with medium confidence"/>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392930" cy="2393315"/>
                    </a:xfrm>
                    <a:prstGeom prst="rect">
                      <a:avLst/>
                    </a:prstGeom>
                    <a:noFill/>
                    <a:ln>
                      <a:noFill/>
                    </a:ln>
                  </pic:spPr>
                </pic:pic>
              </a:graphicData>
            </a:graphic>
          </wp:inline>
        </w:drawing>
      </w:r>
    </w:p>
    <w:p w14:paraId="6616A062" w14:textId="35ECF77E" w:rsidR="00857C03" w:rsidRDefault="00A52953" w:rsidP="00857C03">
      <w:pPr>
        <w:pStyle w:val="NormalWeb"/>
        <w:spacing w:before="0" w:beforeAutospacing="0" w:after="0" w:afterAutospacing="0"/>
        <w:rPr>
          <w:color w:val="000000"/>
          <w:sz w:val="20"/>
          <w:szCs w:val="20"/>
        </w:rPr>
      </w:pPr>
      <w:r>
        <w:rPr>
          <w:noProof/>
          <w:color w:val="000000"/>
          <w:sz w:val="20"/>
          <w:szCs w:val="20"/>
        </w:rPr>
        <w:drawing>
          <wp:inline distT="0" distB="0" distL="0" distR="0" wp14:anchorId="17407582" wp14:editId="290813D1">
            <wp:extent cx="4392930" cy="675640"/>
            <wp:effectExtent l="0" t="0" r="1270" b="0"/>
            <wp:docPr id="56963882" name="Picture 10" descr="A computer screen with blu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963882" name="Picture 10" descr="A computer screen with blue text&#10;&#10;Description automatically generated"/>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392930" cy="675640"/>
                    </a:xfrm>
                    <a:prstGeom prst="rect">
                      <a:avLst/>
                    </a:prstGeom>
                    <a:noFill/>
                    <a:ln>
                      <a:noFill/>
                    </a:ln>
                  </pic:spPr>
                </pic:pic>
              </a:graphicData>
            </a:graphic>
          </wp:inline>
        </w:drawing>
      </w:r>
    </w:p>
    <w:p w14:paraId="65094165" w14:textId="77777777" w:rsidR="00857C03" w:rsidRDefault="00857C03" w:rsidP="00925304">
      <w:pPr>
        <w:pStyle w:val="Heading4"/>
        <w:rPr>
          <w:rStyle w:val="heading40"/>
        </w:rPr>
      </w:pPr>
    </w:p>
    <w:p w14:paraId="35A8F239" w14:textId="143048BF" w:rsidR="00A52953" w:rsidRPr="00A52953" w:rsidRDefault="00A52953" w:rsidP="00A52953">
      <w:pPr>
        <w:pStyle w:val="heading2"/>
        <w:spacing w:before="0"/>
      </w:pPr>
      <w:r w:rsidRPr="00A52953">
        <w:rPr>
          <w:color w:val="000000"/>
        </w:rPr>
        <w:t>   How can Canadian airline routes be optimized to reduce CO₂ emissions, and which routes should be prioritized for intervention?</w:t>
      </w:r>
    </w:p>
    <w:p w14:paraId="59C650E9" w14:textId="2A32C19E" w:rsidR="00A52953" w:rsidRPr="007C0E6C" w:rsidRDefault="00A52953" w:rsidP="00A52953">
      <w:pPr>
        <w:rPr>
          <w:color w:val="000000"/>
          <w:sz w:val="20"/>
          <w:szCs w:val="20"/>
        </w:rPr>
      </w:pPr>
      <w:r w:rsidRPr="00A52953">
        <w:rPr>
          <w:color w:val="000000"/>
          <w:sz w:val="20"/>
          <w:szCs w:val="20"/>
        </w:rPr>
        <w:t>The emissions analysis using a jet fuel emission factor of 0.035 kg per passenger-kilometer revealed substantial variation in environmental impact across Canadian routes. The jet</w:t>
      </w:r>
      <w:r w:rsidR="007C0E6C">
        <w:rPr>
          <w:color w:val="000000"/>
        </w:rPr>
        <w:t xml:space="preserve"> </w:t>
      </w:r>
      <w:r w:rsidRPr="00A52953">
        <w:rPr>
          <w:color w:val="000000"/>
          <w:sz w:val="20"/>
          <w:szCs w:val="20"/>
        </w:rPr>
        <w:t>fuel</w:t>
      </w:r>
      <w:r w:rsidR="007C0E6C">
        <w:rPr>
          <w:color w:val="000000"/>
        </w:rPr>
        <w:t xml:space="preserve"> </w:t>
      </w:r>
      <w:r w:rsidRPr="00A52953">
        <w:rPr>
          <w:color w:val="000000"/>
          <w:sz w:val="20"/>
          <w:szCs w:val="20"/>
        </w:rPr>
        <w:t>emission calculations identified the highest-impact routes</w:t>
      </w:r>
      <w:r w:rsidRPr="007C0E6C">
        <w:rPr>
          <w:color w:val="000000"/>
          <w:sz w:val="20"/>
          <w:szCs w:val="20"/>
        </w:rPr>
        <w:t>.</w:t>
      </w:r>
    </w:p>
    <w:p w14:paraId="16DBFDF5" w14:textId="77777777" w:rsidR="007C0E6C" w:rsidRPr="007C0E6C" w:rsidRDefault="007C0E6C" w:rsidP="00A52953">
      <w:pPr>
        <w:rPr>
          <w:color w:val="000000"/>
          <w:sz w:val="20"/>
          <w:szCs w:val="20"/>
        </w:rPr>
      </w:pPr>
    </w:p>
    <w:p w14:paraId="6B4A61BD" w14:textId="5CBD6CCA" w:rsidR="007C0E6C" w:rsidRPr="007C0E6C" w:rsidRDefault="007C0E6C" w:rsidP="007C0E6C">
      <w:pPr>
        <w:pStyle w:val="NormalWeb"/>
        <w:spacing w:before="0" w:beforeAutospacing="0" w:after="0" w:afterAutospacing="0"/>
        <w:rPr>
          <w:sz w:val="20"/>
          <w:szCs w:val="20"/>
        </w:rPr>
      </w:pPr>
      <w:r w:rsidRPr="007C0E6C">
        <w:rPr>
          <w:color w:val="000000"/>
          <w:sz w:val="20"/>
          <w:szCs w:val="20"/>
        </w:rPr>
        <w:t>Community detection using the Louvain algorithm revealed clusters of airports with high internal connectivity.</w:t>
      </w:r>
      <w:r w:rsidRPr="007C0E6C">
        <w:rPr>
          <w:color w:val="000000"/>
          <w:sz w:val="20"/>
          <w:szCs w:val="20"/>
        </w:rPr>
        <w:t xml:space="preserve"> </w:t>
      </w:r>
      <w:r w:rsidRPr="007C0E6C">
        <w:rPr>
          <w:color w:val="000000"/>
          <w:sz w:val="20"/>
          <w:szCs w:val="20"/>
        </w:rPr>
        <w:t>The top 10 highest-emission routes were predominantly long-haul flights connecting major cities across provinces.</w:t>
      </w:r>
    </w:p>
    <w:p w14:paraId="1F9483A7" w14:textId="77777777" w:rsidR="007C0E6C" w:rsidRPr="007C0E6C" w:rsidRDefault="007C0E6C" w:rsidP="007C0E6C"/>
    <w:p w14:paraId="2BC22C18" w14:textId="1F8B580A" w:rsidR="007C0E6C" w:rsidRPr="00A52953" w:rsidRDefault="007C0E6C" w:rsidP="00A52953">
      <w:pPr>
        <w:rPr>
          <w:sz w:val="20"/>
          <w:szCs w:val="20"/>
        </w:rPr>
      </w:pPr>
    </w:p>
    <w:p w14:paraId="281AF168" w14:textId="77777777" w:rsidR="00A52953" w:rsidRPr="00A52953" w:rsidRDefault="00A52953" w:rsidP="00A52953">
      <w:pPr>
        <w:rPr>
          <w:sz w:val="20"/>
          <w:szCs w:val="20"/>
        </w:rPr>
      </w:pPr>
    </w:p>
    <w:p w14:paraId="05746C0C" w14:textId="77777777" w:rsidR="00A52953" w:rsidRPr="00E778D3" w:rsidRDefault="00A52953" w:rsidP="00A52953"/>
    <w:p w14:paraId="5E61CDE4" w14:textId="1807F8F9" w:rsidR="00A52953" w:rsidRDefault="007C0E6C" w:rsidP="00A52953">
      <w:pPr>
        <w:pStyle w:val="NormalWeb"/>
        <w:spacing w:before="0" w:beforeAutospacing="0" w:after="0" w:afterAutospacing="0"/>
        <w:rPr>
          <w:color w:val="000000"/>
          <w:sz w:val="20"/>
          <w:szCs w:val="20"/>
        </w:rPr>
      </w:pPr>
      <w:r>
        <w:fldChar w:fldCharType="begin"/>
      </w:r>
      <w:r>
        <w:instrText xml:space="preserve"> INCLUDEPICTURE "http://127.0.0.1:56894/graphics/49cc611b-4f4f-48dd-8415-d86f02a85a5d.png" \* MERGEFORMATINET </w:instrText>
      </w:r>
      <w:r>
        <w:fldChar w:fldCharType="separate"/>
      </w:r>
      <w:r>
        <w:rPr>
          <w:noProof/>
        </w:rPr>
        <mc:AlternateContent>
          <mc:Choice Requires="wps">
            <w:drawing>
              <wp:inline distT="0" distB="0" distL="0" distR="0" wp14:anchorId="0E0B99CD" wp14:editId="2346582E">
                <wp:extent cx="304800" cy="304800"/>
                <wp:effectExtent l="0" t="0" r="0" b="0"/>
                <wp:docPr id="131056429" name="Rectangle 1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4B6EB072" id="Rectangle 12" o:spid="_x0000_s1026"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" filled="f" stroked="f">
                <o:lock v:ext="edit" aspectratio="t"/>
                <w10:anchorlock/>
              </v:rect>
            </w:pict>
          </mc:Fallback>
        </mc:AlternateContent>
      </w:r>
      <w:r>
        <w:fldChar w:fldCharType="end"/>
      </w:r>
      <w:r w:rsidRPr="007C0E6C">
        <w:t xml:space="preserve"> </w:t>
      </w:r>
      <w:r>
        <w:fldChar w:fldCharType="begin"/>
      </w:r>
      <w:r>
        <w:instrText xml:space="preserve"> INCLUDEPICTURE "http://127.0.0.1:56894/graphics/49cc611b-4f4f-48dd-8415-d86f02a85a5d.png" \* MERGEFORMATINET </w:instrText>
      </w:r>
      <w:r>
        <w:fldChar w:fldCharType="separate"/>
      </w:r>
      <w:r>
        <w:rPr>
          <w:noProof/>
        </w:rPr>
        <mc:AlternateContent>
          <mc:Choice Requires="wps">
            <w:drawing>
              <wp:inline distT="0" distB="0" distL="0" distR="0" wp14:anchorId="3A2D2EF6" wp14:editId="6486153A">
                <wp:extent cx="304800" cy="304800"/>
                <wp:effectExtent l="0" t="0" r="0" b="0"/>
                <wp:docPr id="249992876" name="Rectangle 1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31ED87D3" id="Rectangle 13" o:spid="_x0000_s1026"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" filled="f" stroked="f">
                <o:lock v:ext="edit" aspectratio="t"/>
                <w10:anchorlock/>
              </v:rect>
            </w:pict>
          </mc:Fallback>
        </mc:AlternateContent>
      </w:r>
      <w:r>
        <w:fldChar w:fldCharType="end"/>
      </w:r>
    </w:p>
    <w:p w14:paraId="6924933F" w14:textId="69BE3CD9" w:rsidR="00A52953" w:rsidRDefault="007C0E6C" w:rsidP="00A52953">
      <w:pPr>
        <w:pStyle w:val="NormalWeb"/>
        <w:spacing w:before="0" w:beforeAutospacing="0" w:after="0" w:afterAutospacing="0"/>
        <w:rPr>
          <w:color w:val="000000"/>
          <w:sz w:val="20"/>
          <w:szCs w:val="20"/>
        </w:rPr>
      </w:pPr>
      <w:r>
        <w:rPr>
          <w:rStyle w:val="heading40"/>
          <w:i w:val="0"/>
          <w:noProof/>
        </w:rPr>
        <w:drawing>
          <wp:inline distT="0" distB="0" distL="0" distR="0" wp14:anchorId="10930D81" wp14:editId="15FA4DFA">
            <wp:extent cx="2362200" cy="1196124"/>
            <wp:effectExtent l="0" t="0" r="0" b="0"/>
            <wp:docPr id="94573978" name="Picture 14" descr="A circle of colorful dot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573978" name="Picture 14" descr="A circle of colorful dots&#10;&#10;Description automatically generated"/>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382213" cy="1206258"/>
                    </a:xfrm>
                    <a:prstGeom prst="rect">
                      <a:avLst/>
                    </a:prstGeom>
                    <a:noFill/>
                    <a:ln>
                      <a:noFill/>
                    </a:ln>
                  </pic:spPr>
                </pic:pic>
              </a:graphicData>
            </a:graphic>
          </wp:inline>
        </w:drawing>
      </w:r>
      <w:r>
        <w:rPr>
          <w:noProof/>
          <w:color w:val="000000"/>
          <w:sz w:val="20"/>
          <w:szCs w:val="20"/>
        </w:rPr>
        <w:drawing>
          <wp:inline distT="0" distB="0" distL="0" distR="0" wp14:anchorId="423137EF" wp14:editId="753BA343">
            <wp:extent cx="1917039" cy="1028065"/>
            <wp:effectExtent l="0" t="0" r="1270" b="635"/>
            <wp:docPr id="1258162298" name="Picture 15" descr="A table with numbers and letter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8162298" name="Picture 15" descr="A table with numbers and letters&#10;&#10;Description automatically generated"/>
                    <pic:cNvPicPr/>
                  </pic:nvPicPr>
                  <pic:blipFill>
                    <a:blip r:embed="rId20">
                      <a:extLst>
                        <a:ext uri="{28A0092B-C50C-407E-A947-70E740481C1C}">
                          <a14:useLocalDpi xmlns:a14="http://schemas.microsoft.com/office/drawing/2010/main" val="0"/>
                        </a:ext>
                      </a:extLst>
                    </a:blip>
                    <a:stretch>
                      <a:fillRect/>
                    </a:stretch>
                  </pic:blipFill>
                  <pic:spPr>
                    <a:xfrm>
                      <a:off x="0" y="0"/>
                      <a:ext cx="1918901" cy="1029063"/>
                    </a:xfrm>
                    <a:prstGeom prst="rect">
                      <a:avLst/>
                    </a:prstGeom>
                  </pic:spPr>
                </pic:pic>
              </a:graphicData>
            </a:graphic>
          </wp:inline>
        </w:drawing>
      </w:r>
    </w:p>
    <w:p w14:paraId="3B31B58C" w14:textId="436E0BDD" w:rsidR="00A52953" w:rsidRDefault="00A52953" w:rsidP="00A52953">
      <w:pPr>
        <w:pStyle w:val="Heading4"/>
        <w:rPr>
          <w:rStyle w:val="heading40"/>
        </w:rPr>
      </w:pPr>
    </w:p>
    <w:p w14:paraId="1D694D74" w14:textId="1D8EF576" w:rsidR="007C0E6C" w:rsidRDefault="007C0E6C" w:rsidP="007C0E6C">
      <w:pPr>
        <w:rPr>
          <w:color w:val="000000"/>
        </w:rPr>
      </w:pPr>
      <w:r w:rsidRPr="007C0E6C">
        <w:rPr>
          <w:color w:val="000000"/>
          <w:sz w:val="20"/>
          <w:szCs w:val="20"/>
        </w:rPr>
        <w:t xml:space="preserve">The analysis suggests that emission reduction strategies should focus on: (1) optimizing fuel efficiency on high-emission transcontinental routes, (2) </w:t>
      </w:r>
      <w:r>
        <w:rPr>
          <w:color w:val="000000"/>
        </w:rPr>
        <w:t>consider</w:t>
      </w:r>
      <w:r w:rsidRPr="007C0E6C">
        <w:rPr>
          <w:color w:val="000000"/>
          <w:sz w:val="20"/>
          <w:szCs w:val="20"/>
        </w:rPr>
        <w:t xml:space="preserve"> alternative fuels or more efficient aircraft for these connections, and (3) potentially restructuring route networks within high-emission communities to reduce total distance traveled. The combination of centrality analysis and emissions data provides a framework for prioritizing interventions at airports that are both highly central and involved in high-emission routes.</w:t>
      </w:r>
    </w:p>
    <w:p w14:paraId="21D7785E" w14:textId="77777777" w:rsidR="007C0E6C" w:rsidRDefault="007C0E6C" w:rsidP="007C0E6C">
      <w:pPr>
        <w:rPr>
          <w:color w:val="000000"/>
        </w:rPr>
      </w:pPr>
    </w:p>
    <w:p w14:paraId="20774F61" w14:textId="77777777" w:rsidR="007C0E6C" w:rsidRDefault="007C0E6C" w:rsidP="007C0E6C">
      <w:pPr>
        <w:rPr>
          <w:color w:val="000000"/>
        </w:rPr>
      </w:pPr>
    </w:p>
    <w:p w14:paraId="04A43DC2" w14:textId="77777777" w:rsidR="007C0E6C" w:rsidRPr="007C0E6C" w:rsidRDefault="007C0E6C" w:rsidP="007C0E6C">
      <w:pPr>
        <w:rPr>
          <w:sz w:val="20"/>
          <w:szCs w:val="20"/>
        </w:rPr>
      </w:pPr>
    </w:p>
    <w:p w14:paraId="58594C76" w14:textId="7B6AD6E8" w:rsidR="007C0E6C" w:rsidRDefault="007C0E6C" w:rsidP="007C0E6C">
      <w:pPr>
        <w:pStyle w:val="heading1"/>
      </w:pPr>
      <w:r>
        <w:t>Discussion</w:t>
      </w:r>
    </w:p>
    <w:p w14:paraId="74D74080" w14:textId="0C55B86F" w:rsidR="007C0E6C" w:rsidRPr="007C0E6C" w:rsidRDefault="007C0E6C" w:rsidP="007C0E6C">
      <w:pPr>
        <w:pStyle w:val="heading2"/>
        <w:spacing w:before="0"/>
      </w:pPr>
      <w:r w:rsidRPr="007C0E6C">
        <w:rPr>
          <w:color w:val="000000"/>
        </w:rPr>
        <w:t> Summary of Findings</w:t>
      </w:r>
    </w:p>
    <w:p w14:paraId="1FCA7890" w14:textId="4368DA8C" w:rsidR="006048EB" w:rsidRPr="006048EB" w:rsidRDefault="006048EB" w:rsidP="006048EB">
      <w:pPr>
        <w:pStyle w:val="NormalWeb"/>
        <w:spacing w:before="0" w:beforeAutospacing="0" w:after="0" w:afterAutospacing="0"/>
        <w:rPr>
          <w:sz w:val="20"/>
          <w:szCs w:val="20"/>
        </w:rPr>
      </w:pPr>
      <w:r w:rsidRPr="006048EB">
        <w:rPr>
          <w:color w:val="000000"/>
          <w:sz w:val="20"/>
          <w:szCs w:val="20"/>
        </w:rPr>
        <w:t>This network analysis of global and Canadian airline connectivity revealed several key insights about air travel structure and emissions patterns. The worldwide airline network demonstrated a classic hub-and-spoke architecture, with average degree values indicating that most airports maintain connections to only a small subset of global destinations. </w:t>
      </w:r>
    </w:p>
    <w:p w14:paraId="357FE14A" w14:textId="77777777" w:rsidR="006048EB" w:rsidRPr="006048EB" w:rsidRDefault="006048EB" w:rsidP="006048EB">
      <w:pPr>
        <w:rPr>
          <w:sz w:val="20"/>
          <w:szCs w:val="20"/>
        </w:rPr>
      </w:pPr>
    </w:p>
    <w:p w14:paraId="46A9AA4A" w14:textId="33AEF57F" w:rsidR="006048EB" w:rsidRPr="006048EB" w:rsidRDefault="006048EB" w:rsidP="006048EB">
      <w:pPr>
        <w:rPr>
          <w:sz w:val="20"/>
          <w:szCs w:val="20"/>
        </w:rPr>
      </w:pPr>
      <w:r w:rsidRPr="006048EB">
        <w:rPr>
          <w:color w:val="000000"/>
          <w:sz w:val="20"/>
          <w:szCs w:val="20"/>
        </w:rPr>
        <w:t xml:space="preserve">The highly skewed degree distributions confirmed that a small number of major international hubs dominate global connectivity, serving as critical gateways for international air </w:t>
      </w:r>
      <w:r w:rsidRPr="006048EB">
        <w:rPr>
          <w:color w:val="000000"/>
        </w:rPr>
        <w:t>travel.</w:t>
      </w:r>
      <w:r w:rsidRPr="006048EB">
        <w:t xml:space="preserve"> </w:t>
      </w:r>
      <w:r w:rsidRPr="006048EB">
        <w:rPr>
          <w:color w:val="000000"/>
        </w:rPr>
        <w:t>These</w:t>
      </w:r>
      <w:r w:rsidRPr="006048EB">
        <w:rPr>
          <w:color w:val="000000"/>
          <w:sz w:val="20"/>
          <w:szCs w:val="20"/>
        </w:rPr>
        <w:t xml:space="preserve"> hubs </w:t>
      </w:r>
      <w:proofErr w:type="gramStart"/>
      <w:r w:rsidRPr="006048EB">
        <w:rPr>
          <w:color w:val="000000"/>
          <w:sz w:val="20"/>
          <w:szCs w:val="20"/>
        </w:rPr>
        <w:t>are located in</w:t>
      </w:r>
      <w:proofErr w:type="gramEnd"/>
      <w:r w:rsidRPr="006048EB">
        <w:rPr>
          <w:color w:val="000000"/>
          <w:sz w:val="20"/>
          <w:szCs w:val="20"/>
        </w:rPr>
        <w:t xml:space="preserve"> Atlanta, Chicago, Beijing, London, Paris, Los </w:t>
      </w:r>
      <w:proofErr w:type="spellStart"/>
      <w:r w:rsidRPr="006048EB">
        <w:rPr>
          <w:color w:val="000000"/>
          <w:sz w:val="20"/>
          <w:szCs w:val="20"/>
        </w:rPr>
        <w:t>Angelos</w:t>
      </w:r>
      <w:proofErr w:type="spellEnd"/>
      <w:r w:rsidRPr="006048EB">
        <w:rPr>
          <w:color w:val="000000"/>
          <w:sz w:val="20"/>
          <w:szCs w:val="20"/>
        </w:rPr>
        <w:t>, Frankfurt </w:t>
      </w:r>
    </w:p>
    <w:p w14:paraId="75F6AE99" w14:textId="77777777" w:rsidR="006048EB" w:rsidRDefault="006048EB" w:rsidP="006048EB">
      <w:pPr>
        <w:spacing w:after="240"/>
      </w:pPr>
    </w:p>
    <w:p w14:paraId="1235BF19" w14:textId="4588AFA7" w:rsidR="006048EB" w:rsidRDefault="006048EB" w:rsidP="006048EB">
      <w:pPr>
        <w:spacing w:after="240"/>
      </w:pPr>
      <w:r>
        <w:rPr>
          <w:noProof/>
        </w:rPr>
        <w:drawing>
          <wp:inline distT="0" distB="0" distL="0" distR="0" wp14:anchorId="27C76B44" wp14:editId="2771B7F9">
            <wp:extent cx="2971800" cy="2171700"/>
            <wp:effectExtent l="0" t="0" r="0" b="0"/>
            <wp:docPr id="1853786785" name="Picture 17"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3786785" name="Picture 17" descr="A screenshot of a computer&#10;&#10;Description automatically generated"/>
                    <pic:cNvPicPr/>
                  </pic:nvPicPr>
                  <pic:blipFill>
                    <a:blip r:embed="rId21">
                      <a:extLst>
                        <a:ext uri="{28A0092B-C50C-407E-A947-70E740481C1C}">
                          <a14:useLocalDpi xmlns:a14="http://schemas.microsoft.com/office/drawing/2010/main" val="0"/>
                        </a:ext>
                      </a:extLst>
                    </a:blip>
                    <a:stretch>
                      <a:fillRect/>
                    </a:stretch>
                  </pic:blipFill>
                  <pic:spPr>
                    <a:xfrm>
                      <a:off x="0" y="0"/>
                      <a:ext cx="2971800" cy="2171700"/>
                    </a:xfrm>
                    <a:prstGeom prst="rect">
                      <a:avLst/>
                    </a:prstGeom>
                  </pic:spPr>
                </pic:pic>
              </a:graphicData>
            </a:graphic>
          </wp:inline>
        </w:drawing>
      </w:r>
    </w:p>
    <w:p w14:paraId="61C65F3D" w14:textId="77777777" w:rsidR="006048EB" w:rsidRPr="006048EB" w:rsidRDefault="006048EB" w:rsidP="006048EB">
      <w:pPr>
        <w:spacing w:after="240"/>
        <w:rPr>
          <w:sz w:val="20"/>
          <w:szCs w:val="20"/>
        </w:rPr>
      </w:pPr>
    </w:p>
    <w:p w14:paraId="13951BFF" w14:textId="77777777" w:rsidR="006048EB" w:rsidRPr="006048EB" w:rsidRDefault="006048EB" w:rsidP="006048EB">
      <w:pPr>
        <w:rPr>
          <w:sz w:val="20"/>
          <w:szCs w:val="20"/>
        </w:rPr>
      </w:pPr>
      <w:r w:rsidRPr="006048EB">
        <w:rPr>
          <w:color w:val="000000"/>
          <w:sz w:val="20"/>
          <w:szCs w:val="20"/>
        </w:rPr>
        <w:lastRenderedPageBreak/>
        <w:t>Within the Canadian context, centrality analysis identified key airports that serve distinct roles in the domestic network. Airports with high degree centrality represent major connection points with numerous direct routes, while those with high betweenness centrality function as critical intermediaries connecting different regions of Canada. </w:t>
      </w:r>
    </w:p>
    <w:p w14:paraId="5A5FB537" w14:textId="1C83E66B" w:rsidR="006048EB" w:rsidRPr="006048EB" w:rsidRDefault="006048EB" w:rsidP="006048EB">
      <w:pPr>
        <w:rPr>
          <w:sz w:val="20"/>
          <w:szCs w:val="20"/>
        </w:rPr>
      </w:pPr>
      <w:r w:rsidRPr="006048EB">
        <w:rPr>
          <w:color w:val="000000"/>
          <w:sz w:val="20"/>
          <w:szCs w:val="20"/>
        </w:rPr>
        <w:t xml:space="preserve">These key airports being in </w:t>
      </w:r>
      <w:r w:rsidRPr="006048EB">
        <w:rPr>
          <w:color w:val="000000"/>
        </w:rPr>
        <w:t>Toronto</w:t>
      </w:r>
      <w:r w:rsidRPr="006048EB">
        <w:rPr>
          <w:color w:val="000000"/>
          <w:sz w:val="20"/>
          <w:szCs w:val="20"/>
        </w:rPr>
        <w:t xml:space="preserve">, </w:t>
      </w:r>
      <w:r w:rsidRPr="006048EB">
        <w:rPr>
          <w:color w:val="000000"/>
        </w:rPr>
        <w:t>Vancouver</w:t>
      </w:r>
      <w:r w:rsidRPr="006048EB">
        <w:rPr>
          <w:color w:val="000000"/>
          <w:sz w:val="20"/>
          <w:szCs w:val="20"/>
        </w:rPr>
        <w:t xml:space="preserve">, </w:t>
      </w:r>
      <w:r>
        <w:rPr>
          <w:color w:val="000000"/>
        </w:rPr>
        <w:t>Ca</w:t>
      </w:r>
      <w:r w:rsidRPr="006048EB">
        <w:rPr>
          <w:color w:val="000000"/>
          <w:sz w:val="20"/>
          <w:szCs w:val="20"/>
        </w:rPr>
        <w:t xml:space="preserve">lgary, </w:t>
      </w:r>
      <w:proofErr w:type="gramStart"/>
      <w:r>
        <w:rPr>
          <w:color w:val="000000"/>
        </w:rPr>
        <w:t>Ed</w:t>
      </w:r>
      <w:r w:rsidRPr="006048EB">
        <w:rPr>
          <w:color w:val="000000"/>
          <w:sz w:val="20"/>
          <w:szCs w:val="20"/>
        </w:rPr>
        <w:t>monton</w:t>
      </w:r>
      <w:proofErr w:type="gramEnd"/>
      <w:r w:rsidRPr="006048EB">
        <w:rPr>
          <w:color w:val="000000"/>
          <w:sz w:val="20"/>
          <w:szCs w:val="20"/>
        </w:rPr>
        <w:t xml:space="preserve"> and </w:t>
      </w:r>
      <w:r>
        <w:rPr>
          <w:color w:val="000000"/>
        </w:rPr>
        <w:t>M</w:t>
      </w:r>
      <w:r w:rsidRPr="006048EB">
        <w:rPr>
          <w:color w:val="000000"/>
          <w:sz w:val="20"/>
          <w:szCs w:val="20"/>
        </w:rPr>
        <w:t>ontreal.</w:t>
      </w:r>
    </w:p>
    <w:p w14:paraId="24B7E5EF" w14:textId="77777777" w:rsidR="006048EB" w:rsidRPr="006048EB" w:rsidRDefault="006048EB" w:rsidP="006048EB"/>
    <w:p w14:paraId="00D27573" w14:textId="3DFCCB54" w:rsidR="007C0E6C" w:rsidRDefault="006048EB" w:rsidP="007C0E6C">
      <w:pPr>
        <w:pStyle w:val="p1a"/>
        <w:rPr>
          <w:color w:val="000000"/>
        </w:rPr>
      </w:pPr>
      <w:r>
        <w:rPr>
          <w:noProof/>
          <w:color w:val="000000"/>
        </w:rPr>
        <w:drawing>
          <wp:inline distT="0" distB="0" distL="0" distR="0" wp14:anchorId="4F83AB0B" wp14:editId="4E24FDCD">
            <wp:extent cx="3619500" cy="1320800"/>
            <wp:effectExtent l="0" t="0" r="0" b="0"/>
            <wp:docPr id="1425037984" name="Picture 16" descr="A close-up of a numb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5037984" name="Picture 16" descr="A close-up of a number&#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3619500" cy="1320800"/>
                    </a:xfrm>
                    <a:prstGeom prst="rect">
                      <a:avLst/>
                    </a:prstGeom>
                  </pic:spPr>
                </pic:pic>
              </a:graphicData>
            </a:graphic>
          </wp:inline>
        </w:drawing>
      </w:r>
    </w:p>
    <w:p w14:paraId="6BCD1A14" w14:textId="77777777" w:rsidR="007C0E6C" w:rsidRPr="007C0E6C" w:rsidRDefault="007C0E6C" w:rsidP="007C0E6C"/>
    <w:p w14:paraId="4CE1CEB4" w14:textId="77777777" w:rsidR="00857C03" w:rsidRDefault="00857C03" w:rsidP="00925304">
      <w:pPr>
        <w:pStyle w:val="Heading4"/>
        <w:rPr>
          <w:rStyle w:val="heading40"/>
        </w:rPr>
      </w:pPr>
    </w:p>
    <w:p w14:paraId="031F5AE8" w14:textId="35CF69B5" w:rsidR="006048EB" w:rsidRPr="007C0E6C" w:rsidRDefault="006048EB" w:rsidP="006048EB">
      <w:pPr>
        <w:pStyle w:val="heading2"/>
        <w:spacing w:before="0"/>
      </w:pPr>
      <w:r w:rsidRPr="007C0E6C">
        <w:rPr>
          <w:color w:val="000000"/>
        </w:rPr>
        <w:t> </w:t>
      </w:r>
      <w:r>
        <w:rPr>
          <w:color w:val="000000"/>
        </w:rPr>
        <w:t>Implications of Findings</w:t>
      </w:r>
    </w:p>
    <w:p w14:paraId="64EF18AC" w14:textId="6E575AC4" w:rsidR="006048EB" w:rsidRPr="006048EB" w:rsidRDefault="006048EB" w:rsidP="006048EB">
      <w:pPr>
        <w:pStyle w:val="NormalWeb"/>
        <w:spacing w:before="0" w:beforeAutospacing="0" w:after="0" w:afterAutospacing="0"/>
        <w:rPr>
          <w:sz w:val="20"/>
          <w:szCs w:val="20"/>
        </w:rPr>
      </w:pPr>
      <w:r w:rsidRPr="006048EB">
        <w:rPr>
          <w:color w:val="000000"/>
          <w:sz w:val="20"/>
          <w:szCs w:val="20"/>
        </w:rPr>
        <w:t>These results have implications for sustainable aviation policy and route optimization. For Canadian aviation specifically, the identification of high-emission routes and central airports provides a roadmap for prioritizing sustainability initiatives</w:t>
      </w:r>
      <w:r w:rsidR="00DD2EF2">
        <w:rPr>
          <w:color w:val="000000"/>
          <w:sz w:val="20"/>
          <w:szCs w:val="20"/>
        </w:rPr>
        <w:t>.</w:t>
      </w:r>
    </w:p>
    <w:p w14:paraId="439266A3" w14:textId="77777777" w:rsidR="006048EB" w:rsidRPr="006048EB" w:rsidRDefault="006048EB" w:rsidP="006048EB">
      <w:pPr>
        <w:rPr>
          <w:sz w:val="20"/>
          <w:szCs w:val="20"/>
        </w:rPr>
      </w:pPr>
    </w:p>
    <w:p w14:paraId="2BBFCC93" w14:textId="459B2272" w:rsidR="00DD2EF2" w:rsidRPr="007C0E6C" w:rsidRDefault="00DD2EF2" w:rsidP="00DD2EF2">
      <w:pPr>
        <w:pStyle w:val="heading2"/>
        <w:spacing w:before="0"/>
      </w:pPr>
      <w:r>
        <w:rPr>
          <w:color w:val="000000"/>
        </w:rPr>
        <w:t>Limitations</w:t>
      </w:r>
    </w:p>
    <w:p w14:paraId="7817F1D9" w14:textId="72EE0BFE" w:rsidR="00DD2EF2" w:rsidRPr="00DD2EF2" w:rsidRDefault="00DD2EF2" w:rsidP="00DD2EF2">
      <w:pPr>
        <w:pStyle w:val="NormalWeb"/>
        <w:spacing w:before="0" w:beforeAutospacing="0" w:after="0" w:afterAutospacing="0"/>
        <w:rPr>
          <w:sz w:val="20"/>
          <w:szCs w:val="20"/>
        </w:rPr>
      </w:pPr>
      <w:r w:rsidRPr="00DD2EF2">
        <w:rPr>
          <w:color w:val="000000"/>
          <w:sz w:val="20"/>
          <w:szCs w:val="20"/>
        </w:rPr>
        <w:t xml:space="preserve">Several limitations should be acknowledged in this analysis. The </w:t>
      </w:r>
      <w:proofErr w:type="spellStart"/>
      <w:r w:rsidRPr="00DD2EF2">
        <w:rPr>
          <w:color w:val="000000"/>
          <w:sz w:val="20"/>
          <w:szCs w:val="20"/>
        </w:rPr>
        <w:t>OpenFlights</w:t>
      </w:r>
      <w:proofErr w:type="spellEnd"/>
      <w:r w:rsidRPr="00DD2EF2">
        <w:rPr>
          <w:color w:val="000000"/>
          <w:sz w:val="20"/>
          <w:szCs w:val="20"/>
        </w:rPr>
        <w:t xml:space="preserve"> dataset, while comprehensive, may not capture all operational routes or reflect current flight</w:t>
      </w:r>
      <w:r>
        <w:rPr>
          <w:color w:val="000000"/>
          <w:sz w:val="20"/>
          <w:szCs w:val="20"/>
        </w:rPr>
        <w:t>s</w:t>
      </w:r>
      <w:r w:rsidRPr="00DD2EF2">
        <w:rPr>
          <w:color w:val="000000"/>
          <w:sz w:val="20"/>
          <w:szCs w:val="20"/>
        </w:rPr>
        <w:t xml:space="preserve">, which </w:t>
      </w:r>
      <w:r>
        <w:rPr>
          <w:color w:val="000000"/>
          <w:sz w:val="20"/>
          <w:szCs w:val="20"/>
        </w:rPr>
        <w:t xml:space="preserve">can </w:t>
      </w:r>
      <w:r w:rsidRPr="00DD2EF2">
        <w:rPr>
          <w:color w:val="000000"/>
          <w:sz w:val="20"/>
          <w:szCs w:val="20"/>
        </w:rPr>
        <w:t xml:space="preserve">significantly impact actual emissions. Additionally, the analysis focused on direct flight distances without considering actual flight paths, which may deviate due to air traffic control, weather, or other operational </w:t>
      </w:r>
      <w:r w:rsidRPr="00DD2EF2">
        <w:rPr>
          <w:color w:val="000000"/>
          <w:sz w:val="20"/>
          <w:szCs w:val="20"/>
        </w:rPr>
        <w:t>factors. Furthermore</w:t>
      </w:r>
      <w:r w:rsidRPr="00DD2EF2">
        <w:rPr>
          <w:color w:val="000000"/>
          <w:sz w:val="20"/>
          <w:szCs w:val="20"/>
        </w:rPr>
        <w:t>, one of the drawbacks is that route data was not up to date (</w:t>
      </w:r>
      <w:proofErr w:type="spellStart"/>
      <w:r w:rsidRPr="00DD2EF2">
        <w:rPr>
          <w:color w:val="000000"/>
          <w:sz w:val="20"/>
          <w:szCs w:val="20"/>
        </w:rPr>
        <w:t>i.e</w:t>
      </w:r>
      <w:proofErr w:type="spellEnd"/>
      <w:r w:rsidRPr="00DD2EF2">
        <w:rPr>
          <w:color w:val="000000"/>
          <w:sz w:val="20"/>
          <w:szCs w:val="20"/>
        </w:rPr>
        <w:t xml:space="preserve"> some routes could have been created or removed since). This analysis can still optimize a later model representation of global air </w:t>
      </w:r>
      <w:r w:rsidRPr="00DD2EF2">
        <w:rPr>
          <w:color w:val="000000"/>
          <w:sz w:val="20"/>
          <w:szCs w:val="20"/>
        </w:rPr>
        <w:t>routes.</w:t>
      </w:r>
    </w:p>
    <w:p w14:paraId="49A618DA" w14:textId="77777777" w:rsidR="00DD2EF2" w:rsidRDefault="00DD2EF2" w:rsidP="00DD2EF2"/>
    <w:p w14:paraId="54950AC8" w14:textId="25E5102E" w:rsidR="00BD06C2" w:rsidRPr="007C0E6C" w:rsidRDefault="00BD06C2" w:rsidP="00BD06C2">
      <w:pPr>
        <w:pStyle w:val="heading2"/>
        <w:spacing w:before="0"/>
      </w:pPr>
      <w:r>
        <w:rPr>
          <w:color w:val="000000"/>
        </w:rPr>
        <w:t>Future Directions</w:t>
      </w:r>
    </w:p>
    <w:p w14:paraId="74EEEF75" w14:textId="28ADF05B" w:rsidR="00BD06C2" w:rsidRPr="00BD06C2" w:rsidRDefault="00BD06C2" w:rsidP="00BD06C2">
      <w:pPr>
        <w:pStyle w:val="NormalWeb"/>
        <w:spacing w:before="0" w:beforeAutospacing="0" w:after="0" w:afterAutospacing="0"/>
        <w:rPr>
          <w:sz w:val="20"/>
          <w:szCs w:val="20"/>
        </w:rPr>
      </w:pPr>
      <w:r w:rsidRPr="00BD06C2">
        <w:rPr>
          <w:color w:val="000000"/>
          <w:sz w:val="20"/>
          <w:szCs w:val="20"/>
        </w:rPr>
        <w:t>Future research should incorporate more granular data including flight frequencies, passenger loads, and aircraft-specific emission factors to provide more accurate environmental impact assessments. </w:t>
      </w:r>
    </w:p>
    <w:p w14:paraId="0D65575D" w14:textId="77777777" w:rsidR="00BD06C2" w:rsidRPr="00BD06C2" w:rsidRDefault="00BD06C2" w:rsidP="00BD06C2">
      <w:pPr>
        <w:rPr>
          <w:sz w:val="20"/>
          <w:szCs w:val="20"/>
        </w:rPr>
      </w:pPr>
    </w:p>
    <w:p w14:paraId="03D54801" w14:textId="77777777" w:rsidR="00BD06C2" w:rsidRPr="00BD06C2" w:rsidRDefault="00BD06C2" w:rsidP="00BD06C2">
      <w:pPr>
        <w:rPr>
          <w:sz w:val="20"/>
          <w:szCs w:val="20"/>
        </w:rPr>
      </w:pPr>
      <w:r w:rsidRPr="00BD06C2">
        <w:rPr>
          <w:color w:val="000000"/>
          <w:sz w:val="20"/>
          <w:szCs w:val="20"/>
        </w:rPr>
        <w:t>Integration of economic factors, such as route profitability and operational costs, would provide a more comprehensive analysis for evaluating necessary intervention. Additionally, expanding the analysis to include other transportation options (rail, bus) could identify opportunities for shorter routes where alternative transportation might be more sustainable.</w:t>
      </w:r>
    </w:p>
    <w:p w14:paraId="28381133" w14:textId="77777777" w:rsidR="00BD06C2" w:rsidRPr="00BD06C2" w:rsidRDefault="00BD06C2" w:rsidP="00BD06C2"/>
    <w:p w14:paraId="40DE376F" w14:textId="779A7CA7" w:rsidR="00BD06C2" w:rsidRDefault="00BD06C2" w:rsidP="00BD06C2">
      <w:pPr>
        <w:pStyle w:val="heading1"/>
      </w:pPr>
      <w:r>
        <w:t>Conclusion</w:t>
      </w:r>
    </w:p>
    <w:p w14:paraId="342A8975" w14:textId="2E68EE2A" w:rsidR="00857C03" w:rsidRPr="00BD06C2" w:rsidRDefault="00BD06C2" w:rsidP="00BD06C2">
      <w:pPr>
        <w:pStyle w:val="NormalWeb"/>
        <w:spacing w:before="0" w:beforeAutospacing="0" w:after="0" w:afterAutospacing="0"/>
        <w:rPr>
          <w:color w:val="000000"/>
          <w:sz w:val="20"/>
          <w:szCs w:val="20"/>
        </w:rPr>
      </w:pPr>
      <w:r w:rsidRPr="00BD06C2">
        <w:rPr>
          <w:color w:val="000000"/>
          <w:sz w:val="20"/>
          <w:szCs w:val="20"/>
        </w:rPr>
        <w:t xml:space="preserve">This </w:t>
      </w:r>
      <w:r w:rsidRPr="00BD06C2">
        <w:rPr>
          <w:color w:val="000000"/>
          <w:sz w:val="20"/>
          <w:szCs w:val="20"/>
        </w:rPr>
        <w:t>network analysis of global and Canadian airline connectivity provides insights into the structure of air travel networks and their environmental implications. The study demonstrated that global airline networks follow concentrated connectivity at major international airports, while Canadian domestic routes exhibit similar patterns of centralization around key metropolitan hubs.</w:t>
      </w:r>
    </w:p>
    <w:p w14:paraId="40209C56" w14:textId="77777777" w:rsidR="00BD06C2" w:rsidRPr="00BD06C2" w:rsidRDefault="00BD06C2" w:rsidP="00BD06C2">
      <w:pPr>
        <w:pStyle w:val="NormalWeb"/>
        <w:spacing w:before="0" w:beforeAutospacing="0" w:after="0" w:afterAutospacing="0"/>
        <w:rPr>
          <w:color w:val="000000"/>
          <w:sz w:val="20"/>
          <w:szCs w:val="20"/>
        </w:rPr>
      </w:pPr>
    </w:p>
    <w:p w14:paraId="2D2CFAC8" w14:textId="3B183A3F" w:rsidR="00BD06C2" w:rsidRPr="00BD06C2" w:rsidRDefault="00BD06C2" w:rsidP="00BD06C2">
      <w:pPr>
        <w:pStyle w:val="NormalWeb"/>
        <w:spacing w:before="0" w:beforeAutospacing="0" w:after="0" w:afterAutospacing="0"/>
        <w:rPr>
          <w:sz w:val="20"/>
          <w:szCs w:val="20"/>
        </w:rPr>
      </w:pPr>
      <w:r w:rsidRPr="00BD06C2">
        <w:rPr>
          <w:color w:val="000000"/>
          <w:sz w:val="20"/>
          <w:szCs w:val="20"/>
        </w:rPr>
        <w:t xml:space="preserve">The identification of high-emission routes and central airports through network analysis and distance calculations offers a data-driven approach to prioritizing sustainability interventions in Canadian aviation. By combining centrality measures with emissions estimations, this research </w:t>
      </w:r>
      <w:r w:rsidRPr="00BD06C2">
        <w:rPr>
          <w:color w:val="000000"/>
          <w:sz w:val="20"/>
          <w:szCs w:val="20"/>
        </w:rPr>
        <w:t xml:space="preserve">could </w:t>
      </w:r>
      <w:r w:rsidRPr="00BD06C2">
        <w:rPr>
          <w:color w:val="000000"/>
          <w:sz w:val="20"/>
          <w:szCs w:val="20"/>
        </w:rPr>
        <w:t xml:space="preserve">provide a framework </w:t>
      </w:r>
      <w:r w:rsidRPr="00BD06C2">
        <w:rPr>
          <w:color w:val="000000"/>
          <w:sz w:val="20"/>
          <w:szCs w:val="20"/>
        </w:rPr>
        <w:t>to</w:t>
      </w:r>
      <w:r w:rsidRPr="00BD06C2">
        <w:rPr>
          <w:color w:val="000000"/>
          <w:sz w:val="20"/>
          <w:szCs w:val="20"/>
        </w:rPr>
        <w:t xml:space="preserve"> guide policy decisions toward more environmentally sustainable air travel.</w:t>
      </w:r>
    </w:p>
    <w:p w14:paraId="319DA133" w14:textId="77777777" w:rsidR="00BD06C2" w:rsidRDefault="00BD06C2" w:rsidP="00BD06C2"/>
    <w:p w14:paraId="01B99B18" w14:textId="77777777" w:rsidR="00BD06C2" w:rsidRPr="00BD06C2" w:rsidRDefault="00BD06C2" w:rsidP="00BD06C2">
      <w:pPr>
        <w:pStyle w:val="NormalWeb"/>
        <w:spacing w:before="0" w:beforeAutospacing="0" w:after="0" w:afterAutospacing="0"/>
        <w:rPr>
          <w:rStyle w:val="heading40"/>
          <w:i w:val="0"/>
          <w:sz w:val="20"/>
          <w:szCs w:val="20"/>
        </w:rPr>
      </w:pPr>
    </w:p>
    <w:p w14:paraId="374E5AC9" w14:textId="77777777" w:rsidR="00925304" w:rsidRPr="00925304" w:rsidRDefault="00925304" w:rsidP="00925304"/>
    <w:p w14:paraId="7FB1D6EA" w14:textId="77777777" w:rsidR="00C8652E" w:rsidRDefault="00C8652E" w:rsidP="00774AA9">
      <w:pPr>
        <w:pStyle w:val="heading2"/>
        <w:numPr>
          <w:ilvl w:val="0"/>
          <w:numId w:val="0"/>
        </w:numPr>
        <w:ind w:left="567" w:hanging="567"/>
      </w:pPr>
      <w:r>
        <w:t>References</w:t>
      </w:r>
    </w:p>
    <w:p w14:paraId="3AA5A8A1" w14:textId="1D2D176F" w:rsidR="00C8652E" w:rsidRDefault="00956736" w:rsidP="00774AA9">
      <w:pPr>
        <w:pStyle w:val="referenceitem"/>
        <w:rPr>
          <w:sz w:val="20"/>
        </w:rPr>
      </w:pPr>
      <w:r w:rsidRPr="00956736">
        <w:rPr>
          <w:color w:val="000000"/>
          <w:sz w:val="20"/>
        </w:rPr>
        <w:t xml:space="preserve">IPCC. (2006). </w:t>
      </w:r>
      <w:r w:rsidRPr="00956736">
        <w:rPr>
          <w:i/>
          <w:iCs/>
          <w:color w:val="000000"/>
          <w:sz w:val="20"/>
        </w:rPr>
        <w:t>2006 IPCC Guidelines for National Greenhouse Gas Inventories: Volume 2 – Energy, Chapter 3: Mobile Combustion</w:t>
      </w:r>
      <w:r w:rsidRPr="00956736">
        <w:rPr>
          <w:color w:val="000000"/>
          <w:sz w:val="20"/>
        </w:rPr>
        <w:t>. Intergovernmental Panel on Climate Change.</w:t>
      </w:r>
    </w:p>
    <w:p w14:paraId="3B51B69D" w14:textId="08A77F40" w:rsidR="00DC71CD" w:rsidRPr="00A52953" w:rsidRDefault="00DC71CD" w:rsidP="00A52953">
      <w:pPr>
        <w:pStyle w:val="referenceitem"/>
        <w:numPr>
          <w:ilvl w:val="0"/>
          <w:numId w:val="0"/>
        </w:numPr>
        <w:ind w:left="341"/>
        <w:rPr>
          <w:sz w:val="20"/>
        </w:rPr>
      </w:pPr>
    </w:p>
    <w:sectPr w:rsidR="00DC71CD" w:rsidRPr="00A52953" w:rsidSect="00DC71CD">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81F836" w14:textId="77777777" w:rsidR="009E31D4" w:rsidRDefault="009E31D4">
      <w:r>
        <w:separator/>
      </w:r>
    </w:p>
  </w:endnote>
  <w:endnote w:type="continuationSeparator" w:id="0">
    <w:p w14:paraId="43721356" w14:textId="77777777" w:rsidR="009E31D4" w:rsidRDefault="009E31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F24A2B" w14:textId="77777777" w:rsidR="009E31D4" w:rsidRDefault="009E31D4" w:rsidP="00080DE2">
      <w:r>
        <w:separator/>
      </w:r>
    </w:p>
  </w:footnote>
  <w:footnote w:type="continuationSeparator" w:id="0">
    <w:p w14:paraId="2BC1FDCF" w14:textId="77777777" w:rsidR="009E31D4" w:rsidRPr="00080DE2" w:rsidRDefault="009E31D4" w:rsidP="00080DE2">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701982" w:rsidRDefault="00000000" w:rsidP="001012B2">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451D8E"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79475616">
    <w:abstractNumId w:val="0"/>
  </w:num>
  <w:num w:numId="2" w16cid:durableId="856819474">
    <w:abstractNumId w:val="0"/>
  </w:num>
  <w:num w:numId="3" w16cid:durableId="1359812443">
    <w:abstractNumId w:val="1"/>
  </w:num>
  <w:num w:numId="4" w16cid:durableId="105346294">
    <w:abstractNumId w:val="1"/>
  </w:num>
  <w:num w:numId="5" w16cid:durableId="1636790472">
    <w:abstractNumId w:val="3"/>
  </w:num>
  <w:num w:numId="6" w16cid:durableId="254092534">
    <w:abstractNumId w:val="3"/>
  </w:num>
  <w:num w:numId="7" w16cid:durableId="1641106796">
    <w:abstractNumId w:val="2"/>
  </w:num>
  <w:num w:numId="8" w16cid:durableId="895819637">
    <w:abstractNumId w:val="4"/>
  </w:num>
  <w:num w:numId="9" w16cid:durableId="1797215596">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36025"/>
    <w:rsid w:val="001730F8"/>
    <w:rsid w:val="0020293A"/>
    <w:rsid w:val="002C648B"/>
    <w:rsid w:val="003102E2"/>
    <w:rsid w:val="00492D19"/>
    <w:rsid w:val="006048EB"/>
    <w:rsid w:val="00763C6F"/>
    <w:rsid w:val="00774AA9"/>
    <w:rsid w:val="007C0E6C"/>
    <w:rsid w:val="007D3FB5"/>
    <w:rsid w:val="007E1E6F"/>
    <w:rsid w:val="00857C03"/>
    <w:rsid w:val="008760F9"/>
    <w:rsid w:val="008C1D5E"/>
    <w:rsid w:val="008C4528"/>
    <w:rsid w:val="008E71F0"/>
    <w:rsid w:val="00925304"/>
    <w:rsid w:val="00956736"/>
    <w:rsid w:val="00991EF5"/>
    <w:rsid w:val="009949A3"/>
    <w:rsid w:val="009B7024"/>
    <w:rsid w:val="009E31D4"/>
    <w:rsid w:val="00A52953"/>
    <w:rsid w:val="00BD06C2"/>
    <w:rsid w:val="00C027F8"/>
    <w:rsid w:val="00C8652E"/>
    <w:rsid w:val="00D74C10"/>
    <w:rsid w:val="00DC71CD"/>
    <w:rsid w:val="00DD2EF2"/>
    <w:rsid w:val="00E37C1E"/>
    <w:rsid w:val="00E778D3"/>
    <w:rsid w:val="00ED0F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D06C2"/>
    <w:pPr>
      <w:spacing w:line="240" w:lineRule="auto"/>
    </w:pPr>
    <w:rPr>
      <w:sz w:val="24"/>
      <w:szCs w:val="24"/>
      <w:lang w:val="en-CA"/>
    </w:rPr>
  </w:style>
  <w:style w:type="paragraph" w:styleId="Heading10">
    <w:name w:val="heading 1"/>
    <w:basedOn w:val="Normal"/>
    <w:next w:val="p1a"/>
    <w:semiHidden/>
    <w:unhideWhenUsed/>
    <w:qFormat/>
    <w:pPr>
      <w:keepNext/>
      <w:keepLines/>
      <w:suppressAutoHyphens/>
      <w:overflowPunct w:val="0"/>
      <w:autoSpaceDE w:val="0"/>
      <w:autoSpaceDN w:val="0"/>
      <w:adjustRightInd w:val="0"/>
      <w:spacing w:before="360" w:after="240" w:line="300" w:lineRule="atLeast"/>
      <w:ind w:left="567" w:hanging="567"/>
      <w:textAlignment w:val="baseline"/>
      <w:outlineLvl w:val="0"/>
    </w:pPr>
    <w:rPr>
      <w:b/>
      <w:szCs w:val="20"/>
      <w:lang w:val="en-US"/>
    </w:rPr>
  </w:style>
  <w:style w:type="paragraph" w:styleId="Heading20">
    <w:name w:val="heading 2"/>
    <w:basedOn w:val="Normal"/>
    <w:next w:val="p1a"/>
    <w:semiHidden/>
    <w:unhideWhenUsed/>
    <w:qFormat/>
    <w:pPr>
      <w:keepNext/>
      <w:keepLines/>
      <w:suppressAutoHyphens/>
      <w:overflowPunct w:val="0"/>
      <w:autoSpaceDE w:val="0"/>
      <w:autoSpaceDN w:val="0"/>
      <w:adjustRightInd w:val="0"/>
      <w:spacing w:before="360" w:after="160" w:line="240" w:lineRule="atLeast"/>
      <w:ind w:left="567" w:hanging="567"/>
      <w:textAlignment w:val="baseline"/>
      <w:outlineLvl w:val="1"/>
    </w:pPr>
    <w:rPr>
      <w:b/>
      <w:sz w:val="20"/>
      <w:szCs w:val="20"/>
      <w:lang w:val="en-US"/>
    </w:rPr>
  </w:style>
  <w:style w:type="paragraph" w:styleId="Heading3">
    <w:name w:val="heading 3"/>
    <w:basedOn w:val="Normal"/>
    <w:next w:val="Normal"/>
    <w:qFormat/>
    <w:pPr>
      <w:overflowPunct w:val="0"/>
      <w:autoSpaceDE w:val="0"/>
      <w:autoSpaceDN w:val="0"/>
      <w:adjustRightInd w:val="0"/>
      <w:spacing w:before="360" w:line="240" w:lineRule="atLeast"/>
      <w:jc w:val="both"/>
      <w:textAlignment w:val="baseline"/>
      <w:outlineLvl w:val="2"/>
    </w:pPr>
    <w:rPr>
      <w:sz w:val="20"/>
      <w:szCs w:val="20"/>
      <w:lang w:val="en-US"/>
    </w:rPr>
  </w:style>
  <w:style w:type="paragraph" w:styleId="Heading4">
    <w:name w:val="heading 4"/>
    <w:basedOn w:val="Normal"/>
    <w:next w:val="Normal"/>
    <w:qFormat/>
    <w:pPr>
      <w:overflowPunct w:val="0"/>
      <w:autoSpaceDE w:val="0"/>
      <w:autoSpaceDN w:val="0"/>
      <w:adjustRightInd w:val="0"/>
      <w:spacing w:before="240" w:line="240" w:lineRule="atLeast"/>
      <w:jc w:val="both"/>
      <w:textAlignment w:val="baseline"/>
      <w:outlineLvl w:val="3"/>
    </w:pPr>
    <w:rPr>
      <w:sz w:val="20"/>
      <w:szCs w:val="20"/>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overflowPunct w:val="0"/>
      <w:autoSpaceDE w:val="0"/>
      <w:autoSpaceDN w:val="0"/>
      <w:adjustRightInd w:val="0"/>
      <w:spacing w:before="600" w:after="360" w:line="220" w:lineRule="atLeast"/>
      <w:ind w:left="567" w:right="567" w:firstLine="227"/>
      <w:contextualSpacing/>
      <w:jc w:val="both"/>
      <w:textAlignment w:val="baseline"/>
    </w:pPr>
    <w:rPr>
      <w:sz w:val="18"/>
      <w:szCs w:val="20"/>
      <w:lang w:val="en-US"/>
    </w:rPr>
  </w:style>
  <w:style w:type="paragraph" w:customStyle="1" w:styleId="address">
    <w:name w:val="address"/>
    <w:basedOn w:val="Normal"/>
    <w:pPr>
      <w:overflowPunct w:val="0"/>
      <w:autoSpaceDE w:val="0"/>
      <w:autoSpaceDN w:val="0"/>
      <w:adjustRightInd w:val="0"/>
      <w:spacing w:after="200" w:line="220" w:lineRule="atLeast"/>
      <w:contextualSpacing/>
      <w:jc w:val="center"/>
      <w:textAlignment w:val="baseline"/>
    </w:pPr>
    <w:rPr>
      <w:sz w:val="18"/>
      <w:szCs w:val="20"/>
      <w:lang w:val="en-US"/>
    </w:rPr>
  </w:style>
  <w:style w:type="numbering" w:customStyle="1" w:styleId="arabnumitem">
    <w:name w:val="arabnumitem"/>
    <w:basedOn w:val="NoList"/>
    <w:pPr>
      <w:numPr>
        <w:numId w:val="5"/>
      </w:numPr>
    </w:pPr>
  </w:style>
  <w:style w:type="paragraph" w:customStyle="1" w:styleId="author">
    <w:name w:val="author"/>
    <w:basedOn w:val="Normal"/>
    <w:next w:val="address"/>
    <w:pPr>
      <w:overflowPunct w:val="0"/>
      <w:autoSpaceDE w:val="0"/>
      <w:autoSpaceDN w:val="0"/>
      <w:adjustRightInd w:val="0"/>
      <w:spacing w:after="200" w:line="220" w:lineRule="atLeast"/>
      <w:jc w:val="center"/>
      <w:textAlignment w:val="baseline"/>
    </w:pPr>
    <w:rPr>
      <w:sz w:val="20"/>
      <w:szCs w:val="20"/>
      <w:lang w:val="en-US"/>
    </w:rPr>
  </w:style>
  <w:style w:type="paragraph" w:customStyle="1" w:styleId="bulletitem">
    <w:name w:val="bulletitem"/>
    <w:basedOn w:val="Normal"/>
    <w:pPr>
      <w:numPr>
        <w:numId w:val="2"/>
      </w:numPr>
      <w:overflowPunct w:val="0"/>
      <w:autoSpaceDE w:val="0"/>
      <w:autoSpaceDN w:val="0"/>
      <w:adjustRightInd w:val="0"/>
      <w:spacing w:before="160" w:after="160" w:line="240" w:lineRule="atLeast"/>
      <w:contextualSpacing/>
      <w:jc w:val="both"/>
      <w:textAlignment w:val="baseline"/>
    </w:pPr>
    <w:rPr>
      <w:sz w:val="20"/>
      <w:szCs w:val="20"/>
      <w:lang w:val="en-US"/>
    </w:rPr>
  </w:style>
  <w:style w:type="paragraph" w:customStyle="1" w:styleId="dashitem">
    <w:name w:val="dashitem"/>
    <w:basedOn w:val="Normal"/>
    <w:pPr>
      <w:numPr>
        <w:numId w:val="4"/>
      </w:numPr>
      <w:overflowPunct w:val="0"/>
      <w:autoSpaceDE w:val="0"/>
      <w:autoSpaceDN w:val="0"/>
      <w:adjustRightInd w:val="0"/>
      <w:spacing w:before="160" w:after="160" w:line="240" w:lineRule="atLeast"/>
      <w:contextualSpacing/>
      <w:jc w:val="both"/>
      <w:textAlignment w:val="baseline"/>
    </w:pPr>
    <w:rPr>
      <w:sz w:val="20"/>
      <w:szCs w:val="20"/>
      <w:lang w:val="en-US"/>
    </w:r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overflowPunct w:val="0"/>
      <w:autoSpaceDE w:val="0"/>
      <w:autoSpaceDN w:val="0"/>
      <w:adjustRightInd w:val="0"/>
      <w:spacing w:before="160" w:after="160" w:line="240" w:lineRule="atLeast"/>
      <w:jc w:val="both"/>
      <w:textAlignment w:val="baseline"/>
    </w:pPr>
    <w:rPr>
      <w:sz w:val="20"/>
      <w:szCs w:val="20"/>
      <w:lang w:val="en-US"/>
    </w:rPr>
  </w:style>
  <w:style w:type="paragraph" w:customStyle="1" w:styleId="figurecaption">
    <w:name w:val="figurecaption"/>
    <w:basedOn w:val="Normal"/>
    <w:next w:val="Normal"/>
    <w:pPr>
      <w:keepLines/>
      <w:overflowPunct w:val="0"/>
      <w:autoSpaceDE w:val="0"/>
      <w:autoSpaceDN w:val="0"/>
      <w:adjustRightInd w:val="0"/>
      <w:spacing w:before="120" w:after="240" w:line="220" w:lineRule="atLeast"/>
      <w:jc w:val="center"/>
      <w:textAlignment w:val="baseline"/>
    </w:pPr>
    <w:rPr>
      <w:sz w:val="18"/>
      <w:szCs w:val="20"/>
      <w:lang w:val="en-US"/>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pPr>
      <w:overflowPunct w:val="0"/>
      <w:autoSpaceDE w:val="0"/>
      <w:autoSpaceDN w:val="0"/>
      <w:adjustRightInd w:val="0"/>
      <w:spacing w:line="240" w:lineRule="atLeast"/>
      <w:ind w:firstLine="227"/>
      <w:jc w:val="both"/>
      <w:textAlignment w:val="baseline"/>
    </w:pPr>
    <w:rPr>
      <w:sz w:val="20"/>
      <w:szCs w:val="20"/>
      <w:lang w:val="en-US"/>
    </w:rPr>
  </w:style>
  <w:style w:type="paragraph" w:customStyle="1" w:styleId="heading1">
    <w:name w:val="heading1"/>
    <w:basedOn w:val="Normal"/>
    <w:next w:val="p1a"/>
    <w:qFormat/>
    <w:pPr>
      <w:keepNext/>
      <w:keepLines/>
      <w:numPr>
        <w:numId w:val="7"/>
      </w:numPr>
      <w:suppressAutoHyphens/>
      <w:overflowPunct w:val="0"/>
      <w:autoSpaceDE w:val="0"/>
      <w:autoSpaceDN w:val="0"/>
      <w:adjustRightInd w:val="0"/>
      <w:spacing w:before="360" w:after="240" w:line="300" w:lineRule="atLeast"/>
      <w:textAlignment w:val="baseline"/>
      <w:outlineLvl w:val="0"/>
    </w:pPr>
    <w:rPr>
      <w:b/>
      <w:szCs w:val="20"/>
      <w:lang w:val="en-US"/>
    </w:rPr>
  </w:style>
  <w:style w:type="paragraph" w:customStyle="1" w:styleId="heading2">
    <w:name w:val="heading2"/>
    <w:basedOn w:val="Normal"/>
    <w:next w:val="p1a"/>
    <w:qFormat/>
    <w:pPr>
      <w:keepNext/>
      <w:keepLines/>
      <w:numPr>
        <w:ilvl w:val="1"/>
        <w:numId w:val="7"/>
      </w:numPr>
      <w:suppressAutoHyphens/>
      <w:overflowPunct w:val="0"/>
      <w:autoSpaceDE w:val="0"/>
      <w:autoSpaceDN w:val="0"/>
      <w:adjustRightInd w:val="0"/>
      <w:spacing w:before="360" w:after="160" w:line="240" w:lineRule="atLeast"/>
      <w:textAlignment w:val="baseline"/>
      <w:outlineLvl w:val="1"/>
    </w:pPr>
    <w:rPr>
      <w:b/>
      <w:sz w:val="20"/>
      <w:szCs w:val="20"/>
      <w:lang w:val="en-US"/>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overflowPunct w:val="0"/>
      <w:autoSpaceDE w:val="0"/>
      <w:autoSpaceDN w:val="0"/>
      <w:adjustRightInd w:val="0"/>
      <w:spacing w:before="240" w:after="120" w:line="240" w:lineRule="atLeast"/>
      <w:jc w:val="center"/>
      <w:textAlignment w:val="baseline"/>
    </w:pPr>
    <w:rPr>
      <w:sz w:val="20"/>
      <w:szCs w:val="20"/>
      <w:lang w:val="en-US"/>
    </w:r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overflowPunct w:val="0"/>
      <w:autoSpaceDE w:val="0"/>
      <w:autoSpaceDN w:val="0"/>
      <w:adjustRightInd w:val="0"/>
      <w:spacing w:line="240" w:lineRule="atLeast"/>
      <w:jc w:val="both"/>
      <w:textAlignment w:val="baseline"/>
    </w:pPr>
    <w:rPr>
      <w:sz w:val="18"/>
      <w:szCs w:val="18"/>
      <w:lang w:val="en-US"/>
    </w:rPr>
  </w:style>
  <w:style w:type="paragraph" w:customStyle="1" w:styleId="numitem">
    <w:name w:val="numitem"/>
    <w:basedOn w:val="Normal"/>
    <w:pPr>
      <w:numPr>
        <w:numId w:val="6"/>
      </w:numPr>
      <w:overflowPunct w:val="0"/>
      <w:autoSpaceDE w:val="0"/>
      <w:autoSpaceDN w:val="0"/>
      <w:adjustRightInd w:val="0"/>
      <w:spacing w:before="160" w:after="160" w:line="240" w:lineRule="atLeast"/>
      <w:contextualSpacing/>
      <w:jc w:val="both"/>
      <w:textAlignment w:val="baseline"/>
    </w:pPr>
    <w:rPr>
      <w:sz w:val="20"/>
      <w:szCs w:val="20"/>
      <w:lang w:val="en-US"/>
    </w:rPr>
  </w:style>
  <w:style w:type="paragraph" w:customStyle="1" w:styleId="p1a">
    <w:name w:val="p1a"/>
    <w:basedOn w:val="Normal"/>
    <w:next w:val="Normal"/>
    <w:pPr>
      <w:overflowPunct w:val="0"/>
      <w:autoSpaceDE w:val="0"/>
      <w:autoSpaceDN w:val="0"/>
      <w:adjustRightInd w:val="0"/>
      <w:spacing w:line="240" w:lineRule="atLeast"/>
      <w:jc w:val="both"/>
      <w:textAlignment w:val="baseline"/>
    </w:pPr>
    <w:rPr>
      <w:sz w:val="20"/>
      <w:szCs w:val="20"/>
      <w:lang w:val="en-US"/>
    </w:r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overflowPunct w:val="0"/>
      <w:autoSpaceDE w:val="0"/>
      <w:autoSpaceDN w:val="0"/>
      <w:adjustRightInd w:val="0"/>
      <w:spacing w:before="160" w:after="160" w:line="240" w:lineRule="atLeast"/>
      <w:contextualSpacing/>
      <w:textAlignment w:val="baseline"/>
    </w:pPr>
    <w:rPr>
      <w:rFonts w:ascii="Courier" w:hAnsi="Courier"/>
      <w:sz w:val="20"/>
      <w:szCs w:val="20"/>
      <w:lang w:val="en-US"/>
    </w:rPr>
  </w:style>
  <w:style w:type="paragraph" w:customStyle="1" w:styleId="referenceitem">
    <w:name w:val="referenceitem"/>
    <w:basedOn w:val="Normal"/>
    <w:pPr>
      <w:numPr>
        <w:numId w:val="9"/>
      </w:numPr>
      <w:overflowPunct w:val="0"/>
      <w:autoSpaceDE w:val="0"/>
      <w:autoSpaceDN w:val="0"/>
      <w:adjustRightInd w:val="0"/>
      <w:spacing w:line="220" w:lineRule="atLeast"/>
      <w:jc w:val="both"/>
      <w:textAlignment w:val="baseline"/>
    </w:pPr>
    <w:rPr>
      <w:sz w:val="18"/>
      <w:szCs w:val="20"/>
      <w:lang w:val="en-US"/>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overflowPunct w:val="0"/>
      <w:autoSpaceDE w:val="0"/>
      <w:autoSpaceDN w:val="0"/>
      <w:adjustRightInd w:val="0"/>
      <w:spacing w:line="240" w:lineRule="atLeast"/>
      <w:textAlignment w:val="baseline"/>
    </w:pPr>
    <w:rPr>
      <w:sz w:val="18"/>
      <w:szCs w:val="18"/>
      <w:lang w:val="en-US"/>
    </w:rPr>
  </w:style>
  <w:style w:type="paragraph" w:customStyle="1" w:styleId="runninghead-right">
    <w:name w:val="running head - right"/>
    <w:basedOn w:val="Normal"/>
    <w:pPr>
      <w:overflowPunct w:val="0"/>
      <w:autoSpaceDE w:val="0"/>
      <w:autoSpaceDN w:val="0"/>
      <w:adjustRightInd w:val="0"/>
      <w:spacing w:line="240" w:lineRule="atLeast"/>
      <w:jc w:val="right"/>
      <w:textAlignment w:val="baseline"/>
    </w:pPr>
    <w:rPr>
      <w:bCs/>
      <w:sz w:val="18"/>
      <w:szCs w:val="18"/>
      <w:lang w:val="en-US"/>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overflowPunct w:val="0"/>
      <w:autoSpaceDE w:val="0"/>
      <w:autoSpaceDN w:val="0"/>
      <w:adjustRightInd w:val="0"/>
      <w:spacing w:after="480" w:line="360" w:lineRule="atLeast"/>
      <w:jc w:val="center"/>
      <w:textAlignment w:val="baseline"/>
    </w:pPr>
    <w:rPr>
      <w:b/>
      <w:sz w:val="28"/>
      <w:szCs w:val="20"/>
      <w:lang w:val="en-US"/>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overflowPunct w:val="0"/>
      <w:autoSpaceDE w:val="0"/>
      <w:autoSpaceDN w:val="0"/>
      <w:adjustRightInd w:val="0"/>
      <w:spacing w:before="240" w:after="120" w:line="220" w:lineRule="atLeast"/>
      <w:jc w:val="center"/>
      <w:textAlignment w:val="baseline"/>
    </w:pPr>
    <w:rPr>
      <w:sz w:val="18"/>
      <w:szCs w:val="20"/>
      <w:lang w:val="en-US"/>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overflowPunct w:val="0"/>
      <w:autoSpaceDE w:val="0"/>
      <w:autoSpaceDN w:val="0"/>
      <w:adjustRightInd w:val="0"/>
      <w:spacing w:line="220" w:lineRule="atLeast"/>
      <w:ind w:left="227" w:hanging="227"/>
      <w:jc w:val="both"/>
      <w:textAlignment w:val="baseline"/>
    </w:pPr>
    <w:rPr>
      <w:sz w:val="18"/>
      <w:szCs w:val="20"/>
      <w:lang w:val="en-US"/>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D74C10"/>
    <w:pPr>
      <w:spacing w:before="100" w:beforeAutospacing="1" w:after="100" w:afterAutospacing="1"/>
    </w:pPr>
  </w:style>
  <w:style w:type="character" w:styleId="FollowedHyperlink">
    <w:name w:val="FollowedHyperlink"/>
    <w:basedOn w:val="DefaultParagraphFont"/>
    <w:semiHidden/>
    <w:rsid w:val="00956736"/>
    <w:rPr>
      <w:color w:val="954F72" w:themeColor="followedHyperlink"/>
      <w:u w:val="single"/>
    </w:rPr>
  </w:style>
  <w:style w:type="character" w:styleId="UnresolvedMention">
    <w:name w:val="Unresolved Mention"/>
    <w:basedOn w:val="DefaultParagraphFont"/>
    <w:uiPriority w:val="99"/>
    <w:semiHidden/>
    <w:unhideWhenUsed/>
    <w:rsid w:val="0095673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6123321">
      <w:bodyDiv w:val="1"/>
      <w:marLeft w:val="0"/>
      <w:marRight w:val="0"/>
      <w:marTop w:val="0"/>
      <w:marBottom w:val="0"/>
      <w:divBdr>
        <w:top w:val="none" w:sz="0" w:space="0" w:color="auto"/>
        <w:left w:val="none" w:sz="0" w:space="0" w:color="auto"/>
        <w:bottom w:val="none" w:sz="0" w:space="0" w:color="auto"/>
        <w:right w:val="none" w:sz="0" w:space="0" w:color="auto"/>
      </w:divBdr>
    </w:div>
    <w:div w:id="181432547">
      <w:bodyDiv w:val="1"/>
      <w:marLeft w:val="0"/>
      <w:marRight w:val="0"/>
      <w:marTop w:val="0"/>
      <w:marBottom w:val="0"/>
      <w:divBdr>
        <w:top w:val="none" w:sz="0" w:space="0" w:color="auto"/>
        <w:left w:val="none" w:sz="0" w:space="0" w:color="auto"/>
        <w:bottom w:val="none" w:sz="0" w:space="0" w:color="auto"/>
        <w:right w:val="none" w:sz="0" w:space="0" w:color="auto"/>
      </w:divBdr>
    </w:div>
    <w:div w:id="300186823">
      <w:bodyDiv w:val="1"/>
      <w:marLeft w:val="0"/>
      <w:marRight w:val="0"/>
      <w:marTop w:val="0"/>
      <w:marBottom w:val="0"/>
      <w:divBdr>
        <w:top w:val="none" w:sz="0" w:space="0" w:color="auto"/>
        <w:left w:val="none" w:sz="0" w:space="0" w:color="auto"/>
        <w:bottom w:val="none" w:sz="0" w:space="0" w:color="auto"/>
        <w:right w:val="none" w:sz="0" w:space="0" w:color="auto"/>
      </w:divBdr>
    </w:div>
    <w:div w:id="355233634">
      <w:bodyDiv w:val="1"/>
      <w:marLeft w:val="0"/>
      <w:marRight w:val="0"/>
      <w:marTop w:val="0"/>
      <w:marBottom w:val="0"/>
      <w:divBdr>
        <w:top w:val="none" w:sz="0" w:space="0" w:color="auto"/>
        <w:left w:val="none" w:sz="0" w:space="0" w:color="auto"/>
        <w:bottom w:val="none" w:sz="0" w:space="0" w:color="auto"/>
        <w:right w:val="none" w:sz="0" w:space="0" w:color="auto"/>
      </w:divBdr>
    </w:div>
    <w:div w:id="462508362">
      <w:bodyDiv w:val="1"/>
      <w:marLeft w:val="0"/>
      <w:marRight w:val="0"/>
      <w:marTop w:val="0"/>
      <w:marBottom w:val="0"/>
      <w:divBdr>
        <w:top w:val="none" w:sz="0" w:space="0" w:color="auto"/>
        <w:left w:val="none" w:sz="0" w:space="0" w:color="auto"/>
        <w:bottom w:val="none" w:sz="0" w:space="0" w:color="auto"/>
        <w:right w:val="none" w:sz="0" w:space="0" w:color="auto"/>
      </w:divBdr>
    </w:div>
    <w:div w:id="579952626">
      <w:bodyDiv w:val="1"/>
      <w:marLeft w:val="0"/>
      <w:marRight w:val="0"/>
      <w:marTop w:val="0"/>
      <w:marBottom w:val="0"/>
      <w:divBdr>
        <w:top w:val="none" w:sz="0" w:space="0" w:color="auto"/>
        <w:left w:val="none" w:sz="0" w:space="0" w:color="auto"/>
        <w:bottom w:val="none" w:sz="0" w:space="0" w:color="auto"/>
        <w:right w:val="none" w:sz="0" w:space="0" w:color="auto"/>
      </w:divBdr>
    </w:div>
    <w:div w:id="629868095">
      <w:bodyDiv w:val="1"/>
      <w:marLeft w:val="0"/>
      <w:marRight w:val="0"/>
      <w:marTop w:val="0"/>
      <w:marBottom w:val="0"/>
      <w:divBdr>
        <w:top w:val="none" w:sz="0" w:space="0" w:color="auto"/>
        <w:left w:val="none" w:sz="0" w:space="0" w:color="auto"/>
        <w:bottom w:val="none" w:sz="0" w:space="0" w:color="auto"/>
        <w:right w:val="none" w:sz="0" w:space="0" w:color="auto"/>
      </w:divBdr>
    </w:div>
    <w:div w:id="792478903">
      <w:bodyDiv w:val="1"/>
      <w:marLeft w:val="0"/>
      <w:marRight w:val="0"/>
      <w:marTop w:val="0"/>
      <w:marBottom w:val="0"/>
      <w:divBdr>
        <w:top w:val="none" w:sz="0" w:space="0" w:color="auto"/>
        <w:left w:val="none" w:sz="0" w:space="0" w:color="auto"/>
        <w:bottom w:val="none" w:sz="0" w:space="0" w:color="auto"/>
        <w:right w:val="none" w:sz="0" w:space="0" w:color="auto"/>
      </w:divBdr>
    </w:div>
    <w:div w:id="844319820">
      <w:bodyDiv w:val="1"/>
      <w:marLeft w:val="0"/>
      <w:marRight w:val="0"/>
      <w:marTop w:val="0"/>
      <w:marBottom w:val="0"/>
      <w:divBdr>
        <w:top w:val="none" w:sz="0" w:space="0" w:color="auto"/>
        <w:left w:val="none" w:sz="0" w:space="0" w:color="auto"/>
        <w:bottom w:val="none" w:sz="0" w:space="0" w:color="auto"/>
        <w:right w:val="none" w:sz="0" w:space="0" w:color="auto"/>
      </w:divBdr>
    </w:div>
    <w:div w:id="851535025">
      <w:bodyDiv w:val="1"/>
      <w:marLeft w:val="0"/>
      <w:marRight w:val="0"/>
      <w:marTop w:val="0"/>
      <w:marBottom w:val="0"/>
      <w:divBdr>
        <w:top w:val="none" w:sz="0" w:space="0" w:color="auto"/>
        <w:left w:val="none" w:sz="0" w:space="0" w:color="auto"/>
        <w:bottom w:val="none" w:sz="0" w:space="0" w:color="auto"/>
        <w:right w:val="none" w:sz="0" w:space="0" w:color="auto"/>
      </w:divBdr>
    </w:div>
    <w:div w:id="893665635">
      <w:bodyDiv w:val="1"/>
      <w:marLeft w:val="0"/>
      <w:marRight w:val="0"/>
      <w:marTop w:val="0"/>
      <w:marBottom w:val="0"/>
      <w:divBdr>
        <w:top w:val="none" w:sz="0" w:space="0" w:color="auto"/>
        <w:left w:val="none" w:sz="0" w:space="0" w:color="auto"/>
        <w:bottom w:val="none" w:sz="0" w:space="0" w:color="auto"/>
        <w:right w:val="none" w:sz="0" w:space="0" w:color="auto"/>
      </w:divBdr>
    </w:div>
    <w:div w:id="974410106">
      <w:bodyDiv w:val="1"/>
      <w:marLeft w:val="0"/>
      <w:marRight w:val="0"/>
      <w:marTop w:val="0"/>
      <w:marBottom w:val="0"/>
      <w:divBdr>
        <w:top w:val="none" w:sz="0" w:space="0" w:color="auto"/>
        <w:left w:val="none" w:sz="0" w:space="0" w:color="auto"/>
        <w:bottom w:val="none" w:sz="0" w:space="0" w:color="auto"/>
        <w:right w:val="none" w:sz="0" w:space="0" w:color="auto"/>
      </w:divBdr>
    </w:div>
    <w:div w:id="1072502383">
      <w:bodyDiv w:val="1"/>
      <w:marLeft w:val="0"/>
      <w:marRight w:val="0"/>
      <w:marTop w:val="0"/>
      <w:marBottom w:val="0"/>
      <w:divBdr>
        <w:top w:val="none" w:sz="0" w:space="0" w:color="auto"/>
        <w:left w:val="none" w:sz="0" w:space="0" w:color="auto"/>
        <w:bottom w:val="none" w:sz="0" w:space="0" w:color="auto"/>
        <w:right w:val="none" w:sz="0" w:space="0" w:color="auto"/>
      </w:divBdr>
    </w:div>
    <w:div w:id="1088191944">
      <w:bodyDiv w:val="1"/>
      <w:marLeft w:val="0"/>
      <w:marRight w:val="0"/>
      <w:marTop w:val="0"/>
      <w:marBottom w:val="0"/>
      <w:divBdr>
        <w:top w:val="none" w:sz="0" w:space="0" w:color="auto"/>
        <w:left w:val="none" w:sz="0" w:space="0" w:color="auto"/>
        <w:bottom w:val="none" w:sz="0" w:space="0" w:color="auto"/>
        <w:right w:val="none" w:sz="0" w:space="0" w:color="auto"/>
      </w:divBdr>
    </w:div>
    <w:div w:id="1175808095">
      <w:bodyDiv w:val="1"/>
      <w:marLeft w:val="0"/>
      <w:marRight w:val="0"/>
      <w:marTop w:val="0"/>
      <w:marBottom w:val="0"/>
      <w:divBdr>
        <w:top w:val="none" w:sz="0" w:space="0" w:color="auto"/>
        <w:left w:val="none" w:sz="0" w:space="0" w:color="auto"/>
        <w:bottom w:val="none" w:sz="0" w:space="0" w:color="auto"/>
        <w:right w:val="none" w:sz="0" w:space="0" w:color="auto"/>
      </w:divBdr>
    </w:div>
    <w:div w:id="1262109074">
      <w:bodyDiv w:val="1"/>
      <w:marLeft w:val="0"/>
      <w:marRight w:val="0"/>
      <w:marTop w:val="0"/>
      <w:marBottom w:val="0"/>
      <w:divBdr>
        <w:top w:val="none" w:sz="0" w:space="0" w:color="auto"/>
        <w:left w:val="none" w:sz="0" w:space="0" w:color="auto"/>
        <w:bottom w:val="none" w:sz="0" w:space="0" w:color="auto"/>
        <w:right w:val="none" w:sz="0" w:space="0" w:color="auto"/>
      </w:divBdr>
    </w:div>
    <w:div w:id="1467774581">
      <w:bodyDiv w:val="1"/>
      <w:marLeft w:val="0"/>
      <w:marRight w:val="0"/>
      <w:marTop w:val="0"/>
      <w:marBottom w:val="0"/>
      <w:divBdr>
        <w:top w:val="none" w:sz="0" w:space="0" w:color="auto"/>
        <w:left w:val="none" w:sz="0" w:space="0" w:color="auto"/>
        <w:bottom w:val="none" w:sz="0" w:space="0" w:color="auto"/>
        <w:right w:val="none" w:sz="0" w:space="0" w:color="auto"/>
      </w:divBdr>
    </w:div>
    <w:div w:id="1574506484">
      <w:bodyDiv w:val="1"/>
      <w:marLeft w:val="0"/>
      <w:marRight w:val="0"/>
      <w:marTop w:val="0"/>
      <w:marBottom w:val="0"/>
      <w:divBdr>
        <w:top w:val="none" w:sz="0" w:space="0" w:color="auto"/>
        <w:left w:val="none" w:sz="0" w:space="0" w:color="auto"/>
        <w:bottom w:val="none" w:sz="0" w:space="0" w:color="auto"/>
        <w:right w:val="none" w:sz="0" w:space="0" w:color="auto"/>
      </w:divBdr>
    </w:div>
    <w:div w:id="1634366112">
      <w:bodyDiv w:val="1"/>
      <w:marLeft w:val="0"/>
      <w:marRight w:val="0"/>
      <w:marTop w:val="0"/>
      <w:marBottom w:val="0"/>
      <w:divBdr>
        <w:top w:val="none" w:sz="0" w:space="0" w:color="auto"/>
        <w:left w:val="none" w:sz="0" w:space="0" w:color="auto"/>
        <w:bottom w:val="none" w:sz="0" w:space="0" w:color="auto"/>
        <w:right w:val="none" w:sz="0" w:space="0" w:color="auto"/>
      </w:divBdr>
    </w:div>
    <w:div w:id="1717119122">
      <w:bodyDiv w:val="1"/>
      <w:marLeft w:val="0"/>
      <w:marRight w:val="0"/>
      <w:marTop w:val="0"/>
      <w:marBottom w:val="0"/>
      <w:divBdr>
        <w:top w:val="none" w:sz="0" w:space="0" w:color="auto"/>
        <w:left w:val="none" w:sz="0" w:space="0" w:color="auto"/>
        <w:bottom w:val="none" w:sz="0" w:space="0" w:color="auto"/>
        <w:right w:val="none" w:sz="0" w:space="0" w:color="auto"/>
      </w:divBdr>
    </w:div>
    <w:div w:id="179039315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pcc-nggip.iges.or.jp/public/2006gl/pdf/2_Volume2/V2_3_Ch3_Mobile_Combustion.pdf" TargetMode="Externa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3.pn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100</TotalTime>
  <Pages>11</Pages>
  <Words>1896</Words>
  <Characters>10813</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12684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afuaf@student.ubc.ca</cp:lastModifiedBy>
  <cp:revision>8</cp:revision>
  <dcterms:created xsi:type="dcterms:W3CDTF">2017-02-16T22:29:00Z</dcterms:created>
  <dcterms:modified xsi:type="dcterms:W3CDTF">2025-12-06T07:56:00Z</dcterms:modified>
</cp:coreProperties>
</file>