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0FD6" w14:textId="67536B44" w:rsidR="00006919" w:rsidRPr="001E7BF2" w:rsidRDefault="001E7BF2" w:rsidP="00605E77">
      <w:pPr>
        <w:jc w:val="center"/>
        <w:rPr>
          <w:rFonts w:asciiTheme="minorHAnsi" w:hAnsiTheme="minorHAnsi" w:cstheme="minorHAnsi"/>
          <w:sz w:val="44"/>
          <w:szCs w:val="44"/>
        </w:rPr>
      </w:pPr>
      <w:r w:rsidRPr="001E7BF2">
        <w:rPr>
          <w:rFonts w:asciiTheme="minorHAnsi" w:hAnsiTheme="minorHAnsi" w:cstheme="minorHAnsi"/>
          <w:b/>
          <w:bCs/>
          <w:color w:val="1F3864"/>
          <w:sz w:val="44"/>
          <w:szCs w:val="44"/>
        </w:rPr>
        <w:t>LINEAR REGRESSION</w:t>
      </w:r>
    </w:p>
    <w:p w14:paraId="78980FD7" w14:textId="77777777" w:rsidR="00006919" w:rsidRPr="001E7BF2" w:rsidRDefault="00910CC2" w:rsidP="00605E77">
      <w:pPr>
        <w:jc w:val="center"/>
        <w:rPr>
          <w:rFonts w:asciiTheme="minorHAnsi" w:hAnsiTheme="minorHAnsi" w:cstheme="minorHAnsi"/>
          <w:sz w:val="28"/>
          <w:szCs w:val="28"/>
        </w:rPr>
      </w:pPr>
      <w:r w:rsidRPr="001E7BF2">
        <w:rPr>
          <w:rFonts w:asciiTheme="minorHAnsi" w:hAnsiTheme="minorHAnsi" w:cstheme="minorHAnsi"/>
          <w:color w:val="2E5D9B"/>
          <w:sz w:val="28"/>
          <w:szCs w:val="28"/>
        </w:rPr>
        <w:t>Manual Gradient Descent vs. Scikit-Learn Implementation</w:t>
      </w:r>
    </w:p>
    <w:p w14:paraId="78980FD8" w14:textId="42316640" w:rsidR="00006919" w:rsidRPr="001E7BF2" w:rsidRDefault="00910CC2" w:rsidP="00605E77">
      <w:pPr>
        <w:jc w:val="center"/>
        <w:rPr>
          <w:rFonts w:asciiTheme="minorHAnsi" w:hAnsiTheme="minorHAnsi" w:cstheme="minorHAnsi"/>
          <w:sz w:val="28"/>
          <w:szCs w:val="28"/>
        </w:rPr>
      </w:pPr>
      <w:r w:rsidRPr="001E7BF2">
        <w:rPr>
          <w:rFonts w:asciiTheme="minorHAnsi" w:hAnsiTheme="minorHAnsi" w:cstheme="minorHAnsi"/>
          <w:i/>
          <w:iCs/>
          <w:color w:val="555555"/>
          <w:sz w:val="28"/>
          <w:szCs w:val="28"/>
        </w:rPr>
        <w:t xml:space="preserve">Day 7 Assignment — </w:t>
      </w:r>
      <w:r w:rsidR="008D5188">
        <w:rPr>
          <w:rFonts w:asciiTheme="minorHAnsi" w:hAnsiTheme="minorHAnsi" w:cstheme="minorHAnsi"/>
          <w:i/>
          <w:iCs/>
          <w:color w:val="555555"/>
          <w:sz w:val="28"/>
          <w:szCs w:val="28"/>
        </w:rPr>
        <w:t>Linear Regression</w:t>
      </w:r>
      <w:r>
        <w:rPr>
          <w:rFonts w:asciiTheme="minorHAnsi" w:hAnsiTheme="minorHAnsi" w:cstheme="minorHAnsi"/>
          <w:i/>
          <w:iCs/>
          <w:color w:val="555555"/>
          <w:sz w:val="28"/>
          <w:szCs w:val="28"/>
        </w:rPr>
        <w:t xml:space="preserve"> submitted by 24-06-2026</w:t>
      </w:r>
    </w:p>
    <w:p w14:paraId="78980FD9" w14:textId="62CEBCFC" w:rsidR="00006919" w:rsidRPr="001E7BF2" w:rsidRDefault="00605E77" w:rsidP="00321401">
      <w:pPr>
        <w:pBdr>
          <w:bottom w:val="single" w:sz="6" w:space="11" w:color="2E5D9B"/>
        </w:pBdr>
        <w:jc w:val="center"/>
        <w:rPr>
          <w:rFonts w:asciiTheme="minorHAnsi" w:hAnsiTheme="minorHAnsi" w:cstheme="minorHAnsi"/>
          <w:sz w:val="28"/>
          <w:szCs w:val="28"/>
        </w:rPr>
      </w:pPr>
      <w:r>
        <w:rPr>
          <w:b/>
          <w:bCs/>
        </w:rPr>
        <w:t xml:space="preserve">Name: </w:t>
      </w:r>
      <w:r>
        <w:t xml:space="preserve">Manish Giri   </w:t>
      </w:r>
      <w:r>
        <w:rPr>
          <w:b/>
          <w:bCs/>
        </w:rPr>
        <w:t xml:space="preserve">Reg. No: </w:t>
      </w:r>
      <w:r>
        <w:t xml:space="preserve">137256   </w:t>
      </w:r>
      <w:r>
        <w:rPr>
          <w:b/>
          <w:bCs/>
        </w:rPr>
        <w:t xml:space="preserve">Email: </w:t>
      </w:r>
      <w:hyperlink r:id="rId5" w:history="1">
        <w:r w:rsidRPr="0094198E">
          <w:rPr>
            <w:rStyle w:val="Hyperlink"/>
          </w:rPr>
          <w:t>manishgiri8101@gmail.com</w:t>
        </w:r>
      </w:hyperlink>
      <w:r w:rsidR="00321401">
        <w:t xml:space="preserve">  [</w:t>
      </w:r>
      <w:hyperlink r:id="rId6" w:history="1">
        <w:r w:rsidR="00321401" w:rsidRPr="00910CC2">
          <w:rPr>
            <w:rStyle w:val="Hyperlink"/>
          </w:rPr>
          <w:t>LinkedIn</w:t>
        </w:r>
      </w:hyperlink>
      <w:r w:rsidR="00321401">
        <w:t>]</w:t>
      </w:r>
    </w:p>
    <w:p w14:paraId="78980FDA" w14:textId="516DAD2F" w:rsidR="00006919" w:rsidRPr="001E7BF2" w:rsidRDefault="00910CC2" w:rsidP="001E7BF2">
      <w:pPr>
        <w:pStyle w:val="Heading1"/>
        <w:jc w:val="both"/>
        <w:rPr>
          <w:rFonts w:asciiTheme="minorHAnsi" w:hAnsiTheme="minorHAnsi" w:cstheme="minorHAnsi"/>
          <w:sz w:val="28"/>
          <w:szCs w:val="28"/>
        </w:rPr>
      </w:pPr>
      <w:r w:rsidRPr="001E7BF2">
        <w:rPr>
          <w:rFonts w:asciiTheme="minorHAnsi" w:hAnsiTheme="minorHAnsi" w:cstheme="minorHAnsi"/>
          <w:sz w:val="28"/>
          <w:szCs w:val="28"/>
        </w:rPr>
        <w:t>1. Overview</w:t>
      </w:r>
      <w:hyperlink r:id="rId7" w:history="1">
        <w:r w:rsidR="00321401" w:rsidRPr="00321401">
          <w:rPr>
            <w:rStyle w:val="Hyperlink"/>
            <w:rFonts w:asciiTheme="minorHAnsi" w:hAnsiTheme="minorHAnsi" w:cstheme="minorHAnsi"/>
            <w:sz w:val="28"/>
            <w:szCs w:val="28"/>
          </w:rPr>
          <w:t>manishgiri8101@gmail.com</w:t>
        </w:r>
      </w:hyperlink>
    </w:p>
    <w:p w14:paraId="78980FDB"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This document presents a comprehensive analysis of Linear Regression implemented in two distinct ways: (1) a manual gradient descent approach built from scratch using NumPy, and (2) using Scikit-Learn's built-in LinearRegression model. The notebook demonstrates the underlying mathematics, code implementation, visual outputs, and a side-by-side comparison of both methods.</w:t>
      </w:r>
    </w:p>
    <w:p w14:paraId="78980FDD" w14:textId="77777777" w:rsidR="00006919" w:rsidRPr="001E7BF2" w:rsidRDefault="00910CC2" w:rsidP="00CD14B3">
      <w:pPr>
        <w:pStyle w:val="Heading1"/>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 Code &amp; Outputs</w:t>
      </w:r>
    </w:p>
    <w:p w14:paraId="78980FDE"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2.1 Imports &amp; Dataset Setup</w:t>
      </w:r>
    </w:p>
    <w:p w14:paraId="78980FDF"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0F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8980FE0"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import numpy as np</w:t>
            </w:r>
          </w:p>
          <w:p w14:paraId="78980FE1"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import matplotlib.pyplot as plt</w:t>
            </w:r>
          </w:p>
          <w:p w14:paraId="78980FE2"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0FE3"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Sample dataset</w:t>
            </w:r>
          </w:p>
          <w:p w14:paraId="78980FE4"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X = np.array([1, 2, 3, 4, 5])</w:t>
            </w:r>
          </w:p>
          <w:p w14:paraId="78980FE5"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y = np.array([2, 4, 5, 4, 5])</w:t>
            </w:r>
          </w:p>
        </w:tc>
      </w:tr>
    </w:tbl>
    <w:p w14:paraId="78980FE7" w14:textId="77777777" w:rsidR="00006919" w:rsidRPr="001E7BF2" w:rsidRDefault="00006919" w:rsidP="00CD14B3">
      <w:pPr>
        <w:spacing w:before="60" w:after="60" w:line="276" w:lineRule="auto"/>
        <w:jc w:val="both"/>
        <w:rPr>
          <w:rFonts w:asciiTheme="minorHAnsi" w:hAnsiTheme="minorHAnsi" w:cstheme="minorHAnsi"/>
          <w:sz w:val="28"/>
          <w:szCs w:val="28"/>
        </w:rPr>
      </w:pPr>
    </w:p>
    <w:p w14:paraId="78980FE9" w14:textId="00EBCF83"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A simple 5-point dataset is used where X represents the input feature and y represents the target variable. This small dataset allows us to clearly visualize the regression line and compare both approaches.</w:t>
      </w:r>
    </w:p>
    <w:p w14:paraId="78980FEA"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2.2 Part 1 — Manually Execute Linear Regression (Gradient Descent)</w:t>
      </w:r>
    </w:p>
    <w:p w14:paraId="78980FEC" w14:textId="32E002A2"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The manual approach implements Gradient Descent from scratch. The key idea is to iteratively update the slope (m) and intercept (c) by computing the partial derivatives of the Mean Squared Error (MSE) loss function.</w:t>
      </w:r>
    </w:p>
    <w:p w14:paraId="78980FED"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The update rules are:</w:t>
      </w:r>
    </w:p>
    <w:p w14:paraId="78980FEE" w14:textId="77777777" w:rsidR="00006919" w:rsidRPr="001E7BF2" w:rsidRDefault="00910CC2" w:rsidP="00CD14B3">
      <w:pPr>
        <w:spacing w:before="60" w:after="60" w:line="276" w:lineRule="auto"/>
        <w:ind w:left="720"/>
        <w:jc w:val="both"/>
        <w:rPr>
          <w:rFonts w:asciiTheme="minorHAnsi" w:hAnsiTheme="minorHAnsi" w:cstheme="minorHAnsi"/>
          <w:sz w:val="28"/>
          <w:szCs w:val="28"/>
        </w:rPr>
      </w:pPr>
      <w:r w:rsidRPr="001E7BF2">
        <w:rPr>
          <w:rFonts w:asciiTheme="minorHAnsi" w:eastAsia="Courier New" w:hAnsiTheme="minorHAnsi" w:cstheme="minorHAnsi"/>
          <w:b/>
          <w:bCs/>
          <w:sz w:val="28"/>
          <w:szCs w:val="28"/>
        </w:rPr>
        <w:t>m  =  m  -  alpha * (-2 * mean(X * error))</w:t>
      </w:r>
    </w:p>
    <w:p w14:paraId="78980FEF" w14:textId="77777777" w:rsidR="00006919" w:rsidRPr="001E7BF2" w:rsidRDefault="00910CC2" w:rsidP="00CD14B3">
      <w:pPr>
        <w:spacing w:before="60" w:after="60" w:line="276" w:lineRule="auto"/>
        <w:ind w:left="720"/>
        <w:jc w:val="both"/>
        <w:rPr>
          <w:rFonts w:asciiTheme="minorHAnsi" w:hAnsiTheme="minorHAnsi" w:cstheme="minorHAnsi"/>
          <w:sz w:val="28"/>
          <w:szCs w:val="28"/>
        </w:rPr>
      </w:pPr>
      <w:r w:rsidRPr="001E7BF2">
        <w:rPr>
          <w:rFonts w:asciiTheme="minorHAnsi" w:eastAsia="Courier New" w:hAnsiTheme="minorHAnsi" w:cstheme="minorHAnsi"/>
          <w:b/>
          <w:bCs/>
          <w:sz w:val="28"/>
          <w:szCs w:val="28"/>
        </w:rPr>
        <w:t>c  =  c  -  alpha * (-2 * mean(error))</w:t>
      </w:r>
    </w:p>
    <w:p w14:paraId="78980FF1"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lastRenderedPageBreak/>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8980FF2"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Initialize parameters</w:t>
            </w:r>
          </w:p>
          <w:p w14:paraId="78980FF3"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m, c = 0, 0</w:t>
            </w:r>
          </w:p>
          <w:p w14:paraId="78980FF4"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alpha = 0.01   # Learning rate</w:t>
            </w:r>
          </w:p>
          <w:p w14:paraId="78980FF5"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epochs = 1000  # Number of iterations</w:t>
            </w:r>
          </w:p>
          <w:p w14:paraId="78980FF6"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0FF7"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Gradient Descent loop</w:t>
            </w:r>
          </w:p>
          <w:p w14:paraId="78980FF8"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for _ in range(epochs):</w:t>
            </w:r>
          </w:p>
          <w:p w14:paraId="78980FF9"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xml:space="preserve">    y_pred = m * X + c</w:t>
            </w:r>
          </w:p>
          <w:p w14:paraId="78980FFA"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xml:space="preserve">    error  = y - y_pred</w:t>
            </w:r>
          </w:p>
          <w:p w14:paraId="78980FFB"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xml:space="preserve">    m -= alpha * (-2 * np.mean(X * error))</w:t>
            </w:r>
          </w:p>
          <w:p w14:paraId="78980FFC"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xml:space="preserve">    c -= alpha * (-2 * np.mean(error))</w:t>
            </w:r>
          </w:p>
          <w:p w14:paraId="78980FFD"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0FFE"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print('Slope (m):', round(m, 3))</w:t>
            </w:r>
          </w:p>
          <w:p w14:paraId="78980FFF"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print('Intercept (c):', round(c, 3))</w:t>
            </w:r>
          </w:p>
        </w:tc>
      </w:tr>
    </w:tbl>
    <w:p w14:paraId="78981002"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200" w:type="dxa"/>
              <w:bottom w:w="100" w:type="dxa"/>
              <w:right w:w="200" w:type="dxa"/>
            </w:tcMar>
          </w:tcPr>
          <w:p w14:paraId="78981003"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b/>
                <w:bCs/>
                <w:color w:val="1B5E20"/>
                <w:sz w:val="28"/>
                <w:szCs w:val="28"/>
              </w:rPr>
              <w:t>Slope (m):    0.618</w:t>
            </w:r>
          </w:p>
          <w:p w14:paraId="78981004"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b/>
                <w:bCs/>
                <w:color w:val="1B5E20"/>
                <w:sz w:val="28"/>
                <w:szCs w:val="28"/>
              </w:rPr>
              <w:t>Intercept (c): 2.136</w:t>
            </w:r>
          </w:p>
        </w:tc>
      </w:tr>
    </w:tbl>
    <w:p w14:paraId="78981007"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2.3 Part 2 — Visualization of Manual Fit</w:t>
      </w:r>
    </w:p>
    <w:p w14:paraId="78981008"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8981009"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plt.scatter(X, y, color='blue', label='Actual Data')</w:t>
            </w:r>
          </w:p>
          <w:p w14:paraId="7898100A"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plt.plot(X, m*X+c, color='red', label='mx+c line')</w:t>
            </w:r>
          </w:p>
          <w:p w14:paraId="7898100B"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plt.title('Manual Linear Regression Fit')</w:t>
            </w:r>
          </w:p>
          <w:p w14:paraId="7898100C"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plt.xlabel('X')</w:t>
            </w:r>
          </w:p>
          <w:p w14:paraId="7898100D"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plt.ylabel('Y')</w:t>
            </w:r>
          </w:p>
          <w:p w14:paraId="7898100E"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plt.legend()</w:t>
            </w:r>
          </w:p>
          <w:p w14:paraId="7898100F"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plt.show()</w:t>
            </w:r>
          </w:p>
        </w:tc>
      </w:tr>
    </w:tbl>
    <w:p w14:paraId="72A79662" w14:textId="77777777" w:rsidR="00CD14B3" w:rsidRDefault="00CD14B3" w:rsidP="00CD14B3">
      <w:pPr>
        <w:spacing w:before="120" w:after="40" w:line="276" w:lineRule="auto"/>
        <w:jc w:val="both"/>
        <w:rPr>
          <w:rFonts w:asciiTheme="minorHAnsi" w:hAnsiTheme="minorHAnsi" w:cstheme="minorHAnsi"/>
          <w:b/>
          <w:bCs/>
          <w:i/>
          <w:iCs/>
          <w:color w:val="555555"/>
          <w:sz w:val="28"/>
          <w:szCs w:val="28"/>
        </w:rPr>
      </w:pPr>
    </w:p>
    <w:p w14:paraId="78981012" w14:textId="438F7C7D"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Output Plot:</w:t>
      </w:r>
    </w:p>
    <w:p w14:paraId="78981013" w14:textId="77777777" w:rsidR="00006919" w:rsidRPr="001E7BF2" w:rsidRDefault="00910CC2" w:rsidP="00CD14B3">
      <w:pPr>
        <w:spacing w:before="120" w:after="120" w:line="276" w:lineRule="auto"/>
        <w:jc w:val="both"/>
        <w:rPr>
          <w:rFonts w:asciiTheme="minorHAnsi" w:hAnsiTheme="minorHAnsi" w:cstheme="minorHAnsi"/>
          <w:sz w:val="28"/>
          <w:szCs w:val="28"/>
        </w:rPr>
      </w:pPr>
      <w:r w:rsidRPr="001E7BF2">
        <w:rPr>
          <w:rFonts w:asciiTheme="minorHAnsi" w:hAnsiTheme="minorHAnsi" w:cstheme="minorHAnsi"/>
          <w:noProof/>
          <w:sz w:val="28"/>
          <w:szCs w:val="28"/>
        </w:rPr>
        <w:lastRenderedPageBreak/>
        <w:drawing>
          <wp:inline distT="0" distB="0" distL="0" distR="0" wp14:anchorId="789810FF" wp14:editId="7898110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78981015"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The scatter plot shows the 5 data points in blue and the manually computed regression line in red. The line closely follows the trend of the data, validating that the gradient descent algorithm converged to a reasonable solution.</w:t>
      </w:r>
    </w:p>
    <w:p w14:paraId="78981017"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2.4 Part 3 — Scikit-Learn Implementation</w:t>
      </w:r>
    </w:p>
    <w:p w14:paraId="78981018"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8981019"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from sklearn.linear_model import LinearRegression</w:t>
            </w:r>
          </w:p>
          <w:p w14:paraId="7898101A"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1B"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Reshape X for sklearn (requires 2D array)</w:t>
            </w:r>
          </w:p>
          <w:p w14:paraId="7898101C"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X = X.reshape(-1, 1)</w:t>
            </w:r>
          </w:p>
          <w:p w14:paraId="7898101D"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1E"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Create and train the model</w:t>
            </w:r>
          </w:p>
          <w:p w14:paraId="7898101F"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model = LinearRegression()</w:t>
            </w:r>
          </w:p>
          <w:p w14:paraId="78981020"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model.fit(X, y)</w:t>
            </w:r>
          </w:p>
          <w:p w14:paraId="78981021"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22"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Print results</w:t>
            </w:r>
          </w:p>
          <w:p w14:paraId="78981023"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print('Slope (m):', model.coef_[0])</w:t>
            </w:r>
          </w:p>
          <w:p w14:paraId="78981024"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print('Intercept (c):', model.intercept_)</w:t>
            </w:r>
          </w:p>
          <w:p w14:paraId="78981025"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print('Prediction for X=6:', model.predict([[6]]))</w:t>
            </w:r>
          </w:p>
        </w:tc>
      </w:tr>
    </w:tbl>
    <w:p w14:paraId="78981028"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200" w:type="dxa"/>
              <w:bottom w:w="100" w:type="dxa"/>
              <w:right w:w="200" w:type="dxa"/>
            </w:tcMar>
          </w:tcPr>
          <w:p w14:paraId="78981029"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b/>
                <w:bCs/>
                <w:color w:val="1B5E20"/>
                <w:sz w:val="28"/>
                <w:szCs w:val="28"/>
              </w:rPr>
              <w:t>Slope (m):  0.6</w:t>
            </w:r>
          </w:p>
          <w:p w14:paraId="7898102A"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b/>
                <w:bCs/>
                <w:color w:val="1B5E20"/>
                <w:sz w:val="28"/>
                <w:szCs w:val="28"/>
              </w:rPr>
              <w:t>Intercept (c): 2.2</w:t>
            </w:r>
          </w:p>
          <w:p w14:paraId="7898102B"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b/>
                <w:bCs/>
                <w:color w:val="1B5E20"/>
                <w:sz w:val="28"/>
                <w:szCs w:val="28"/>
              </w:rPr>
              <w:lastRenderedPageBreak/>
              <w:t>Prediction for X=6: [5.8]</w:t>
            </w:r>
          </w:p>
        </w:tc>
      </w:tr>
    </w:tbl>
    <w:p w14:paraId="7898102E"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lastRenderedPageBreak/>
        <w:t>2.5 Scikit-Learn Regression Visualization</w:t>
      </w:r>
    </w:p>
    <w:p w14:paraId="7898102F"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8981030"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y_pred = model.predict(X)</w:t>
            </w:r>
          </w:p>
          <w:p w14:paraId="78981031"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32"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plt.scatter(X, y, color='blue', label='Actual Data')</w:t>
            </w:r>
          </w:p>
          <w:p w14:paraId="78981033"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plt.plot(X, y_pred, color='green', linewidth=2, label='Sklearn Regression Line')</w:t>
            </w:r>
          </w:p>
          <w:p w14:paraId="78981034"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plt.title('Sklearn Linear Regression Fit')</w:t>
            </w:r>
          </w:p>
          <w:p w14:paraId="78981035"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plt.xlabel('X')</w:t>
            </w:r>
          </w:p>
          <w:p w14:paraId="78981036"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plt.ylabel('Y')</w:t>
            </w:r>
          </w:p>
          <w:p w14:paraId="78981037"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plt.legend()</w:t>
            </w:r>
          </w:p>
          <w:p w14:paraId="78981038"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plt.show()</w:t>
            </w:r>
          </w:p>
        </w:tc>
      </w:tr>
    </w:tbl>
    <w:p w14:paraId="7898103B"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Output Plot:</w:t>
      </w:r>
    </w:p>
    <w:p w14:paraId="7898103C" w14:textId="77777777" w:rsidR="00006919" w:rsidRPr="001E7BF2" w:rsidRDefault="00910CC2" w:rsidP="00CD14B3">
      <w:pPr>
        <w:spacing w:before="120" w:after="120" w:line="276" w:lineRule="auto"/>
        <w:jc w:val="both"/>
        <w:rPr>
          <w:rFonts w:asciiTheme="minorHAnsi" w:hAnsiTheme="minorHAnsi" w:cstheme="minorHAnsi"/>
          <w:sz w:val="28"/>
          <w:szCs w:val="28"/>
        </w:rPr>
      </w:pPr>
      <w:r w:rsidRPr="001E7BF2">
        <w:rPr>
          <w:rFonts w:asciiTheme="minorHAnsi" w:hAnsiTheme="minorHAnsi" w:cstheme="minorHAnsi"/>
          <w:noProof/>
          <w:sz w:val="28"/>
          <w:szCs w:val="28"/>
        </w:rPr>
        <w:drawing>
          <wp:inline distT="0" distB="0" distL="0" distR="0" wp14:anchorId="78981101" wp14:editId="78981102">
            <wp:extent cx="4572000" cy="2857500"/>
            <wp:effectExtent l="0" t="0" r="0" b="0"/>
            <wp:docPr id="846352461" name="Picture 84635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7898103E"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2.6 Model Evaluation Metrics</w:t>
      </w:r>
    </w:p>
    <w:p w14:paraId="7898103F"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8981040"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from sklearn.metrics import mean_squared_error, r2_score</w:t>
            </w:r>
          </w:p>
          <w:p w14:paraId="78981041"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42"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mse   = mean_squared_error(y, y_pred)</w:t>
            </w:r>
          </w:p>
          <w:p w14:paraId="78981043"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score = r2_score(y, y_pred)</w:t>
            </w:r>
          </w:p>
          <w:p w14:paraId="78981044"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45"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print('MSE:     ', round(mse, 3))</w:t>
            </w:r>
          </w:p>
          <w:p w14:paraId="78981046"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print('R² Score:', round(score, 3))</w:t>
            </w:r>
          </w:p>
        </w:tc>
      </w:tr>
    </w:tbl>
    <w:p w14:paraId="78981049"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lastRenderedPageBreak/>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200" w:type="dxa"/>
              <w:bottom w:w="100" w:type="dxa"/>
              <w:right w:w="200" w:type="dxa"/>
            </w:tcMar>
          </w:tcPr>
          <w:p w14:paraId="7898104A"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b/>
                <w:bCs/>
                <w:color w:val="1B5E20"/>
                <w:sz w:val="28"/>
                <w:szCs w:val="28"/>
              </w:rPr>
              <w:t>MSE:      0.48</w:t>
            </w:r>
          </w:p>
          <w:p w14:paraId="7898104B"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b/>
                <w:bCs/>
                <w:color w:val="1B5E20"/>
                <w:sz w:val="28"/>
                <w:szCs w:val="28"/>
              </w:rPr>
              <w:t>R² Score: 0.6</w:t>
            </w:r>
          </w:p>
        </w:tc>
      </w:tr>
    </w:tbl>
    <w:p w14:paraId="7898104F" w14:textId="77777777" w:rsidR="00006919" w:rsidRPr="001E7BF2" w:rsidRDefault="00910CC2" w:rsidP="00CD14B3">
      <w:pPr>
        <w:pStyle w:val="Heading1"/>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3. Comparison: Manual vs. Scikit-Learn</w:t>
      </w:r>
    </w:p>
    <w:p w14:paraId="78981050"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3.1 Side-by-Side Regression Plot</w:t>
      </w:r>
    </w:p>
    <w:p w14:paraId="78981051" w14:textId="77777777" w:rsidR="00006919" w:rsidRDefault="00910CC2" w:rsidP="00CD14B3">
      <w:pPr>
        <w:spacing w:before="120" w:after="120" w:line="276" w:lineRule="auto"/>
        <w:jc w:val="both"/>
        <w:rPr>
          <w:rFonts w:asciiTheme="minorHAnsi" w:hAnsiTheme="minorHAnsi" w:cstheme="minorHAnsi"/>
          <w:sz w:val="28"/>
          <w:szCs w:val="28"/>
        </w:rPr>
      </w:pPr>
      <w:r w:rsidRPr="001E7BF2">
        <w:rPr>
          <w:rFonts w:asciiTheme="minorHAnsi" w:hAnsiTheme="minorHAnsi" w:cstheme="minorHAnsi"/>
          <w:noProof/>
          <w:sz w:val="28"/>
          <w:szCs w:val="28"/>
        </w:rPr>
        <w:drawing>
          <wp:inline distT="0" distB="0" distL="0" distR="0" wp14:anchorId="78981103" wp14:editId="78981104">
            <wp:extent cx="5143500" cy="3238500"/>
            <wp:effectExtent l="0" t="0" r="0" b="0"/>
            <wp:docPr id="1072135507" name="Picture 107213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38500"/>
                    </a:xfrm>
                    <a:prstGeom prst="rect">
                      <a:avLst/>
                    </a:prstGeom>
                  </pic:spPr>
                </pic:pic>
              </a:graphicData>
            </a:graphic>
          </wp:inline>
        </w:drawing>
      </w:r>
    </w:p>
    <w:p w14:paraId="78981053"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3.2 Numerical Results Comparison</w:t>
      </w:r>
    </w:p>
    <w:tbl>
      <w:tblPr>
        <w:tblStyle w:val="TableGrid"/>
        <w:tblW w:w="10914" w:type="dxa"/>
        <w:tblLook w:val="0000" w:firstRow="0" w:lastRow="0" w:firstColumn="0" w:lastColumn="0" w:noHBand="0" w:noVBand="0"/>
      </w:tblPr>
      <w:tblGrid>
        <w:gridCol w:w="2500"/>
        <w:gridCol w:w="2300"/>
        <w:gridCol w:w="2300"/>
        <w:gridCol w:w="3814"/>
      </w:tblGrid>
      <w:tr w:rsidR="00006919" w:rsidRPr="001E7BF2" w14:paraId="78981058" w14:textId="77777777" w:rsidTr="003F4E37">
        <w:tc>
          <w:tcPr>
            <w:tcW w:w="2500" w:type="dxa"/>
          </w:tcPr>
          <w:p w14:paraId="78981054" w14:textId="77777777" w:rsidR="00006919" w:rsidRPr="003F4E37" w:rsidRDefault="00910CC2" w:rsidP="00CD14B3">
            <w:pPr>
              <w:spacing w:line="276" w:lineRule="auto"/>
              <w:jc w:val="both"/>
              <w:rPr>
                <w:rFonts w:asciiTheme="minorHAnsi" w:hAnsiTheme="minorHAnsi" w:cstheme="minorHAnsi"/>
                <w:sz w:val="28"/>
                <w:szCs w:val="28"/>
              </w:rPr>
            </w:pPr>
            <w:r w:rsidRPr="003F4E37">
              <w:rPr>
                <w:rFonts w:asciiTheme="minorHAnsi" w:hAnsiTheme="minorHAnsi" w:cstheme="minorHAnsi"/>
                <w:b/>
                <w:bCs/>
                <w:sz w:val="28"/>
                <w:szCs w:val="28"/>
              </w:rPr>
              <w:t>Metric</w:t>
            </w:r>
          </w:p>
        </w:tc>
        <w:tc>
          <w:tcPr>
            <w:tcW w:w="2300" w:type="dxa"/>
          </w:tcPr>
          <w:p w14:paraId="78981055" w14:textId="77777777" w:rsidR="00006919" w:rsidRPr="003F4E37" w:rsidRDefault="00910CC2" w:rsidP="00CD14B3">
            <w:pPr>
              <w:spacing w:line="276" w:lineRule="auto"/>
              <w:jc w:val="both"/>
              <w:rPr>
                <w:rFonts w:asciiTheme="minorHAnsi" w:hAnsiTheme="minorHAnsi" w:cstheme="minorHAnsi"/>
                <w:sz w:val="28"/>
                <w:szCs w:val="28"/>
              </w:rPr>
            </w:pPr>
            <w:r w:rsidRPr="003F4E37">
              <w:rPr>
                <w:rFonts w:asciiTheme="minorHAnsi" w:hAnsiTheme="minorHAnsi" w:cstheme="minorHAnsi"/>
                <w:b/>
                <w:bCs/>
                <w:sz w:val="28"/>
                <w:szCs w:val="28"/>
              </w:rPr>
              <w:t>Manual (Gradient Descent)</w:t>
            </w:r>
          </w:p>
        </w:tc>
        <w:tc>
          <w:tcPr>
            <w:tcW w:w="2300" w:type="dxa"/>
          </w:tcPr>
          <w:p w14:paraId="78981056" w14:textId="77777777" w:rsidR="00006919" w:rsidRPr="003F4E37" w:rsidRDefault="00910CC2" w:rsidP="00CD14B3">
            <w:pPr>
              <w:spacing w:line="276" w:lineRule="auto"/>
              <w:jc w:val="both"/>
              <w:rPr>
                <w:rFonts w:asciiTheme="minorHAnsi" w:hAnsiTheme="minorHAnsi" w:cstheme="minorHAnsi"/>
                <w:sz w:val="28"/>
                <w:szCs w:val="28"/>
              </w:rPr>
            </w:pPr>
            <w:r w:rsidRPr="003F4E37">
              <w:rPr>
                <w:rFonts w:asciiTheme="minorHAnsi" w:hAnsiTheme="minorHAnsi" w:cstheme="minorHAnsi"/>
                <w:b/>
                <w:bCs/>
                <w:sz w:val="28"/>
                <w:szCs w:val="28"/>
              </w:rPr>
              <w:t>Scikit-Learn (Exact OLS)</w:t>
            </w:r>
          </w:p>
        </w:tc>
        <w:tc>
          <w:tcPr>
            <w:tcW w:w="3814" w:type="dxa"/>
          </w:tcPr>
          <w:p w14:paraId="78981057" w14:textId="77777777" w:rsidR="00006919" w:rsidRPr="003F4E37" w:rsidRDefault="00910CC2" w:rsidP="00CD14B3">
            <w:pPr>
              <w:spacing w:line="276" w:lineRule="auto"/>
              <w:jc w:val="both"/>
              <w:rPr>
                <w:rFonts w:asciiTheme="minorHAnsi" w:hAnsiTheme="minorHAnsi" w:cstheme="minorHAnsi"/>
                <w:sz w:val="28"/>
                <w:szCs w:val="28"/>
              </w:rPr>
            </w:pPr>
            <w:r w:rsidRPr="003F4E37">
              <w:rPr>
                <w:rFonts w:asciiTheme="minorHAnsi" w:hAnsiTheme="minorHAnsi" w:cstheme="minorHAnsi"/>
                <w:b/>
                <w:bCs/>
                <w:sz w:val="28"/>
                <w:szCs w:val="28"/>
              </w:rPr>
              <w:t>Difference</w:t>
            </w:r>
          </w:p>
        </w:tc>
      </w:tr>
      <w:tr w:rsidR="00006919" w:rsidRPr="001E7BF2" w14:paraId="7898105D" w14:textId="77777777" w:rsidTr="003F4E37">
        <w:tc>
          <w:tcPr>
            <w:tcW w:w="2500" w:type="dxa"/>
          </w:tcPr>
          <w:p w14:paraId="78981059"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Slope (m)</w:t>
            </w:r>
          </w:p>
        </w:tc>
        <w:tc>
          <w:tcPr>
            <w:tcW w:w="2300" w:type="dxa"/>
          </w:tcPr>
          <w:p w14:paraId="7898105A"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0.618</w:t>
            </w:r>
          </w:p>
        </w:tc>
        <w:tc>
          <w:tcPr>
            <w:tcW w:w="2300" w:type="dxa"/>
          </w:tcPr>
          <w:p w14:paraId="7898105B"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0.600</w:t>
            </w:r>
          </w:p>
        </w:tc>
        <w:tc>
          <w:tcPr>
            <w:tcW w:w="3814" w:type="dxa"/>
          </w:tcPr>
          <w:p w14:paraId="7898105C"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~0.018 (converging — needs more epochs)</w:t>
            </w:r>
          </w:p>
        </w:tc>
      </w:tr>
      <w:tr w:rsidR="00006919" w:rsidRPr="001E7BF2" w14:paraId="78981062" w14:textId="77777777" w:rsidTr="003F4E37">
        <w:tc>
          <w:tcPr>
            <w:tcW w:w="2500" w:type="dxa"/>
          </w:tcPr>
          <w:p w14:paraId="7898105E"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Intercept (c)</w:t>
            </w:r>
          </w:p>
        </w:tc>
        <w:tc>
          <w:tcPr>
            <w:tcW w:w="2300" w:type="dxa"/>
          </w:tcPr>
          <w:p w14:paraId="7898105F"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2.136</w:t>
            </w:r>
          </w:p>
        </w:tc>
        <w:tc>
          <w:tcPr>
            <w:tcW w:w="2300" w:type="dxa"/>
          </w:tcPr>
          <w:p w14:paraId="78981060"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2.200</w:t>
            </w:r>
          </w:p>
        </w:tc>
        <w:tc>
          <w:tcPr>
            <w:tcW w:w="3814" w:type="dxa"/>
          </w:tcPr>
          <w:p w14:paraId="78981061"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~0.064 difference</w:t>
            </w:r>
          </w:p>
        </w:tc>
      </w:tr>
      <w:tr w:rsidR="00006919" w:rsidRPr="001E7BF2" w14:paraId="78981067" w14:textId="77777777" w:rsidTr="003F4E37">
        <w:tc>
          <w:tcPr>
            <w:tcW w:w="2500" w:type="dxa"/>
          </w:tcPr>
          <w:p w14:paraId="78981063"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Prediction X=6</w:t>
            </w:r>
          </w:p>
        </w:tc>
        <w:tc>
          <w:tcPr>
            <w:tcW w:w="2300" w:type="dxa"/>
          </w:tcPr>
          <w:p w14:paraId="78981064"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5.844</w:t>
            </w:r>
          </w:p>
        </w:tc>
        <w:tc>
          <w:tcPr>
            <w:tcW w:w="2300" w:type="dxa"/>
          </w:tcPr>
          <w:p w14:paraId="78981065"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5.800</w:t>
            </w:r>
          </w:p>
        </w:tc>
        <w:tc>
          <w:tcPr>
            <w:tcW w:w="3814" w:type="dxa"/>
          </w:tcPr>
          <w:p w14:paraId="78981066"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Very close (~0.044 apart)</w:t>
            </w:r>
          </w:p>
        </w:tc>
      </w:tr>
      <w:tr w:rsidR="00006919" w:rsidRPr="001E7BF2" w14:paraId="7898106C" w14:textId="77777777" w:rsidTr="003F4E37">
        <w:tc>
          <w:tcPr>
            <w:tcW w:w="2500" w:type="dxa"/>
          </w:tcPr>
          <w:p w14:paraId="78981068"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MSE</w:t>
            </w:r>
          </w:p>
        </w:tc>
        <w:tc>
          <w:tcPr>
            <w:tcW w:w="2300" w:type="dxa"/>
          </w:tcPr>
          <w:p w14:paraId="78981069"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~0.49</w:t>
            </w:r>
          </w:p>
        </w:tc>
        <w:tc>
          <w:tcPr>
            <w:tcW w:w="2300" w:type="dxa"/>
          </w:tcPr>
          <w:p w14:paraId="7898106A"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0.480</w:t>
            </w:r>
          </w:p>
        </w:tc>
        <w:tc>
          <w:tcPr>
            <w:tcW w:w="3814" w:type="dxa"/>
          </w:tcPr>
          <w:p w14:paraId="7898106B"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Near identical</w:t>
            </w:r>
          </w:p>
        </w:tc>
      </w:tr>
      <w:tr w:rsidR="00006919" w:rsidRPr="001E7BF2" w14:paraId="78981071" w14:textId="77777777" w:rsidTr="003F4E37">
        <w:tc>
          <w:tcPr>
            <w:tcW w:w="2500" w:type="dxa"/>
          </w:tcPr>
          <w:p w14:paraId="7898106D"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R² Score</w:t>
            </w:r>
          </w:p>
        </w:tc>
        <w:tc>
          <w:tcPr>
            <w:tcW w:w="2300" w:type="dxa"/>
          </w:tcPr>
          <w:p w14:paraId="7898106E"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~0.59</w:t>
            </w:r>
          </w:p>
        </w:tc>
        <w:tc>
          <w:tcPr>
            <w:tcW w:w="2300" w:type="dxa"/>
          </w:tcPr>
          <w:p w14:paraId="7898106F"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0.600</w:t>
            </w:r>
          </w:p>
        </w:tc>
        <w:tc>
          <w:tcPr>
            <w:tcW w:w="3814" w:type="dxa"/>
          </w:tcPr>
          <w:p w14:paraId="78981070"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Essentially same</w:t>
            </w:r>
          </w:p>
        </w:tc>
      </w:tr>
    </w:tbl>
    <w:p w14:paraId="5AA6DC2D" w14:textId="77777777" w:rsidR="00910CC2" w:rsidRDefault="00910CC2" w:rsidP="00CD14B3">
      <w:pPr>
        <w:pStyle w:val="Heading2"/>
        <w:spacing w:line="276" w:lineRule="auto"/>
        <w:jc w:val="both"/>
        <w:rPr>
          <w:rFonts w:asciiTheme="minorHAnsi" w:hAnsiTheme="minorHAnsi" w:cstheme="minorHAnsi"/>
          <w:sz w:val="28"/>
          <w:szCs w:val="28"/>
        </w:rPr>
      </w:pPr>
    </w:p>
    <w:p w14:paraId="78981073" w14:textId="631FEBD3"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lastRenderedPageBreak/>
        <w:t>3.3 Approach Comparison Table</w:t>
      </w:r>
    </w:p>
    <w:tbl>
      <w:tblPr>
        <w:tblStyle w:val="TableGrid"/>
        <w:tblW w:w="5000" w:type="pct"/>
        <w:tblLook w:val="0000" w:firstRow="0" w:lastRow="0" w:firstColumn="0" w:lastColumn="0" w:noHBand="0" w:noVBand="0"/>
      </w:tblPr>
      <w:tblGrid>
        <w:gridCol w:w="3228"/>
        <w:gridCol w:w="3781"/>
        <w:gridCol w:w="3781"/>
      </w:tblGrid>
      <w:tr w:rsidR="00006919" w:rsidRPr="001E7BF2" w14:paraId="78981077" w14:textId="77777777" w:rsidTr="003F4E37">
        <w:tc>
          <w:tcPr>
            <w:tcW w:w="1496" w:type="pct"/>
          </w:tcPr>
          <w:p w14:paraId="78981074" w14:textId="77777777" w:rsidR="00006919" w:rsidRPr="003F4E37" w:rsidRDefault="00910CC2" w:rsidP="00CD14B3">
            <w:pPr>
              <w:spacing w:line="276" w:lineRule="auto"/>
              <w:jc w:val="both"/>
              <w:rPr>
                <w:rFonts w:asciiTheme="minorHAnsi" w:hAnsiTheme="minorHAnsi" w:cstheme="minorHAnsi"/>
                <w:sz w:val="28"/>
                <w:szCs w:val="28"/>
              </w:rPr>
            </w:pPr>
            <w:r w:rsidRPr="003F4E37">
              <w:rPr>
                <w:rFonts w:asciiTheme="minorHAnsi" w:hAnsiTheme="minorHAnsi" w:cstheme="minorHAnsi"/>
                <w:b/>
                <w:bCs/>
                <w:sz w:val="28"/>
                <w:szCs w:val="28"/>
              </w:rPr>
              <w:t>Aspect</w:t>
            </w:r>
          </w:p>
        </w:tc>
        <w:tc>
          <w:tcPr>
            <w:tcW w:w="1752" w:type="pct"/>
          </w:tcPr>
          <w:p w14:paraId="78981075" w14:textId="77777777" w:rsidR="00006919" w:rsidRPr="003F4E37" w:rsidRDefault="00910CC2" w:rsidP="00CD14B3">
            <w:pPr>
              <w:spacing w:line="276" w:lineRule="auto"/>
              <w:jc w:val="both"/>
              <w:rPr>
                <w:rFonts w:asciiTheme="minorHAnsi" w:hAnsiTheme="minorHAnsi" w:cstheme="minorHAnsi"/>
                <w:sz w:val="28"/>
                <w:szCs w:val="28"/>
              </w:rPr>
            </w:pPr>
            <w:r w:rsidRPr="003F4E37">
              <w:rPr>
                <w:rFonts w:asciiTheme="minorHAnsi" w:hAnsiTheme="minorHAnsi" w:cstheme="minorHAnsi"/>
                <w:b/>
                <w:bCs/>
                <w:sz w:val="28"/>
                <w:szCs w:val="28"/>
              </w:rPr>
              <w:t>Manual Gradient Descent</w:t>
            </w:r>
          </w:p>
        </w:tc>
        <w:tc>
          <w:tcPr>
            <w:tcW w:w="1752" w:type="pct"/>
          </w:tcPr>
          <w:p w14:paraId="78981076" w14:textId="77777777" w:rsidR="00006919" w:rsidRPr="003F4E37" w:rsidRDefault="00910CC2" w:rsidP="00CD14B3">
            <w:pPr>
              <w:spacing w:line="276" w:lineRule="auto"/>
              <w:jc w:val="both"/>
              <w:rPr>
                <w:rFonts w:asciiTheme="minorHAnsi" w:hAnsiTheme="minorHAnsi" w:cstheme="minorHAnsi"/>
                <w:sz w:val="28"/>
                <w:szCs w:val="28"/>
              </w:rPr>
            </w:pPr>
            <w:r w:rsidRPr="003F4E37">
              <w:rPr>
                <w:rFonts w:asciiTheme="minorHAnsi" w:hAnsiTheme="minorHAnsi" w:cstheme="minorHAnsi"/>
                <w:b/>
                <w:bCs/>
                <w:sz w:val="28"/>
                <w:szCs w:val="28"/>
              </w:rPr>
              <w:t>Scikit-Learn</w:t>
            </w:r>
          </w:p>
        </w:tc>
      </w:tr>
      <w:tr w:rsidR="00006919" w:rsidRPr="001E7BF2" w14:paraId="7898107B" w14:textId="77777777" w:rsidTr="003F4E37">
        <w:tc>
          <w:tcPr>
            <w:tcW w:w="1496" w:type="pct"/>
          </w:tcPr>
          <w:p w14:paraId="78981078"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Algorithm</w:t>
            </w:r>
          </w:p>
        </w:tc>
        <w:tc>
          <w:tcPr>
            <w:tcW w:w="1752" w:type="pct"/>
          </w:tcPr>
          <w:p w14:paraId="78981079"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Gradient Descent (iterative)</w:t>
            </w:r>
          </w:p>
        </w:tc>
        <w:tc>
          <w:tcPr>
            <w:tcW w:w="1752" w:type="pct"/>
          </w:tcPr>
          <w:p w14:paraId="7898107A"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Ordinary Least Squares (closed-form)</w:t>
            </w:r>
          </w:p>
        </w:tc>
      </w:tr>
      <w:tr w:rsidR="00006919" w:rsidRPr="001E7BF2" w14:paraId="7898107F" w14:textId="77777777" w:rsidTr="003F4E37">
        <w:tc>
          <w:tcPr>
            <w:tcW w:w="1496" w:type="pct"/>
          </w:tcPr>
          <w:p w14:paraId="7898107C"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Implementation</w:t>
            </w:r>
          </w:p>
        </w:tc>
        <w:tc>
          <w:tcPr>
            <w:tcW w:w="1752" w:type="pct"/>
          </w:tcPr>
          <w:p w14:paraId="7898107D"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From scratch with NumPy</w:t>
            </w:r>
          </w:p>
        </w:tc>
        <w:tc>
          <w:tcPr>
            <w:tcW w:w="1752" w:type="pct"/>
          </w:tcPr>
          <w:p w14:paraId="7898107E" w14:textId="6428432D"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High-level API</w:t>
            </w:r>
          </w:p>
        </w:tc>
      </w:tr>
      <w:tr w:rsidR="00006919" w:rsidRPr="001E7BF2" w14:paraId="78981083" w14:textId="77777777" w:rsidTr="003F4E37">
        <w:tc>
          <w:tcPr>
            <w:tcW w:w="1496" w:type="pct"/>
          </w:tcPr>
          <w:p w14:paraId="78981080"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Convergence</w:t>
            </w:r>
          </w:p>
        </w:tc>
        <w:tc>
          <w:tcPr>
            <w:tcW w:w="1752" w:type="pct"/>
          </w:tcPr>
          <w:p w14:paraId="78981081"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Depends on learning rate &amp; epochs</w:t>
            </w:r>
          </w:p>
        </w:tc>
        <w:tc>
          <w:tcPr>
            <w:tcW w:w="1752" w:type="pct"/>
          </w:tcPr>
          <w:p w14:paraId="78981082"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Always exact in one step</w:t>
            </w:r>
          </w:p>
        </w:tc>
      </w:tr>
      <w:tr w:rsidR="00006919" w:rsidRPr="001E7BF2" w14:paraId="78981087" w14:textId="77777777" w:rsidTr="003F4E37">
        <w:tc>
          <w:tcPr>
            <w:tcW w:w="1496" w:type="pct"/>
          </w:tcPr>
          <w:p w14:paraId="78981084"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Scalability</w:t>
            </w:r>
          </w:p>
        </w:tc>
        <w:tc>
          <w:tcPr>
            <w:tcW w:w="1752" w:type="pct"/>
          </w:tcPr>
          <w:p w14:paraId="78981085"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Works well on large datasets</w:t>
            </w:r>
          </w:p>
        </w:tc>
        <w:tc>
          <w:tcPr>
            <w:tcW w:w="1752" w:type="pct"/>
          </w:tcPr>
          <w:p w14:paraId="78981086"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May be slow on very large data</w:t>
            </w:r>
          </w:p>
        </w:tc>
      </w:tr>
      <w:tr w:rsidR="00006919" w:rsidRPr="001E7BF2" w14:paraId="7898108B" w14:textId="77777777" w:rsidTr="003F4E37">
        <w:tc>
          <w:tcPr>
            <w:tcW w:w="1496" w:type="pct"/>
          </w:tcPr>
          <w:p w14:paraId="78981088"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Hyperparameters</w:t>
            </w:r>
          </w:p>
        </w:tc>
        <w:tc>
          <w:tcPr>
            <w:tcW w:w="1752" w:type="pct"/>
          </w:tcPr>
          <w:p w14:paraId="78981089"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Learning rate, epochs (tuning needed)</w:t>
            </w:r>
          </w:p>
        </w:tc>
        <w:tc>
          <w:tcPr>
            <w:tcW w:w="1752" w:type="pct"/>
          </w:tcPr>
          <w:p w14:paraId="7898108A"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None required</w:t>
            </w:r>
          </w:p>
        </w:tc>
      </w:tr>
      <w:tr w:rsidR="00006919" w:rsidRPr="001E7BF2" w14:paraId="7898108F" w14:textId="77777777" w:rsidTr="003F4E37">
        <w:tc>
          <w:tcPr>
            <w:tcW w:w="1496" w:type="pct"/>
          </w:tcPr>
          <w:p w14:paraId="7898108C"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Interpretability</w:t>
            </w:r>
          </w:p>
        </w:tc>
        <w:tc>
          <w:tcPr>
            <w:tcW w:w="1752" w:type="pct"/>
          </w:tcPr>
          <w:p w14:paraId="7898108D"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Full visibility into math</w:t>
            </w:r>
          </w:p>
        </w:tc>
        <w:tc>
          <w:tcPr>
            <w:tcW w:w="1752" w:type="pct"/>
          </w:tcPr>
          <w:p w14:paraId="7898108E"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Black-box API</w:t>
            </w:r>
          </w:p>
        </w:tc>
      </w:tr>
      <w:tr w:rsidR="00006919" w:rsidRPr="001E7BF2" w14:paraId="78981093" w14:textId="77777777" w:rsidTr="003F4E37">
        <w:tc>
          <w:tcPr>
            <w:tcW w:w="1496" w:type="pct"/>
          </w:tcPr>
          <w:p w14:paraId="78981090"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Accuracy</w:t>
            </w:r>
          </w:p>
        </w:tc>
        <w:tc>
          <w:tcPr>
            <w:tcW w:w="1752" w:type="pct"/>
          </w:tcPr>
          <w:p w14:paraId="78981091"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Approximate (improves with epochs)</w:t>
            </w:r>
          </w:p>
        </w:tc>
        <w:tc>
          <w:tcPr>
            <w:tcW w:w="1752" w:type="pct"/>
          </w:tcPr>
          <w:p w14:paraId="78981092"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Exact (closed-form solution)</w:t>
            </w:r>
          </w:p>
        </w:tc>
      </w:tr>
      <w:tr w:rsidR="00006919" w:rsidRPr="001E7BF2" w14:paraId="78981097" w14:textId="77777777" w:rsidTr="003F4E37">
        <w:tc>
          <w:tcPr>
            <w:tcW w:w="1496" w:type="pct"/>
          </w:tcPr>
          <w:p w14:paraId="78981094"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Use in Production</w:t>
            </w:r>
          </w:p>
        </w:tc>
        <w:tc>
          <w:tcPr>
            <w:tcW w:w="1752" w:type="pct"/>
          </w:tcPr>
          <w:p w14:paraId="78981095"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Custom pipelines, deep learning</w:t>
            </w:r>
          </w:p>
        </w:tc>
        <w:tc>
          <w:tcPr>
            <w:tcW w:w="1752" w:type="pct"/>
          </w:tcPr>
          <w:p w14:paraId="78981096"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Recommended for standard use</w:t>
            </w:r>
          </w:p>
        </w:tc>
      </w:tr>
      <w:tr w:rsidR="00006919" w:rsidRPr="001E7BF2" w14:paraId="7898109B" w14:textId="77777777" w:rsidTr="003F4E37">
        <w:tc>
          <w:tcPr>
            <w:tcW w:w="1496" w:type="pct"/>
          </w:tcPr>
          <w:p w14:paraId="78981098" w14:textId="77777777" w:rsidR="00006919" w:rsidRPr="003F4E37" w:rsidRDefault="00910CC2" w:rsidP="00CD14B3">
            <w:pPr>
              <w:spacing w:line="276" w:lineRule="auto"/>
              <w:jc w:val="both"/>
              <w:rPr>
                <w:rFonts w:asciiTheme="minorHAnsi" w:hAnsiTheme="minorHAnsi" w:cstheme="minorHAnsi"/>
                <w:b/>
                <w:bCs/>
                <w:sz w:val="28"/>
                <w:szCs w:val="28"/>
              </w:rPr>
            </w:pPr>
            <w:r w:rsidRPr="003F4E37">
              <w:rPr>
                <w:rFonts w:asciiTheme="minorHAnsi" w:hAnsiTheme="minorHAnsi" w:cstheme="minorHAnsi"/>
                <w:b/>
                <w:bCs/>
                <w:sz w:val="28"/>
                <w:szCs w:val="28"/>
              </w:rPr>
              <w:t>Code Complexity</w:t>
            </w:r>
          </w:p>
        </w:tc>
        <w:tc>
          <w:tcPr>
            <w:tcW w:w="1752" w:type="pct"/>
          </w:tcPr>
          <w:p w14:paraId="78981099"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Medium (manual math needed)</w:t>
            </w:r>
          </w:p>
        </w:tc>
        <w:tc>
          <w:tcPr>
            <w:tcW w:w="1752" w:type="pct"/>
          </w:tcPr>
          <w:p w14:paraId="7898109A"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Low (sklearn handles all)</w:t>
            </w:r>
          </w:p>
        </w:tc>
      </w:tr>
    </w:tbl>
    <w:p w14:paraId="7898109E" w14:textId="77777777" w:rsidR="00006919" w:rsidRPr="001E7BF2" w:rsidRDefault="00910CC2" w:rsidP="00CD14B3">
      <w:pPr>
        <w:pStyle w:val="Heading1"/>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4. What I Learned</w:t>
      </w:r>
    </w:p>
    <w:p w14:paraId="7898109F"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4.1 Core Concepts Mastered</w:t>
      </w:r>
    </w:p>
    <w:p w14:paraId="789810A0"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Linear Regression models the relationship between a dependent variable y and an independent variable X using the equation y = mx + c, where m is the slope and c is the intercept.</w:t>
      </w:r>
    </w:p>
    <w:p w14:paraId="789810A1"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Gradient Descent is an optimization algorithm that iteratively adjusts parameters by computing the gradient of the loss function and stepping in the opposite direction to minimize error.</w:t>
      </w:r>
    </w:p>
    <w:p w14:paraId="789810A2"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The learning rate (alpha) controls the step size during each iteration. Too large causes divergence; too small causes slow convergence.</w:t>
      </w:r>
    </w:p>
    <w:p w14:paraId="789810A3"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The Mean Squared Error (MSE) measures the average squared difference between actual and predicted values. Lower MSE indicates a better fit.</w:t>
      </w:r>
    </w:p>
    <w:p w14:paraId="789810A4" w14:textId="77777777" w:rsidR="00006919"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The R² Score (coefficient of determination) indicates how well the model explains the variance in the data. R²=1 is a perfect fit; R²=0 means the model is no better than predicting the mean.</w:t>
      </w:r>
    </w:p>
    <w:p w14:paraId="2FE2235D" w14:textId="77777777" w:rsidR="00910CC2" w:rsidRDefault="00910CC2" w:rsidP="00910CC2">
      <w:pPr>
        <w:spacing w:before="60" w:after="60" w:line="276" w:lineRule="auto"/>
        <w:jc w:val="both"/>
        <w:rPr>
          <w:rFonts w:asciiTheme="minorHAnsi" w:hAnsiTheme="minorHAnsi" w:cstheme="minorHAnsi"/>
          <w:sz w:val="28"/>
          <w:szCs w:val="28"/>
        </w:rPr>
      </w:pPr>
    </w:p>
    <w:p w14:paraId="789810A6"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lastRenderedPageBreak/>
        <w:t>4.2 Key Insights from the Comparison</w:t>
      </w:r>
    </w:p>
    <w:p w14:paraId="789810A7"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The manual gradient descent approach converges to nearly the same answer as sklearn's exact OLS solution, validating the gradient descent mathematics. The small difference (slope: 0.618 vs 0.600) would disappear with more epochs or a tuned learning rate.</w:t>
      </w:r>
    </w:p>
    <w:p w14:paraId="789810A8"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Scikit-Learn uses the Ordinary Least Squares (OLS) method which solves the normal equations directly — giving the exact answer in a single computation without any iteration.</w:t>
      </w:r>
    </w:p>
    <w:p w14:paraId="789810A9"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Both models achieved an R² of approximately 0.6, meaning the model explains 60% of the variance in the data — reasonable for this small 5-point dataset.</w:t>
      </w:r>
    </w:p>
    <w:p w14:paraId="789810AA"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Understanding the manual implementation first builds intuition for what sklearn does internally, making it easier to debug, tune, and extend models.</w:t>
      </w:r>
    </w:p>
    <w:p w14:paraId="789810AC"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4.3 Important Technical Notes</w:t>
      </w:r>
    </w:p>
    <w:p w14:paraId="789810AD"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Scikit-Learn's LinearRegression requires X to be 2D (reshaped with .reshape(-1, 1)), while the manual NumPy implementation works with 1D arrays.</w:t>
      </w:r>
    </w:p>
    <w:p w14:paraId="789810AE"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The negative sign in the gradient update rules (m -= alpha * (-2 * ...)) represents the negative gradient direction, ensuring we move toward the minimum of the loss function.</w:t>
      </w:r>
    </w:p>
    <w:p w14:paraId="789810B1" w14:textId="5B23521F" w:rsidR="00006919" w:rsidRPr="00CD14B3"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Gradient descent is the foundation for training deep neural networks — understanding it here builds the base for advanced ML.</w:t>
      </w:r>
    </w:p>
    <w:p w14:paraId="789810B2" w14:textId="77777777" w:rsidR="00006919" w:rsidRPr="001E7BF2" w:rsidRDefault="00910CC2" w:rsidP="00CD14B3">
      <w:pPr>
        <w:pStyle w:val="Heading1"/>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 Real-World Applications</w:t>
      </w:r>
    </w:p>
    <w:p w14:paraId="789810B3"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5.1 House Price Prediction</w:t>
      </w:r>
    </w:p>
    <w:p w14:paraId="789810B4" w14:textId="77777777" w:rsidR="00006919"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One of the most common applications of linear regression is predicting house prices based on features like area (sq ft), number of bedrooms, location score, etc. A simple linear model can capture the relationship between house area and price.</w:t>
      </w:r>
    </w:p>
    <w:p w14:paraId="789810B6" w14:textId="77777777" w:rsidR="00006919" w:rsidRPr="001E7BF2" w:rsidRDefault="00910CC2" w:rsidP="00CD14B3">
      <w:pPr>
        <w:spacing w:before="120" w:after="40" w:line="276" w:lineRule="auto"/>
        <w:jc w:val="both"/>
        <w:rPr>
          <w:rFonts w:asciiTheme="minorHAnsi" w:hAnsiTheme="minorHAnsi" w:cstheme="minorHAnsi"/>
          <w:sz w:val="28"/>
          <w:szCs w:val="28"/>
        </w:rPr>
      </w:pPr>
      <w:r w:rsidRPr="001E7BF2">
        <w:rPr>
          <w:rFonts w:asciiTheme="minorHAnsi" w:hAnsiTheme="minorHAnsi" w:cstheme="minorHAnsi"/>
          <w:b/>
          <w:bCs/>
          <w:i/>
          <w:iCs/>
          <w:color w:val="555555"/>
          <w:sz w:val="28"/>
          <w:szCs w:val="28"/>
        </w:rPr>
        <w:t>Example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919" w:rsidRPr="001E7BF2" w14:paraId="789810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89810B7"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from sklearn.linear_model import LinearRegression</w:t>
            </w:r>
          </w:p>
          <w:p w14:paraId="789810B8"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import numpy as np</w:t>
            </w:r>
          </w:p>
          <w:p w14:paraId="789810B9"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BA"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Area in sq ft and corresponding prices (in $1000s)</w:t>
            </w:r>
          </w:p>
          <w:p w14:paraId="789810BB"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house_area  = np.array([600, 800, 1000, 1200, 1500, 2000]).reshape(-1, 1)</w:t>
            </w:r>
          </w:p>
          <w:p w14:paraId="789810BC"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house_price = np.array([150, 180, 210,  240,  290,  380])</w:t>
            </w:r>
          </w:p>
          <w:p w14:paraId="789810BD"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BE"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lastRenderedPageBreak/>
              <w:t>model = LinearRegression()</w:t>
            </w:r>
          </w:p>
          <w:p w14:paraId="789810BF"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model.fit(house_area, house_price)</w:t>
            </w:r>
          </w:p>
          <w:p w14:paraId="789810C0" w14:textId="77777777" w:rsidR="00006919" w:rsidRPr="001E7BF2" w:rsidRDefault="00006919" w:rsidP="00CD14B3">
            <w:pPr>
              <w:spacing w:before="20" w:after="20" w:line="276" w:lineRule="auto"/>
              <w:jc w:val="both"/>
              <w:rPr>
                <w:rFonts w:asciiTheme="minorHAnsi" w:hAnsiTheme="minorHAnsi" w:cstheme="minorHAnsi"/>
                <w:sz w:val="28"/>
                <w:szCs w:val="28"/>
              </w:rPr>
            </w:pPr>
          </w:p>
          <w:p w14:paraId="789810C1"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 Predict price for a 1300 sq ft house</w:t>
            </w:r>
          </w:p>
          <w:p w14:paraId="789810C2"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predicted = model.predict([[1300]])</w:t>
            </w:r>
          </w:p>
          <w:p w14:paraId="789810C3" w14:textId="77777777" w:rsidR="00006919" w:rsidRPr="001E7BF2" w:rsidRDefault="00910CC2" w:rsidP="00CD14B3">
            <w:pPr>
              <w:spacing w:before="20" w:after="20" w:line="276" w:lineRule="auto"/>
              <w:jc w:val="both"/>
              <w:rPr>
                <w:rFonts w:asciiTheme="minorHAnsi" w:hAnsiTheme="minorHAnsi" w:cstheme="minorHAnsi"/>
                <w:sz w:val="28"/>
                <w:szCs w:val="28"/>
              </w:rPr>
            </w:pPr>
            <w:r w:rsidRPr="001E7BF2">
              <w:rPr>
                <w:rFonts w:asciiTheme="minorHAnsi" w:eastAsia="Courier New" w:hAnsiTheme="minorHAnsi" w:cstheme="minorHAnsi"/>
                <w:color w:val="1A1A1A"/>
                <w:sz w:val="28"/>
                <w:szCs w:val="28"/>
              </w:rPr>
              <w:t>print(f'Predicted price: ${predicted[0]:.1f}k')</w:t>
            </w:r>
          </w:p>
        </w:tc>
      </w:tr>
    </w:tbl>
    <w:p w14:paraId="789810C6"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lastRenderedPageBreak/>
        <w:t>5.2 Sales Forecasting</w:t>
      </w:r>
    </w:p>
    <w:p w14:paraId="789810C7"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Businesses use linear regression to forecast sales based on advertising spend, season, or economic indicators. This helps in budget planning, inventory management, and setting sales targets.</w:t>
      </w:r>
    </w:p>
    <w:p w14:paraId="789810C9"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Example: A company can predict monthly sales revenue based on their marketing budget. By training on historical data, the model learns the linear relationship and can estimate future revenue for given ad spend amounts.</w:t>
      </w:r>
    </w:p>
    <w:p w14:paraId="789810CB"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5.3 Medical: Predicting Patient Outcomes</w:t>
      </w:r>
    </w:p>
    <w:p w14:paraId="789810CC"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In healthcare, linear regression is used to predict continuous outcomes such as blood pressure levels based on age and weight, or blood glucose levels based on diet and exercise habits. These models support early diagnosis and personalized treatment planning.</w:t>
      </w:r>
    </w:p>
    <w:p w14:paraId="789810CE"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5.4 Stock Price &amp; Financial Forecasting</w:t>
      </w:r>
    </w:p>
    <w:p w14:paraId="789810CF"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Linear regression helps analysts build baseline models for price trends. While financial markets are inherently non-linear, linear regression serves as an important benchmark and feature in more complex ensemble models. Common uses include predicting bond yields based on economic indicators, or estimating loan default risk from credit scores.</w:t>
      </w:r>
    </w:p>
    <w:p w14:paraId="789810D1"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5.5 Agriculture: Crop Yield Prediction</w:t>
      </w:r>
    </w:p>
    <w:p w14:paraId="789810D2"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Farmers and agricultural scientists use linear regression to predict crop yield based on rainfall, temperature, fertilizer usage, and soil quality. Governments use such models to estimate food production and plan imports/exports.</w:t>
      </w:r>
    </w:p>
    <w:p w14:paraId="789810D4" w14:textId="77777777" w:rsidR="00006919" w:rsidRPr="001E7BF2" w:rsidRDefault="00910CC2" w:rsidP="00CD14B3">
      <w:pPr>
        <w:pStyle w:val="Heading2"/>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5.6 Energy: Electricity Demand Forecasting</w:t>
      </w:r>
    </w:p>
    <w:p w14:paraId="789810D5" w14:textId="77777777" w:rsidR="00006919"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Power utilities use regression models to predict electricity demand based on temperature, time of day, and season. Accurate forecasts help optimize power generation, reduce waste, and prevent outages.</w:t>
      </w:r>
    </w:p>
    <w:tbl>
      <w:tblPr>
        <w:tblStyle w:val="TableGrid"/>
        <w:tblW w:w="5000" w:type="pct"/>
        <w:tblLook w:val="0000" w:firstRow="0" w:lastRow="0" w:firstColumn="0" w:lastColumn="0" w:noHBand="0" w:noVBand="0"/>
      </w:tblPr>
      <w:tblGrid>
        <w:gridCol w:w="2490"/>
        <w:gridCol w:w="4150"/>
        <w:gridCol w:w="4150"/>
      </w:tblGrid>
      <w:tr w:rsidR="00006919" w:rsidRPr="001E7BF2" w14:paraId="789810DA" w14:textId="77777777" w:rsidTr="0087739E">
        <w:tc>
          <w:tcPr>
            <w:tcW w:w="1154" w:type="pct"/>
          </w:tcPr>
          <w:p w14:paraId="789810D7" w14:textId="77777777" w:rsidR="00006919" w:rsidRPr="0087739E" w:rsidRDefault="00910CC2" w:rsidP="00CD14B3">
            <w:pPr>
              <w:spacing w:line="276" w:lineRule="auto"/>
              <w:jc w:val="both"/>
              <w:rPr>
                <w:rFonts w:asciiTheme="minorHAnsi" w:hAnsiTheme="minorHAnsi" w:cstheme="minorHAnsi"/>
                <w:sz w:val="28"/>
                <w:szCs w:val="28"/>
              </w:rPr>
            </w:pPr>
            <w:r w:rsidRPr="0087739E">
              <w:rPr>
                <w:rFonts w:asciiTheme="minorHAnsi" w:hAnsiTheme="minorHAnsi" w:cstheme="minorHAnsi"/>
                <w:b/>
                <w:bCs/>
                <w:sz w:val="28"/>
                <w:szCs w:val="28"/>
              </w:rPr>
              <w:lastRenderedPageBreak/>
              <w:t>Domain</w:t>
            </w:r>
          </w:p>
        </w:tc>
        <w:tc>
          <w:tcPr>
            <w:tcW w:w="1923" w:type="pct"/>
          </w:tcPr>
          <w:p w14:paraId="789810D8" w14:textId="77777777" w:rsidR="00006919" w:rsidRPr="0087739E" w:rsidRDefault="00910CC2" w:rsidP="00CD14B3">
            <w:pPr>
              <w:spacing w:line="276" w:lineRule="auto"/>
              <w:jc w:val="both"/>
              <w:rPr>
                <w:rFonts w:asciiTheme="minorHAnsi" w:hAnsiTheme="minorHAnsi" w:cstheme="minorHAnsi"/>
                <w:sz w:val="28"/>
                <w:szCs w:val="28"/>
              </w:rPr>
            </w:pPr>
            <w:r w:rsidRPr="0087739E">
              <w:rPr>
                <w:rFonts w:asciiTheme="minorHAnsi" w:hAnsiTheme="minorHAnsi" w:cstheme="minorHAnsi"/>
                <w:b/>
                <w:bCs/>
                <w:sz w:val="28"/>
                <w:szCs w:val="28"/>
              </w:rPr>
              <w:t>Input Features (X)</w:t>
            </w:r>
          </w:p>
        </w:tc>
        <w:tc>
          <w:tcPr>
            <w:tcW w:w="1923" w:type="pct"/>
          </w:tcPr>
          <w:p w14:paraId="789810D9" w14:textId="77777777" w:rsidR="00006919" w:rsidRPr="0087739E" w:rsidRDefault="00910CC2" w:rsidP="00CD14B3">
            <w:pPr>
              <w:spacing w:line="276" w:lineRule="auto"/>
              <w:jc w:val="both"/>
              <w:rPr>
                <w:rFonts w:asciiTheme="minorHAnsi" w:hAnsiTheme="minorHAnsi" w:cstheme="minorHAnsi"/>
                <w:sz w:val="28"/>
                <w:szCs w:val="28"/>
              </w:rPr>
            </w:pPr>
            <w:r w:rsidRPr="0087739E">
              <w:rPr>
                <w:rFonts w:asciiTheme="minorHAnsi" w:hAnsiTheme="minorHAnsi" w:cstheme="minorHAnsi"/>
                <w:b/>
                <w:bCs/>
                <w:sz w:val="28"/>
                <w:szCs w:val="28"/>
              </w:rPr>
              <w:t>Predicted Output (y)</w:t>
            </w:r>
          </w:p>
        </w:tc>
      </w:tr>
      <w:tr w:rsidR="00006919" w:rsidRPr="001E7BF2" w14:paraId="789810DE" w14:textId="77777777" w:rsidTr="0087739E">
        <w:tc>
          <w:tcPr>
            <w:tcW w:w="1154" w:type="pct"/>
          </w:tcPr>
          <w:p w14:paraId="789810DB"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Real Estate</w:t>
            </w:r>
          </w:p>
        </w:tc>
        <w:tc>
          <w:tcPr>
            <w:tcW w:w="1923" w:type="pct"/>
          </w:tcPr>
          <w:p w14:paraId="789810DC"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House area, location score</w:t>
            </w:r>
          </w:p>
        </w:tc>
        <w:tc>
          <w:tcPr>
            <w:tcW w:w="1923" w:type="pct"/>
          </w:tcPr>
          <w:p w14:paraId="789810DD"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Property price ($)</w:t>
            </w:r>
          </w:p>
        </w:tc>
      </w:tr>
      <w:tr w:rsidR="00006919" w:rsidRPr="001E7BF2" w14:paraId="789810E2" w14:textId="77777777" w:rsidTr="0087739E">
        <w:tc>
          <w:tcPr>
            <w:tcW w:w="1154" w:type="pct"/>
          </w:tcPr>
          <w:p w14:paraId="789810DF"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Retail/Business</w:t>
            </w:r>
          </w:p>
        </w:tc>
        <w:tc>
          <w:tcPr>
            <w:tcW w:w="1923" w:type="pct"/>
          </w:tcPr>
          <w:p w14:paraId="789810E0"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Advertising spend ($)</w:t>
            </w:r>
          </w:p>
        </w:tc>
        <w:tc>
          <w:tcPr>
            <w:tcW w:w="1923" w:type="pct"/>
          </w:tcPr>
          <w:p w14:paraId="789810E1"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Monthly sales revenue ($)</w:t>
            </w:r>
          </w:p>
        </w:tc>
      </w:tr>
      <w:tr w:rsidR="00006919" w:rsidRPr="001E7BF2" w14:paraId="789810E6" w14:textId="77777777" w:rsidTr="0087739E">
        <w:tc>
          <w:tcPr>
            <w:tcW w:w="1154" w:type="pct"/>
          </w:tcPr>
          <w:p w14:paraId="789810E3"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Healthcare</w:t>
            </w:r>
          </w:p>
        </w:tc>
        <w:tc>
          <w:tcPr>
            <w:tcW w:w="1923" w:type="pct"/>
          </w:tcPr>
          <w:p w14:paraId="789810E4"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Age, BMI, activity level</w:t>
            </w:r>
          </w:p>
        </w:tc>
        <w:tc>
          <w:tcPr>
            <w:tcW w:w="1923" w:type="pct"/>
          </w:tcPr>
          <w:p w14:paraId="789810E5"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Blood glucose level (mg/dL)</w:t>
            </w:r>
          </w:p>
        </w:tc>
      </w:tr>
      <w:tr w:rsidR="00006919" w:rsidRPr="001E7BF2" w14:paraId="789810EA" w14:textId="77777777" w:rsidTr="0087739E">
        <w:tc>
          <w:tcPr>
            <w:tcW w:w="1154" w:type="pct"/>
          </w:tcPr>
          <w:p w14:paraId="789810E7"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Finance</w:t>
            </w:r>
          </w:p>
        </w:tc>
        <w:tc>
          <w:tcPr>
            <w:tcW w:w="1923" w:type="pct"/>
          </w:tcPr>
          <w:p w14:paraId="789810E8"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Credit score, income</w:t>
            </w:r>
          </w:p>
        </w:tc>
        <w:tc>
          <w:tcPr>
            <w:tcW w:w="1923" w:type="pct"/>
          </w:tcPr>
          <w:p w14:paraId="789810E9"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Loan default risk (%)</w:t>
            </w:r>
          </w:p>
        </w:tc>
      </w:tr>
      <w:tr w:rsidR="00006919" w:rsidRPr="001E7BF2" w14:paraId="789810EE" w14:textId="77777777" w:rsidTr="0087739E">
        <w:tc>
          <w:tcPr>
            <w:tcW w:w="1154" w:type="pct"/>
          </w:tcPr>
          <w:p w14:paraId="789810EB"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Agriculture</w:t>
            </w:r>
          </w:p>
        </w:tc>
        <w:tc>
          <w:tcPr>
            <w:tcW w:w="1923" w:type="pct"/>
          </w:tcPr>
          <w:p w14:paraId="789810EC"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Rainfall (mm), fertilizer (kg/ha)</w:t>
            </w:r>
          </w:p>
        </w:tc>
        <w:tc>
          <w:tcPr>
            <w:tcW w:w="1923" w:type="pct"/>
          </w:tcPr>
          <w:p w14:paraId="789810ED"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Crop yield (tons/acre)</w:t>
            </w:r>
          </w:p>
        </w:tc>
      </w:tr>
      <w:tr w:rsidR="00006919" w:rsidRPr="001E7BF2" w14:paraId="789810F2" w14:textId="77777777" w:rsidTr="0087739E">
        <w:tc>
          <w:tcPr>
            <w:tcW w:w="1154" w:type="pct"/>
          </w:tcPr>
          <w:p w14:paraId="789810EF"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Energy</w:t>
            </w:r>
          </w:p>
        </w:tc>
        <w:tc>
          <w:tcPr>
            <w:tcW w:w="1923" w:type="pct"/>
          </w:tcPr>
          <w:p w14:paraId="789810F0"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Temperature (°C), time of day</w:t>
            </w:r>
          </w:p>
        </w:tc>
        <w:tc>
          <w:tcPr>
            <w:tcW w:w="1923" w:type="pct"/>
          </w:tcPr>
          <w:p w14:paraId="789810F1" w14:textId="77777777" w:rsidR="00006919" w:rsidRPr="001E7BF2" w:rsidRDefault="00910CC2" w:rsidP="00CD14B3">
            <w:pPr>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Electricity demand (MW)</w:t>
            </w:r>
          </w:p>
        </w:tc>
      </w:tr>
    </w:tbl>
    <w:p w14:paraId="789810F5" w14:textId="77777777" w:rsidR="00006919" w:rsidRPr="001E7BF2" w:rsidRDefault="00910CC2" w:rsidP="00CD14B3">
      <w:pPr>
        <w:pStyle w:val="Heading1"/>
        <w:spacing w:line="276" w:lineRule="auto"/>
        <w:jc w:val="both"/>
        <w:rPr>
          <w:rFonts w:asciiTheme="minorHAnsi" w:hAnsiTheme="minorHAnsi" w:cstheme="minorHAnsi"/>
          <w:sz w:val="28"/>
          <w:szCs w:val="28"/>
        </w:rPr>
      </w:pPr>
      <w:r w:rsidRPr="001E7BF2">
        <w:rPr>
          <w:rFonts w:asciiTheme="minorHAnsi" w:hAnsiTheme="minorHAnsi" w:cstheme="minorHAnsi"/>
          <w:sz w:val="28"/>
          <w:szCs w:val="28"/>
        </w:rPr>
        <w:t>6. Summary</w:t>
      </w:r>
    </w:p>
    <w:p w14:paraId="789810F6" w14:textId="77777777" w:rsidR="00006919" w:rsidRPr="001E7BF2" w:rsidRDefault="00910CC2" w:rsidP="00CD14B3">
      <w:pPr>
        <w:spacing w:before="80" w:after="80" w:line="276" w:lineRule="auto"/>
        <w:jc w:val="both"/>
        <w:rPr>
          <w:rFonts w:asciiTheme="minorHAnsi" w:hAnsiTheme="minorHAnsi" w:cstheme="minorHAnsi"/>
          <w:sz w:val="28"/>
          <w:szCs w:val="28"/>
        </w:rPr>
      </w:pPr>
      <w:r w:rsidRPr="001E7BF2">
        <w:rPr>
          <w:rFonts w:asciiTheme="minorHAnsi" w:hAnsiTheme="minorHAnsi" w:cstheme="minorHAnsi"/>
          <w:sz w:val="28"/>
          <w:szCs w:val="28"/>
        </w:rPr>
        <w:t>This assignment covered the complete lifecycle of a Linear Regression model — from understanding the mathematics behind gradient descent, to implementing it manually, and finally using Scikit-Learn for a production-ready approach. The key takeaways are:</w:t>
      </w:r>
    </w:p>
    <w:p w14:paraId="789810F8"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Manual gradient descent provides full transparency into the optimization process and is essential knowledge for understanding neural networks and advanced ML algorithms.</w:t>
      </w:r>
    </w:p>
    <w:p w14:paraId="789810F9"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Scikit-Learn provides an exact analytical solution (OLS) that is fast, reliable, and ready for production use, eliminating the need to manually tune learning rates and epochs.</w:t>
      </w:r>
    </w:p>
    <w:p w14:paraId="789810FA"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Both approaches converge to nearly identical results (slope ~0.6, intercept ~2.2), confirming the mathematical correctness of the manual implementation.</w:t>
      </w:r>
    </w:p>
    <w:p w14:paraId="789810FB"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The model achieves R² = 0.6 on the 5-point dataset, indicating a moderate linear fit. Real-world datasets with more features and larger samples typically yield higher accuracy.</w:t>
      </w:r>
    </w:p>
    <w:p w14:paraId="789810FC" w14:textId="77777777" w:rsidR="00006919" w:rsidRPr="001E7BF2" w:rsidRDefault="00910CC2" w:rsidP="00CD14B3">
      <w:pPr>
        <w:pStyle w:val="ListParagraph"/>
        <w:numPr>
          <w:ilvl w:val="0"/>
          <w:numId w:val="2"/>
        </w:numPr>
        <w:spacing w:before="60" w:after="60" w:line="276" w:lineRule="auto"/>
        <w:jc w:val="both"/>
        <w:rPr>
          <w:rFonts w:asciiTheme="minorHAnsi" w:hAnsiTheme="minorHAnsi" w:cstheme="minorHAnsi"/>
          <w:sz w:val="28"/>
          <w:szCs w:val="28"/>
        </w:rPr>
      </w:pPr>
      <w:r w:rsidRPr="001E7BF2">
        <w:rPr>
          <w:rFonts w:asciiTheme="minorHAnsi" w:hAnsiTheme="minorHAnsi" w:cstheme="minorHAnsi"/>
          <w:sz w:val="28"/>
          <w:szCs w:val="28"/>
        </w:rPr>
        <w:t>Linear regression forms the foundation of machine learning, with applications spanning real estate, healthcare, finance, agriculture, and energy — making it one of the most widely used algorithms in practice.</w:t>
      </w:r>
    </w:p>
    <w:p w14:paraId="789810FD" w14:textId="77777777" w:rsidR="00006919" w:rsidRPr="001E7BF2" w:rsidRDefault="00006919" w:rsidP="00CD14B3">
      <w:pPr>
        <w:spacing w:before="60" w:after="60" w:line="276" w:lineRule="auto"/>
        <w:jc w:val="both"/>
        <w:rPr>
          <w:rFonts w:asciiTheme="minorHAnsi" w:hAnsiTheme="minorHAnsi" w:cstheme="minorHAnsi"/>
          <w:sz w:val="28"/>
          <w:szCs w:val="28"/>
        </w:rPr>
      </w:pPr>
    </w:p>
    <w:sectPr w:rsidR="00006919" w:rsidRPr="001E7BF2" w:rsidSect="00910CC2">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67DF1"/>
    <w:multiLevelType w:val="hybridMultilevel"/>
    <w:tmpl w:val="D65AED50"/>
    <w:lvl w:ilvl="0" w:tplc="BAA618BE">
      <w:start w:val="1"/>
      <w:numFmt w:val="bullet"/>
      <w:lvlText w:val="•"/>
      <w:lvlJc w:val="left"/>
      <w:pPr>
        <w:ind w:left="720" w:hanging="360"/>
      </w:pPr>
    </w:lvl>
    <w:lvl w:ilvl="1" w:tplc="A5485AF6">
      <w:numFmt w:val="decimal"/>
      <w:lvlText w:val=""/>
      <w:lvlJc w:val="left"/>
    </w:lvl>
    <w:lvl w:ilvl="2" w:tplc="192E7D86">
      <w:numFmt w:val="decimal"/>
      <w:lvlText w:val=""/>
      <w:lvlJc w:val="left"/>
    </w:lvl>
    <w:lvl w:ilvl="3" w:tplc="23025762">
      <w:numFmt w:val="decimal"/>
      <w:lvlText w:val=""/>
      <w:lvlJc w:val="left"/>
    </w:lvl>
    <w:lvl w:ilvl="4" w:tplc="E68C28F2">
      <w:numFmt w:val="decimal"/>
      <w:lvlText w:val=""/>
      <w:lvlJc w:val="left"/>
    </w:lvl>
    <w:lvl w:ilvl="5" w:tplc="176602CA">
      <w:numFmt w:val="decimal"/>
      <w:lvlText w:val=""/>
      <w:lvlJc w:val="left"/>
    </w:lvl>
    <w:lvl w:ilvl="6" w:tplc="54243D9A">
      <w:numFmt w:val="decimal"/>
      <w:lvlText w:val=""/>
      <w:lvlJc w:val="left"/>
    </w:lvl>
    <w:lvl w:ilvl="7" w:tplc="A2D40972">
      <w:numFmt w:val="decimal"/>
      <w:lvlText w:val=""/>
      <w:lvlJc w:val="left"/>
    </w:lvl>
    <w:lvl w:ilvl="8" w:tplc="CEB6C042">
      <w:numFmt w:val="decimal"/>
      <w:lvlText w:val=""/>
      <w:lvlJc w:val="left"/>
    </w:lvl>
  </w:abstractNum>
  <w:abstractNum w:abstractNumId="1" w15:restartNumberingAfterBreak="0">
    <w:nsid w:val="7CA34A2E"/>
    <w:multiLevelType w:val="hybridMultilevel"/>
    <w:tmpl w:val="7BB2DDE4"/>
    <w:lvl w:ilvl="0" w:tplc="03F40348">
      <w:start w:val="1"/>
      <w:numFmt w:val="bullet"/>
      <w:lvlText w:val="●"/>
      <w:lvlJc w:val="left"/>
      <w:pPr>
        <w:ind w:left="720" w:hanging="360"/>
      </w:pPr>
    </w:lvl>
    <w:lvl w:ilvl="1" w:tplc="50CAAB06">
      <w:start w:val="1"/>
      <w:numFmt w:val="bullet"/>
      <w:lvlText w:val="○"/>
      <w:lvlJc w:val="left"/>
      <w:pPr>
        <w:ind w:left="1440" w:hanging="360"/>
      </w:pPr>
    </w:lvl>
    <w:lvl w:ilvl="2" w:tplc="7F74FF3E">
      <w:start w:val="1"/>
      <w:numFmt w:val="bullet"/>
      <w:lvlText w:val="■"/>
      <w:lvlJc w:val="left"/>
      <w:pPr>
        <w:ind w:left="2160" w:hanging="360"/>
      </w:pPr>
    </w:lvl>
    <w:lvl w:ilvl="3" w:tplc="95927A38">
      <w:start w:val="1"/>
      <w:numFmt w:val="bullet"/>
      <w:lvlText w:val="●"/>
      <w:lvlJc w:val="left"/>
      <w:pPr>
        <w:ind w:left="2880" w:hanging="360"/>
      </w:pPr>
    </w:lvl>
    <w:lvl w:ilvl="4" w:tplc="11A6815A">
      <w:start w:val="1"/>
      <w:numFmt w:val="bullet"/>
      <w:lvlText w:val="○"/>
      <w:lvlJc w:val="left"/>
      <w:pPr>
        <w:ind w:left="3600" w:hanging="360"/>
      </w:pPr>
    </w:lvl>
    <w:lvl w:ilvl="5" w:tplc="E85E03C2">
      <w:start w:val="1"/>
      <w:numFmt w:val="bullet"/>
      <w:lvlText w:val="■"/>
      <w:lvlJc w:val="left"/>
      <w:pPr>
        <w:ind w:left="4320" w:hanging="360"/>
      </w:pPr>
    </w:lvl>
    <w:lvl w:ilvl="6" w:tplc="7C0082BC">
      <w:start w:val="1"/>
      <w:numFmt w:val="bullet"/>
      <w:lvlText w:val="●"/>
      <w:lvlJc w:val="left"/>
      <w:pPr>
        <w:ind w:left="5040" w:hanging="360"/>
      </w:pPr>
    </w:lvl>
    <w:lvl w:ilvl="7" w:tplc="0E8C4EAE">
      <w:start w:val="1"/>
      <w:numFmt w:val="bullet"/>
      <w:lvlText w:val="●"/>
      <w:lvlJc w:val="left"/>
      <w:pPr>
        <w:ind w:left="5760" w:hanging="360"/>
      </w:pPr>
    </w:lvl>
    <w:lvl w:ilvl="8" w:tplc="DC6C9A94">
      <w:start w:val="1"/>
      <w:numFmt w:val="bullet"/>
      <w:lvlText w:val="●"/>
      <w:lvlJc w:val="left"/>
      <w:pPr>
        <w:ind w:left="6480" w:hanging="360"/>
      </w:pPr>
    </w:lvl>
  </w:abstractNum>
  <w:num w:numId="1" w16cid:durableId="1662542214">
    <w:abstractNumId w:val="1"/>
    <w:lvlOverride w:ilvl="0">
      <w:startOverride w:val="1"/>
    </w:lvlOverride>
  </w:num>
  <w:num w:numId="2" w16cid:durableId="1556623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919"/>
    <w:rsid w:val="00006919"/>
    <w:rsid w:val="001E7BF2"/>
    <w:rsid w:val="00321401"/>
    <w:rsid w:val="003F4E37"/>
    <w:rsid w:val="00593939"/>
    <w:rsid w:val="00605E77"/>
    <w:rsid w:val="00827242"/>
    <w:rsid w:val="0087739E"/>
    <w:rsid w:val="008D5188"/>
    <w:rsid w:val="00910CC2"/>
    <w:rsid w:val="00CD14B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0FD5"/>
  <w15:docId w15:val="{51D029F9-D16F-4CF6-981C-18E91822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D9B"/>
      <w:sz w:val="26"/>
      <w:szCs w:val="26"/>
    </w:rPr>
  </w:style>
  <w:style w:type="paragraph" w:styleId="Heading3">
    <w:name w:val="heading 3"/>
    <w:uiPriority w:val="9"/>
    <w:semiHidden/>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F4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1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manishgiri810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ish-giri-46a529254/" TargetMode="External"/><Relationship Id="rId11" Type="http://schemas.openxmlformats.org/officeDocument/2006/relationships/fontTable" Target="fontTable.xml"/><Relationship Id="rId5" Type="http://schemas.openxmlformats.org/officeDocument/2006/relationships/hyperlink" Target="mailto:manishgiri8101@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1598</Words>
  <Characters>9114</Characters>
  <Application>Microsoft Office Word</Application>
  <DocSecurity>0</DocSecurity>
  <Lines>75</Lines>
  <Paragraphs>21</Paragraphs>
  <ScaleCrop>false</ScaleCrop>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Giri</cp:lastModifiedBy>
  <cp:revision>10</cp:revision>
  <dcterms:created xsi:type="dcterms:W3CDTF">2026-06-24T09:36:00Z</dcterms:created>
  <dcterms:modified xsi:type="dcterms:W3CDTF">2026-06-24T09:54:00Z</dcterms:modified>
</cp:coreProperties>
</file>