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5A9" w:rsidRDefault="00F845A9">
      <w:pPr>
        <w:pStyle w:val="En-tte"/>
      </w:pPr>
    </w:p>
    <w:p w:rsidR="00725512" w:rsidRDefault="00725512" w:rsidP="00725512">
      <w:pPr>
        <w:pStyle w:val="Standard"/>
        <w:jc w:val="center"/>
        <w:rPr>
          <w:rFonts w:ascii="Calibri" w:hAnsi="Calibri" w:cs="Calibri"/>
          <w:b/>
          <w:bCs/>
          <w:sz w:val="40"/>
          <w:szCs w:val="40"/>
        </w:rPr>
      </w:pPr>
    </w:p>
    <w:p w:rsidR="00725512" w:rsidRDefault="00725512" w:rsidP="00725512">
      <w:pPr>
        <w:pStyle w:val="Standard"/>
        <w:jc w:val="center"/>
      </w:pPr>
      <w:r>
        <w:rPr>
          <w:rFonts w:ascii="Calibri" w:hAnsi="Calibri" w:cs="Calibri"/>
          <w:b/>
          <w:bCs/>
          <w:sz w:val="40"/>
          <w:szCs w:val="40"/>
        </w:rPr>
        <w:t>Projet de fin de session</w:t>
      </w:r>
    </w:p>
    <w:p w:rsidR="00725512" w:rsidRPr="00725512" w:rsidRDefault="00725512" w:rsidP="00725512">
      <w:pPr>
        <w:pStyle w:val="Standard"/>
        <w:jc w:val="center"/>
      </w:pPr>
      <w:r>
        <w:rPr>
          <w:rFonts w:ascii="Calibri" w:hAnsi="Calibri" w:cs="Calibri"/>
          <w:b/>
          <w:bCs/>
          <w:sz w:val="32"/>
          <w:szCs w:val="32"/>
        </w:rPr>
        <w:t>ANNEXE «  STATION DE PESAGE  »</w:t>
      </w:r>
    </w:p>
    <w:p w:rsidR="00725512" w:rsidRDefault="00725512" w:rsidP="00725512">
      <w:pPr>
        <w:pStyle w:val="Standard"/>
        <w:jc w:val="center"/>
        <w:rPr>
          <w:rFonts w:ascii="Calibri" w:hAnsi="Calibri" w:cs="Calibri"/>
          <w:b/>
          <w:bCs/>
          <w:sz w:val="32"/>
          <w:szCs w:val="32"/>
        </w:rPr>
      </w:pPr>
    </w:p>
    <w:p w:rsidR="00725512" w:rsidRDefault="00725512" w:rsidP="00725512">
      <w:pPr>
        <w:pStyle w:val="Standard"/>
        <w:jc w:val="center"/>
        <w:rPr>
          <w:rFonts w:ascii="Calibri" w:hAnsi="Calibri" w:cs="Calibri"/>
          <w:b/>
          <w:bCs/>
          <w:sz w:val="32"/>
          <w:szCs w:val="32"/>
        </w:rPr>
      </w:pPr>
    </w:p>
    <w:p w:rsidR="00725512" w:rsidRDefault="00725512" w:rsidP="00725512">
      <w:pPr>
        <w:pStyle w:val="Standard"/>
        <w:jc w:val="center"/>
      </w:pPr>
      <w:r>
        <w:rPr>
          <w:rFonts w:ascii="Calibri" w:hAnsi="Calibri" w:cs="Calibri"/>
          <w:b/>
          <w:bCs/>
          <w:sz w:val="40"/>
          <w:szCs w:val="40"/>
        </w:rPr>
        <w:t>Session 5</w:t>
      </w:r>
    </w:p>
    <w:p w:rsidR="00725512" w:rsidRDefault="00725512" w:rsidP="00725512">
      <w:pPr>
        <w:pStyle w:val="Standard"/>
        <w:jc w:val="center"/>
        <w:rPr>
          <w:rFonts w:ascii="Calibri" w:hAnsi="Calibri" w:cs="Calibri"/>
          <w:b/>
          <w:spacing w:val="-1"/>
          <w:sz w:val="16"/>
          <w:szCs w:val="16"/>
        </w:rPr>
      </w:pPr>
    </w:p>
    <w:p w:rsidR="00725512" w:rsidRPr="00725512" w:rsidRDefault="00725512" w:rsidP="00725512">
      <w:pPr>
        <w:pStyle w:val="Standard"/>
        <w:jc w:val="center"/>
        <w:rPr>
          <w:rFonts w:ascii="Calibri" w:hAnsi="Calibri" w:cs="Calibri"/>
          <w:b/>
          <w:sz w:val="40"/>
          <w:szCs w:val="40"/>
        </w:rPr>
      </w:pPr>
      <w:r>
        <w:rPr>
          <w:rFonts w:ascii="Calibri" w:hAnsi="Calibri" w:cs="Calibri"/>
          <w:b/>
          <w:sz w:val="40"/>
          <w:szCs w:val="40"/>
        </w:rPr>
        <w:t>Programme de TSO</w:t>
      </w:r>
    </w:p>
    <w:p w:rsidR="00725512" w:rsidRDefault="00725512" w:rsidP="00725512">
      <w:pPr>
        <w:pStyle w:val="Standard"/>
        <w:jc w:val="center"/>
        <w:rPr>
          <w:rFonts w:ascii="Calibri" w:hAnsi="Calibri" w:cs="Calibri"/>
          <w:b/>
          <w:bCs/>
          <w:sz w:val="32"/>
          <w:szCs w:val="32"/>
        </w:rPr>
      </w:pPr>
    </w:p>
    <w:p w:rsidR="00725512" w:rsidRDefault="00725512" w:rsidP="00725512">
      <w:pPr>
        <w:pStyle w:val="Standard"/>
        <w:jc w:val="center"/>
        <w:rPr>
          <w:rFonts w:ascii="Calibri" w:hAnsi="Calibri" w:cs="Calibri"/>
          <w:b/>
          <w:bCs/>
          <w:sz w:val="32"/>
          <w:szCs w:val="32"/>
        </w:rPr>
      </w:pPr>
    </w:p>
    <w:p w:rsidR="00725512" w:rsidRDefault="00725512" w:rsidP="00725512">
      <w:pPr>
        <w:pStyle w:val="Standard"/>
        <w:jc w:val="center"/>
        <w:rPr>
          <w:rFonts w:ascii="Calibri" w:hAnsi="Calibri" w:cs="Calibri"/>
          <w:b/>
          <w:sz w:val="40"/>
          <w:szCs w:val="40"/>
        </w:rPr>
      </w:pPr>
      <w:r>
        <w:rPr>
          <w:rFonts w:ascii="Calibri" w:hAnsi="Calibri" w:cs="Calibri"/>
          <w:b/>
          <w:sz w:val="40"/>
          <w:szCs w:val="40"/>
        </w:rPr>
        <w:t>Cours :</w:t>
      </w:r>
    </w:p>
    <w:p w:rsidR="00725512" w:rsidRDefault="00725512" w:rsidP="00725512">
      <w:pPr>
        <w:pStyle w:val="Standard"/>
        <w:jc w:val="center"/>
        <w:rPr>
          <w:rFonts w:ascii="Calibri" w:hAnsi="Calibri" w:cs="Calibri"/>
          <w:b/>
          <w:sz w:val="40"/>
          <w:szCs w:val="40"/>
        </w:rPr>
      </w:pPr>
      <w:r>
        <w:rPr>
          <w:rFonts w:ascii="Calibri" w:hAnsi="Calibri" w:cs="Calibri"/>
          <w:b/>
          <w:sz w:val="40"/>
          <w:szCs w:val="40"/>
        </w:rPr>
        <w:t>247-616-LI</w:t>
      </w:r>
    </w:p>
    <w:p w:rsidR="00725512" w:rsidRDefault="00725512" w:rsidP="00725512">
      <w:pPr>
        <w:pStyle w:val="Standard"/>
        <w:jc w:val="center"/>
        <w:rPr>
          <w:rFonts w:ascii="Calibri" w:hAnsi="Calibri" w:cs="Calibri"/>
          <w:b/>
          <w:sz w:val="40"/>
          <w:szCs w:val="40"/>
        </w:rPr>
      </w:pPr>
      <w:r>
        <w:rPr>
          <w:rFonts w:ascii="Calibri" w:hAnsi="Calibri" w:cs="Calibri"/>
          <w:b/>
          <w:sz w:val="40"/>
          <w:szCs w:val="40"/>
        </w:rPr>
        <w:t>247-627-LI</w:t>
      </w:r>
    </w:p>
    <w:p w:rsidR="00725512" w:rsidRDefault="00725512" w:rsidP="00725512">
      <w:pPr>
        <w:pStyle w:val="Standard"/>
        <w:jc w:val="center"/>
        <w:rPr>
          <w:rFonts w:ascii="Calibri" w:hAnsi="Calibri" w:cs="Calibri"/>
          <w:b/>
          <w:sz w:val="40"/>
          <w:szCs w:val="40"/>
        </w:rPr>
      </w:pPr>
      <w:r>
        <w:rPr>
          <w:rFonts w:ascii="Calibri" w:hAnsi="Calibri" w:cs="Calibri"/>
          <w:b/>
          <w:sz w:val="40"/>
          <w:szCs w:val="40"/>
        </w:rPr>
        <w:t>247-637-LI</w:t>
      </w:r>
    </w:p>
    <w:p w:rsidR="00725512" w:rsidRDefault="00725512" w:rsidP="00725512">
      <w:pPr>
        <w:pStyle w:val="Standard"/>
        <w:jc w:val="center"/>
        <w:rPr>
          <w:rFonts w:ascii="Calibri" w:hAnsi="Calibri" w:cs="Calibri"/>
          <w:b/>
          <w:sz w:val="40"/>
          <w:szCs w:val="40"/>
        </w:rPr>
      </w:pPr>
      <w:r>
        <w:rPr>
          <w:rFonts w:ascii="Calibri" w:hAnsi="Calibri" w:cs="Calibri"/>
          <w:b/>
          <w:sz w:val="40"/>
          <w:szCs w:val="40"/>
        </w:rPr>
        <w:t>247-647-LI</w:t>
      </w:r>
    </w:p>
    <w:p w:rsidR="00725512" w:rsidRDefault="00725512" w:rsidP="00725512">
      <w:pPr>
        <w:pStyle w:val="Standard"/>
        <w:rPr>
          <w:rFonts w:ascii="Calibri" w:hAnsi="Calibri" w:cs="Calibri"/>
          <w:b/>
          <w:bCs/>
          <w:sz w:val="32"/>
          <w:szCs w:val="32"/>
        </w:rPr>
      </w:pPr>
    </w:p>
    <w:p w:rsidR="00725512" w:rsidRDefault="00725512" w:rsidP="00725512">
      <w:pPr>
        <w:pStyle w:val="Standard"/>
        <w:tabs>
          <w:tab w:val="left" w:pos="5236"/>
        </w:tabs>
        <w:ind w:left="2618" w:hanging="2618"/>
        <w:jc w:val="center"/>
      </w:pPr>
      <w:r>
        <w:rPr>
          <w:rFonts w:ascii="Calibri" w:hAnsi="Calibri" w:cs="Calibri"/>
          <w:b/>
          <w:bCs/>
          <w:sz w:val="40"/>
          <w:szCs w:val="40"/>
        </w:rPr>
        <w:t>Présenté par:</w:t>
      </w:r>
      <w:r>
        <w:rPr>
          <w:rFonts w:ascii="Calibri" w:hAnsi="Calibri" w:cs="Calibri"/>
          <w:b/>
          <w:bCs/>
          <w:sz w:val="40"/>
          <w:szCs w:val="40"/>
        </w:rPr>
        <w:tab/>
      </w:r>
    </w:p>
    <w:p w:rsidR="00725512" w:rsidRDefault="00725512" w:rsidP="00725512">
      <w:pPr>
        <w:pStyle w:val="Standard"/>
        <w:tabs>
          <w:tab w:val="left" w:pos="2618"/>
        </w:tabs>
        <w:jc w:val="center"/>
        <w:rPr>
          <w:rFonts w:ascii="Calibri" w:hAnsi="Calibri" w:cs="Calibri"/>
          <w:b/>
          <w:bCs/>
          <w:sz w:val="16"/>
          <w:szCs w:val="16"/>
        </w:rPr>
      </w:pPr>
    </w:p>
    <w:p w:rsidR="00725512" w:rsidRDefault="00725512" w:rsidP="00725512">
      <w:pPr>
        <w:pStyle w:val="Standard"/>
        <w:tabs>
          <w:tab w:val="left" w:pos="5236"/>
        </w:tabs>
        <w:ind w:left="2618" w:hanging="2618"/>
        <w:jc w:val="center"/>
      </w:pPr>
      <w:r>
        <w:rPr>
          <w:rFonts w:ascii="Calibri" w:hAnsi="Calibri" w:cs="Calibri"/>
          <w:b/>
          <w:bCs/>
          <w:sz w:val="40"/>
          <w:szCs w:val="40"/>
        </w:rPr>
        <w:t>Samuel Duclos</w:t>
      </w:r>
    </w:p>
    <w:p w:rsidR="00725512" w:rsidRDefault="00725512" w:rsidP="00725512">
      <w:pPr>
        <w:pStyle w:val="Standard"/>
        <w:rPr>
          <w:rFonts w:ascii="Calibri" w:hAnsi="Calibri" w:cs="Calibri"/>
          <w:b/>
          <w:bCs/>
          <w:sz w:val="32"/>
          <w:szCs w:val="32"/>
        </w:rPr>
      </w:pPr>
    </w:p>
    <w:p w:rsidR="00725512" w:rsidRDefault="00725512" w:rsidP="00725512">
      <w:pPr>
        <w:pStyle w:val="Standard"/>
        <w:rPr>
          <w:rFonts w:ascii="Calibri" w:hAnsi="Calibri" w:cs="Calibri"/>
          <w:b/>
          <w:bCs/>
          <w:sz w:val="32"/>
          <w:szCs w:val="32"/>
        </w:rPr>
      </w:pPr>
    </w:p>
    <w:p w:rsidR="00725512" w:rsidRDefault="00725512" w:rsidP="00725512">
      <w:pPr>
        <w:pStyle w:val="Standard"/>
        <w:tabs>
          <w:tab w:val="left" w:pos="5236"/>
        </w:tabs>
        <w:ind w:left="2618" w:hanging="2618"/>
        <w:jc w:val="center"/>
      </w:pPr>
      <w:r>
        <w:rPr>
          <w:rFonts w:ascii="Calibri" w:hAnsi="Calibri" w:cs="Calibri"/>
          <w:b/>
          <w:bCs/>
          <w:sz w:val="40"/>
          <w:szCs w:val="40"/>
        </w:rPr>
        <w:t>Présenté à :</w:t>
      </w:r>
      <w:r>
        <w:rPr>
          <w:rFonts w:ascii="Calibri" w:hAnsi="Calibri" w:cs="Calibri"/>
          <w:b/>
          <w:bCs/>
          <w:sz w:val="40"/>
          <w:szCs w:val="40"/>
        </w:rPr>
        <w:tab/>
      </w:r>
    </w:p>
    <w:p w:rsidR="00725512" w:rsidRDefault="00725512" w:rsidP="00725512">
      <w:pPr>
        <w:pStyle w:val="Standard"/>
        <w:tabs>
          <w:tab w:val="left" w:pos="5236"/>
        </w:tabs>
        <w:ind w:left="2618" w:hanging="2618"/>
        <w:jc w:val="center"/>
        <w:rPr>
          <w:rFonts w:ascii="Calibri" w:hAnsi="Calibri" w:cs="Calibri"/>
          <w:b/>
          <w:bCs/>
          <w:sz w:val="16"/>
          <w:szCs w:val="16"/>
        </w:rPr>
      </w:pPr>
    </w:p>
    <w:p w:rsidR="00725512" w:rsidRDefault="00725512" w:rsidP="00725512">
      <w:pPr>
        <w:pStyle w:val="Standard"/>
        <w:tabs>
          <w:tab w:val="left" w:pos="5236"/>
        </w:tabs>
        <w:ind w:left="2618" w:hanging="2618"/>
        <w:jc w:val="center"/>
      </w:pPr>
      <w:r>
        <w:rPr>
          <w:rFonts w:ascii="Calibri" w:hAnsi="Calibri" w:cs="Calibri"/>
          <w:b/>
          <w:bCs/>
          <w:sz w:val="40"/>
          <w:szCs w:val="40"/>
        </w:rPr>
        <w:t>Simon Ayoub</w:t>
      </w:r>
    </w:p>
    <w:p w:rsidR="00725512" w:rsidRDefault="00725512" w:rsidP="00725512">
      <w:pPr>
        <w:pStyle w:val="Standard"/>
        <w:tabs>
          <w:tab w:val="left" w:pos="5236"/>
        </w:tabs>
        <w:ind w:left="2618" w:hanging="2618"/>
        <w:jc w:val="center"/>
      </w:pPr>
      <w:r>
        <w:rPr>
          <w:rFonts w:ascii="Calibri" w:hAnsi="Calibri" w:cs="Calibri"/>
          <w:b/>
          <w:bCs/>
          <w:sz w:val="40"/>
          <w:szCs w:val="40"/>
        </w:rPr>
        <w:t xml:space="preserve">Stéphane </w:t>
      </w:r>
      <w:proofErr w:type="spellStart"/>
      <w:r>
        <w:rPr>
          <w:rFonts w:ascii="Calibri" w:hAnsi="Calibri" w:cs="Calibri"/>
          <w:b/>
          <w:bCs/>
          <w:sz w:val="40"/>
          <w:szCs w:val="40"/>
        </w:rPr>
        <w:t>Deschênes</w:t>
      </w:r>
      <w:proofErr w:type="spellEnd"/>
    </w:p>
    <w:p w:rsidR="00F845A9" w:rsidRDefault="00725512" w:rsidP="00725512">
      <w:pPr>
        <w:pStyle w:val="Standard"/>
        <w:tabs>
          <w:tab w:val="left" w:pos="5236"/>
        </w:tabs>
        <w:ind w:left="2618" w:hanging="2618"/>
        <w:jc w:val="center"/>
        <w:rPr>
          <w:rFonts w:ascii="Calibri" w:hAnsi="Calibri" w:cs="Calibri"/>
          <w:b/>
          <w:bCs/>
          <w:sz w:val="40"/>
          <w:szCs w:val="40"/>
        </w:rPr>
      </w:pPr>
      <w:r>
        <w:rPr>
          <w:rFonts w:ascii="Calibri" w:hAnsi="Calibri" w:cs="Calibri"/>
          <w:b/>
          <w:bCs/>
          <w:sz w:val="40"/>
          <w:szCs w:val="40"/>
        </w:rPr>
        <w:t>Yves Roy</w:t>
      </w:r>
    </w:p>
    <w:p w:rsidR="00725512" w:rsidRDefault="00725512" w:rsidP="00725512">
      <w:pPr>
        <w:pStyle w:val="Standard"/>
        <w:tabs>
          <w:tab w:val="left" w:pos="5236"/>
        </w:tabs>
        <w:ind w:left="2618" w:hanging="2618"/>
        <w:jc w:val="center"/>
        <w:rPr>
          <w:rFonts w:ascii="Calibri" w:hAnsi="Calibri" w:cs="Calibri"/>
          <w:b/>
          <w:bCs/>
          <w:sz w:val="40"/>
          <w:szCs w:val="40"/>
        </w:rPr>
      </w:pPr>
    </w:p>
    <w:p w:rsidR="00725512" w:rsidRDefault="00725512" w:rsidP="00725512">
      <w:pPr>
        <w:pStyle w:val="Standard"/>
        <w:tabs>
          <w:tab w:val="left" w:pos="5236"/>
        </w:tabs>
        <w:ind w:left="2618" w:hanging="2618"/>
        <w:jc w:val="center"/>
        <w:rPr>
          <w:rFonts w:ascii="Calibri" w:hAnsi="Calibri" w:cs="Calibri"/>
          <w:b/>
          <w:bCs/>
          <w:sz w:val="40"/>
          <w:szCs w:val="40"/>
        </w:rPr>
      </w:pPr>
    </w:p>
    <w:p w:rsidR="00725512" w:rsidRPr="00594A82" w:rsidRDefault="00725512" w:rsidP="00594A82">
      <w:pPr>
        <w:pStyle w:val="Standard"/>
        <w:tabs>
          <w:tab w:val="left" w:pos="5236"/>
        </w:tabs>
        <w:ind w:left="2618" w:hanging="2618"/>
        <w:jc w:val="center"/>
        <w:sectPr w:rsidR="00725512" w:rsidRPr="00594A82">
          <w:headerReference w:type="default" r:id="rId9"/>
          <w:footerReference w:type="default" r:id="rId10"/>
          <w:pgSz w:w="12240" w:h="15840"/>
          <w:pgMar w:top="762" w:right="1008" w:bottom="993" w:left="1008" w:header="706" w:footer="706" w:gutter="0"/>
          <w:cols w:space="720"/>
        </w:sectPr>
      </w:pPr>
      <w:r>
        <w:rPr>
          <w:rFonts w:ascii="Calibri" w:hAnsi="Calibri" w:cs="Calibri"/>
          <w:b/>
          <w:bCs/>
          <w:sz w:val="40"/>
          <w:szCs w:val="40"/>
        </w:rPr>
        <w:t>Date : 14 décembre 2020</w:t>
      </w:r>
    </w:p>
    <w:p w:rsidR="00000000" w:rsidRDefault="00611839" w:rsidP="00594A82">
      <w:pPr>
        <w:pStyle w:val="Standard"/>
        <w:tabs>
          <w:tab w:val="left" w:pos="2691"/>
        </w:tabs>
        <w:rPr>
          <w:rFonts w:ascii="Calibri" w:hAnsi="Calibri" w:cs="Calibri"/>
          <w:b/>
          <w:bCs/>
          <w:sz w:val="32"/>
          <w:szCs w:val="32"/>
        </w:rPr>
      </w:pPr>
    </w:p>
    <w:p w:rsidR="00BE3086" w:rsidRDefault="00BE3086">
      <w:pPr>
        <w:pStyle w:val="TM2"/>
        <w:tabs>
          <w:tab w:val="left" w:pos="880"/>
          <w:tab w:val="right" w:leader="dot" w:pos="10214"/>
        </w:tabs>
        <w:rPr>
          <w:noProof/>
        </w:rPr>
      </w:pPr>
      <w:r>
        <w:rPr>
          <w:rStyle w:val="lev"/>
        </w:rPr>
        <w:fldChar w:fldCharType="begin"/>
      </w:r>
      <w:r>
        <w:rPr>
          <w:rStyle w:val="lev"/>
        </w:rPr>
        <w:instrText xml:space="preserve"> TOC \o "1-3" \h \z \u </w:instrText>
      </w:r>
      <w:r>
        <w:rPr>
          <w:rStyle w:val="lev"/>
        </w:rPr>
        <w:fldChar w:fldCharType="separate"/>
      </w:r>
      <w:hyperlink w:anchor="_Toc58860244" w:history="1">
        <w:r w:rsidRPr="00472357">
          <w:rPr>
            <w:rStyle w:val="Lienhypertexte"/>
            <w:noProof/>
          </w:rPr>
          <w:t>1.1</w:t>
        </w:r>
        <w:r>
          <w:rPr>
            <w:noProof/>
          </w:rPr>
          <w:tab/>
        </w:r>
        <w:r w:rsidRPr="00472357">
          <w:rPr>
            <w:rStyle w:val="Lienhypertexte"/>
            <w:noProof/>
          </w:rPr>
          <w:t>Station de pesage</w:t>
        </w:r>
        <w:r>
          <w:rPr>
            <w:noProof/>
            <w:webHidden/>
          </w:rPr>
          <w:tab/>
        </w:r>
        <w:r>
          <w:rPr>
            <w:noProof/>
            <w:webHidden/>
          </w:rPr>
          <w:fldChar w:fldCharType="begin"/>
        </w:r>
        <w:r>
          <w:rPr>
            <w:noProof/>
            <w:webHidden/>
          </w:rPr>
          <w:instrText xml:space="preserve"> PAGEREF _Toc58860244 \h </w:instrText>
        </w:r>
        <w:r>
          <w:rPr>
            <w:noProof/>
            <w:webHidden/>
          </w:rPr>
        </w:r>
        <w:r>
          <w:rPr>
            <w:noProof/>
            <w:webHidden/>
          </w:rPr>
          <w:fldChar w:fldCharType="separate"/>
        </w:r>
        <w:r>
          <w:rPr>
            <w:noProof/>
            <w:webHidden/>
          </w:rPr>
          <w:t>3</w:t>
        </w:r>
        <w:r>
          <w:rPr>
            <w:noProof/>
            <w:webHidden/>
          </w:rPr>
          <w:fldChar w:fldCharType="end"/>
        </w:r>
      </w:hyperlink>
    </w:p>
    <w:p w:rsidR="00594A82" w:rsidRPr="00BE3086" w:rsidRDefault="00BE3086" w:rsidP="00BE3086">
      <w:pPr>
        <w:pStyle w:val="Standard"/>
        <w:tabs>
          <w:tab w:val="left" w:pos="2691"/>
        </w:tabs>
        <w:outlineLvl w:val="0"/>
        <w:rPr>
          <w:rStyle w:val="lev"/>
        </w:rPr>
      </w:pPr>
      <w:r>
        <w:rPr>
          <w:rStyle w:val="lev"/>
        </w:rPr>
        <w:fldChar w:fldCharType="end"/>
      </w:r>
      <w:bookmarkStart w:id="0" w:name="_GoBack"/>
      <w:bookmarkEnd w:id="0"/>
    </w:p>
    <w:p w:rsidR="00594A82" w:rsidRDefault="00594A82" w:rsidP="00594A82">
      <w:pPr>
        <w:pStyle w:val="Standard"/>
        <w:tabs>
          <w:tab w:val="left" w:pos="2691"/>
        </w:tabs>
        <w:rPr>
          <w:rFonts w:ascii="Calibri" w:hAnsi="Calibri" w:cs="Calibri"/>
          <w:b/>
          <w:bCs/>
          <w:sz w:val="32"/>
          <w:szCs w:val="32"/>
        </w:rPr>
      </w:pPr>
    </w:p>
    <w:p w:rsidR="004E752C" w:rsidRDefault="004E752C">
      <w:pPr>
        <w:pStyle w:val="Tabledesillustrations"/>
        <w:tabs>
          <w:tab w:val="right" w:leader="dot" w:pos="10214"/>
        </w:tabs>
        <w:rPr>
          <w:rFonts w:asciiTheme="minorHAnsi" w:eastAsiaTheme="minorEastAsia" w:hAnsiTheme="minorHAnsi" w:cstheme="minorBidi"/>
          <w:noProof/>
          <w:kern w:val="0"/>
          <w:sz w:val="22"/>
          <w:szCs w:val="22"/>
          <w:lang w:eastAsia="fr-CA"/>
        </w:rPr>
      </w:pPr>
      <w:r>
        <w:rPr>
          <w:rFonts w:ascii="Calibri" w:hAnsi="Calibri" w:cs="Calibri"/>
          <w:b/>
          <w:bCs/>
          <w:sz w:val="32"/>
          <w:szCs w:val="32"/>
        </w:rPr>
        <w:fldChar w:fldCharType="begin"/>
      </w:r>
      <w:r>
        <w:rPr>
          <w:rFonts w:ascii="Calibri" w:hAnsi="Calibri" w:cs="Calibri"/>
          <w:b/>
          <w:bCs/>
          <w:sz w:val="32"/>
          <w:szCs w:val="32"/>
        </w:rPr>
        <w:instrText xml:space="preserve"> TOC \h \z \c "Tableau" </w:instrText>
      </w:r>
      <w:r>
        <w:rPr>
          <w:rFonts w:ascii="Calibri" w:hAnsi="Calibri" w:cs="Calibri"/>
          <w:b/>
          <w:bCs/>
          <w:sz w:val="32"/>
          <w:szCs w:val="32"/>
        </w:rPr>
        <w:fldChar w:fldCharType="separate"/>
      </w:r>
      <w:hyperlink w:anchor="_Toc58859288" w:history="1">
        <w:r w:rsidRPr="00521314">
          <w:rPr>
            <w:rStyle w:val="Lienhypertexte"/>
            <w:noProof/>
          </w:rPr>
          <w:t>Tableau 1: Composantes matérielles du uARM</w:t>
        </w:r>
        <w:r>
          <w:rPr>
            <w:noProof/>
            <w:webHidden/>
          </w:rPr>
          <w:tab/>
        </w:r>
        <w:r>
          <w:rPr>
            <w:noProof/>
            <w:webHidden/>
          </w:rPr>
          <w:fldChar w:fldCharType="begin"/>
        </w:r>
        <w:r>
          <w:rPr>
            <w:noProof/>
            <w:webHidden/>
          </w:rPr>
          <w:instrText xml:space="preserve"> PAGEREF _Toc58859288 \h </w:instrText>
        </w:r>
        <w:r>
          <w:rPr>
            <w:noProof/>
            <w:webHidden/>
          </w:rPr>
        </w:r>
        <w:r>
          <w:rPr>
            <w:noProof/>
            <w:webHidden/>
          </w:rPr>
          <w:fldChar w:fldCharType="separate"/>
        </w:r>
        <w:r>
          <w:rPr>
            <w:noProof/>
            <w:webHidden/>
          </w:rPr>
          <w:t>5</w:t>
        </w:r>
        <w:r>
          <w:rPr>
            <w:noProof/>
            <w:webHidden/>
          </w:rPr>
          <w:fldChar w:fldCharType="end"/>
        </w:r>
      </w:hyperlink>
    </w:p>
    <w:p w:rsidR="00B3778D" w:rsidRDefault="004E752C" w:rsidP="00594A82">
      <w:pPr>
        <w:pStyle w:val="Standard"/>
        <w:tabs>
          <w:tab w:val="left" w:pos="2691"/>
        </w:tabs>
        <w:rPr>
          <w:noProof/>
        </w:rPr>
      </w:pPr>
      <w:r>
        <w:rPr>
          <w:rFonts w:ascii="Calibri" w:hAnsi="Calibri" w:cs="Calibri"/>
          <w:b/>
          <w:bCs/>
          <w:sz w:val="32"/>
          <w:szCs w:val="32"/>
        </w:rPr>
        <w:fldChar w:fldCharType="end"/>
      </w:r>
      <w:r w:rsidR="00D8295B">
        <w:rPr>
          <w:rFonts w:ascii="Calibri" w:hAnsi="Calibri" w:cs="Calibri"/>
          <w:b/>
          <w:bCs/>
          <w:sz w:val="32"/>
          <w:szCs w:val="32"/>
        </w:rPr>
        <w:fldChar w:fldCharType="begin"/>
      </w:r>
      <w:r w:rsidR="00D8295B">
        <w:rPr>
          <w:rFonts w:ascii="Calibri" w:hAnsi="Calibri" w:cs="Calibri"/>
          <w:b/>
          <w:bCs/>
          <w:sz w:val="32"/>
          <w:szCs w:val="32"/>
        </w:rPr>
        <w:instrText xml:space="preserve"> TOC \h \z \c "Figure" </w:instrText>
      </w:r>
      <w:r w:rsidR="00D8295B">
        <w:rPr>
          <w:rFonts w:ascii="Calibri" w:hAnsi="Calibri" w:cs="Calibri"/>
          <w:b/>
          <w:bCs/>
          <w:sz w:val="32"/>
          <w:szCs w:val="32"/>
        </w:rPr>
        <w:fldChar w:fldCharType="separate"/>
      </w:r>
    </w:p>
    <w:p w:rsidR="00B3778D" w:rsidRDefault="00B3778D">
      <w:pPr>
        <w:pStyle w:val="Tabledesillustrations"/>
        <w:tabs>
          <w:tab w:val="right" w:pos="10214"/>
        </w:tabs>
        <w:rPr>
          <w:rFonts w:asciiTheme="minorHAnsi" w:eastAsiaTheme="minorEastAsia" w:hAnsiTheme="minorHAnsi" w:cstheme="minorBidi"/>
          <w:noProof/>
          <w:kern w:val="0"/>
          <w:sz w:val="22"/>
          <w:szCs w:val="22"/>
          <w:lang w:eastAsia="fr-CA"/>
        </w:rPr>
      </w:pPr>
      <w:hyperlink w:anchor="_Toc58859624" w:history="1">
        <w:r w:rsidRPr="009E4D3A">
          <w:rPr>
            <w:rStyle w:val="Lienhypertexte"/>
            <w:noProof/>
          </w:rPr>
          <w:t>Figure 1: composantes matérielles de la station de pesage</w:t>
        </w:r>
        <w:r>
          <w:rPr>
            <w:noProof/>
            <w:webHidden/>
          </w:rPr>
          <w:tab/>
        </w:r>
        <w:r>
          <w:rPr>
            <w:noProof/>
            <w:webHidden/>
          </w:rPr>
          <w:fldChar w:fldCharType="begin"/>
        </w:r>
        <w:r>
          <w:rPr>
            <w:noProof/>
            <w:webHidden/>
          </w:rPr>
          <w:instrText xml:space="preserve"> PAGEREF _Toc58859624 \h </w:instrText>
        </w:r>
        <w:r>
          <w:rPr>
            <w:noProof/>
            <w:webHidden/>
          </w:rPr>
        </w:r>
        <w:r>
          <w:rPr>
            <w:noProof/>
            <w:webHidden/>
          </w:rPr>
          <w:fldChar w:fldCharType="separate"/>
        </w:r>
        <w:r>
          <w:rPr>
            <w:noProof/>
            <w:webHidden/>
          </w:rPr>
          <w:t>3</w:t>
        </w:r>
        <w:r>
          <w:rPr>
            <w:noProof/>
            <w:webHidden/>
          </w:rPr>
          <w:fldChar w:fldCharType="end"/>
        </w:r>
      </w:hyperlink>
    </w:p>
    <w:p w:rsidR="00B3778D" w:rsidRDefault="00B3778D">
      <w:pPr>
        <w:pStyle w:val="Tabledesillustrations"/>
        <w:tabs>
          <w:tab w:val="right" w:pos="10214"/>
        </w:tabs>
        <w:rPr>
          <w:rFonts w:asciiTheme="minorHAnsi" w:eastAsiaTheme="minorEastAsia" w:hAnsiTheme="minorHAnsi" w:cstheme="minorBidi"/>
          <w:noProof/>
          <w:kern w:val="0"/>
          <w:sz w:val="22"/>
          <w:szCs w:val="22"/>
          <w:lang w:eastAsia="fr-CA"/>
        </w:rPr>
      </w:pPr>
      <w:hyperlink w:anchor="_Toc58859625" w:history="1">
        <w:r w:rsidRPr="009E4D3A">
          <w:rPr>
            <w:rStyle w:val="Lienhypertexte"/>
            <w:noProof/>
          </w:rPr>
          <w:t>Figure 2 : architecture logicielle de la station de pesage</w:t>
        </w:r>
        <w:r>
          <w:rPr>
            <w:noProof/>
            <w:webHidden/>
          </w:rPr>
          <w:tab/>
        </w:r>
        <w:r>
          <w:rPr>
            <w:noProof/>
            <w:webHidden/>
          </w:rPr>
          <w:fldChar w:fldCharType="begin"/>
        </w:r>
        <w:r>
          <w:rPr>
            <w:noProof/>
            <w:webHidden/>
          </w:rPr>
          <w:instrText xml:space="preserve"> PAGEREF _Toc58859625 \h </w:instrText>
        </w:r>
        <w:r>
          <w:rPr>
            <w:noProof/>
            <w:webHidden/>
          </w:rPr>
        </w:r>
        <w:r>
          <w:rPr>
            <w:noProof/>
            <w:webHidden/>
          </w:rPr>
          <w:fldChar w:fldCharType="separate"/>
        </w:r>
        <w:r>
          <w:rPr>
            <w:noProof/>
            <w:webHidden/>
          </w:rPr>
          <w:t>4</w:t>
        </w:r>
        <w:r>
          <w:rPr>
            <w:noProof/>
            <w:webHidden/>
          </w:rPr>
          <w:fldChar w:fldCharType="end"/>
        </w:r>
      </w:hyperlink>
    </w:p>
    <w:p w:rsidR="00B3778D" w:rsidRDefault="00B3778D">
      <w:pPr>
        <w:pStyle w:val="Tabledesillustrations"/>
        <w:tabs>
          <w:tab w:val="right" w:pos="10214"/>
        </w:tabs>
        <w:rPr>
          <w:rFonts w:asciiTheme="minorHAnsi" w:eastAsiaTheme="minorEastAsia" w:hAnsiTheme="minorHAnsi" w:cstheme="minorBidi"/>
          <w:noProof/>
          <w:kern w:val="0"/>
          <w:sz w:val="22"/>
          <w:szCs w:val="22"/>
          <w:lang w:eastAsia="fr-CA"/>
        </w:rPr>
      </w:pPr>
      <w:hyperlink w:anchor="_Toc58859626" w:history="1">
        <w:r w:rsidRPr="009E4D3A">
          <w:rPr>
            <w:rStyle w:val="Lienhypertexte"/>
            <w:noProof/>
          </w:rPr>
          <w:t>Figure 3 : diagramme d’états pour la gestion de la station de pesage</w:t>
        </w:r>
        <w:r>
          <w:rPr>
            <w:noProof/>
            <w:webHidden/>
          </w:rPr>
          <w:tab/>
        </w:r>
        <w:r>
          <w:rPr>
            <w:noProof/>
            <w:webHidden/>
          </w:rPr>
          <w:fldChar w:fldCharType="begin"/>
        </w:r>
        <w:r>
          <w:rPr>
            <w:noProof/>
            <w:webHidden/>
          </w:rPr>
          <w:instrText xml:space="preserve"> PAGEREF _Toc58859626 \h </w:instrText>
        </w:r>
        <w:r>
          <w:rPr>
            <w:noProof/>
            <w:webHidden/>
          </w:rPr>
        </w:r>
        <w:r>
          <w:rPr>
            <w:noProof/>
            <w:webHidden/>
          </w:rPr>
          <w:fldChar w:fldCharType="separate"/>
        </w:r>
        <w:r>
          <w:rPr>
            <w:noProof/>
            <w:webHidden/>
          </w:rPr>
          <w:t>7</w:t>
        </w:r>
        <w:r>
          <w:rPr>
            <w:noProof/>
            <w:webHidden/>
          </w:rPr>
          <w:fldChar w:fldCharType="end"/>
        </w:r>
      </w:hyperlink>
    </w:p>
    <w:p w:rsidR="00594A82" w:rsidRPr="00594A82" w:rsidRDefault="00D8295B" w:rsidP="00594A82">
      <w:pPr>
        <w:pStyle w:val="Standard"/>
        <w:tabs>
          <w:tab w:val="left" w:pos="2691"/>
        </w:tabs>
        <w:rPr>
          <w:rFonts w:ascii="Calibri" w:hAnsi="Calibri" w:cs="Calibri"/>
          <w:b/>
          <w:bCs/>
          <w:sz w:val="32"/>
          <w:szCs w:val="32"/>
        </w:rPr>
        <w:sectPr w:rsidR="00594A82" w:rsidRPr="00594A82">
          <w:headerReference w:type="default" r:id="rId11"/>
          <w:footerReference w:type="default" r:id="rId12"/>
          <w:pgSz w:w="12240" w:h="15840"/>
          <w:pgMar w:top="762" w:right="1008" w:bottom="993" w:left="1008" w:header="706" w:footer="706" w:gutter="0"/>
          <w:cols w:space="720"/>
        </w:sectPr>
      </w:pPr>
      <w:r>
        <w:rPr>
          <w:rFonts w:ascii="Calibri" w:hAnsi="Calibri" w:cs="Calibri"/>
          <w:b/>
          <w:bCs/>
          <w:sz w:val="32"/>
          <w:szCs w:val="32"/>
        </w:rPr>
        <w:fldChar w:fldCharType="end"/>
      </w:r>
    </w:p>
    <w:p w:rsidR="00F845A9" w:rsidRPr="00BE3086" w:rsidRDefault="00611839" w:rsidP="004E752C">
      <w:pPr>
        <w:pStyle w:val="Titre2"/>
        <w:rPr>
          <w:rStyle w:val="lev"/>
        </w:rPr>
      </w:pPr>
      <w:bookmarkStart w:id="1" w:name="_Toc58860244"/>
      <w:r w:rsidRPr="00BE3086">
        <w:rPr>
          <w:rStyle w:val="lev"/>
        </w:rPr>
        <w:lastRenderedPageBreak/>
        <w:t>Station de pesage</w:t>
      </w:r>
      <w:bookmarkEnd w:id="1"/>
    </w:p>
    <w:p w:rsidR="004E752C" w:rsidRDefault="004E752C" w:rsidP="004E752C">
      <w:pPr>
        <w:pStyle w:val="Lgende"/>
        <w:keepNext/>
        <w:jc w:val="center"/>
      </w:pPr>
      <w:bookmarkStart w:id="2" w:name="_Toc58859624"/>
      <w:r>
        <w:t xml:space="preserve">Figure </w:t>
      </w:r>
      <w:r>
        <w:fldChar w:fldCharType="begin"/>
      </w:r>
      <w:r>
        <w:instrText xml:space="preserve"> SEQ Figure \* ARABIC </w:instrText>
      </w:r>
      <w:r>
        <w:fldChar w:fldCharType="separate"/>
      </w:r>
      <w:r w:rsidR="00D8295B">
        <w:rPr>
          <w:noProof/>
        </w:rPr>
        <w:t>1</w:t>
      </w:r>
      <w:r>
        <w:fldChar w:fldCharType="end"/>
      </w:r>
      <w:r>
        <w:t>: composantes matérielles de la station de pesage</w:t>
      </w:r>
      <w:bookmarkEnd w:id="2"/>
    </w:p>
    <w:p w:rsidR="00F845A9" w:rsidRDefault="00611839">
      <w:pPr>
        <w:pStyle w:val="Standard"/>
        <w:jc w:val="center"/>
        <w:rPr>
          <w:rFonts w:ascii="Calibri" w:hAnsi="Calibri" w:cs="Calibri"/>
        </w:rPr>
      </w:pPr>
      <w:r>
        <w:rPr>
          <w:rFonts w:ascii="Calibri" w:hAnsi="Calibri" w:cs="Calibri"/>
          <w:noProof/>
          <w:lang w:eastAsia="fr-CA"/>
        </w:rPr>
        <w:drawing>
          <wp:inline distT="0" distB="0" distL="0" distR="0" wp14:anchorId="24C4BB6A" wp14:editId="2A56867C">
            <wp:extent cx="5724359" cy="1618560"/>
            <wp:effectExtent l="0" t="0" r="0" b="127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724359" cy="1618560"/>
                    </a:xfrm>
                    <a:prstGeom prst="rect">
                      <a:avLst/>
                    </a:prstGeom>
                    <a:ln>
                      <a:noFill/>
                      <a:prstDash/>
                    </a:ln>
                  </pic:spPr>
                </pic:pic>
              </a:graphicData>
            </a:graphic>
          </wp:inline>
        </w:drawing>
      </w:r>
    </w:p>
    <w:p w:rsidR="00F845A9" w:rsidRDefault="00611839">
      <w:pPr>
        <w:pStyle w:val="Lgende"/>
        <w:jc w:val="center"/>
      </w:pPr>
      <w:bookmarkStart w:id="3" w:name="_Ref529230749"/>
      <w:r>
        <w:rPr>
          <w:rFonts w:ascii="Calibri" w:hAnsi="Calibri" w:cs="Calibri"/>
        </w:rPr>
        <w:t>Figure 1</w:t>
      </w:r>
      <w:bookmarkEnd w:id="3"/>
      <w:r>
        <w:rPr>
          <w:rFonts w:ascii="Calibri" w:hAnsi="Calibri" w:cs="Calibri"/>
        </w:rPr>
        <w:t>: architecture matérielle de la station de pesage</w:t>
      </w:r>
    </w:p>
    <w:p w:rsidR="00F845A9" w:rsidRDefault="00F845A9">
      <w:pPr>
        <w:pStyle w:val="Standard"/>
        <w:jc w:val="both"/>
        <w:rPr>
          <w:rFonts w:ascii="Calibri" w:hAnsi="Calibri" w:cs="Calibri"/>
        </w:rPr>
      </w:pPr>
    </w:p>
    <w:p w:rsidR="00F845A9" w:rsidRDefault="00611839">
      <w:pPr>
        <w:pStyle w:val="Standard"/>
        <w:jc w:val="both"/>
      </w:pPr>
      <w:r>
        <w:rPr>
          <w:rFonts w:ascii="Calibri" w:hAnsi="Calibri" w:cs="Calibri"/>
        </w:rPr>
        <w:t>Pour pouvoir s'intégrer au système, la station de pesage devra pouvoir au minimum :</w:t>
      </w:r>
    </w:p>
    <w:p w:rsidR="00F845A9" w:rsidRDefault="00611839">
      <w:pPr>
        <w:pStyle w:val="Standard"/>
        <w:numPr>
          <w:ilvl w:val="0"/>
          <w:numId w:val="39"/>
        </w:numPr>
        <w:jc w:val="both"/>
        <w:rPr>
          <w:rFonts w:ascii="Calibri" w:hAnsi="Calibri" w:cs="Calibri"/>
        </w:rPr>
      </w:pPr>
      <w:r>
        <w:rPr>
          <w:rFonts w:ascii="Calibri" w:hAnsi="Calibri" w:cs="Calibri"/>
        </w:rPr>
        <w:t>Reconnaître et récupérer les messages CAN qui lui seront d'intérêts ;</w:t>
      </w:r>
    </w:p>
    <w:p w:rsidR="00F845A9" w:rsidRDefault="00611839">
      <w:pPr>
        <w:pStyle w:val="Standard"/>
        <w:numPr>
          <w:ilvl w:val="0"/>
          <w:numId w:val="38"/>
        </w:numPr>
        <w:jc w:val="both"/>
        <w:rPr>
          <w:rFonts w:ascii="Calibri" w:hAnsi="Calibri" w:cs="Calibri"/>
        </w:rPr>
      </w:pPr>
      <w:r>
        <w:rPr>
          <w:rFonts w:ascii="Calibri" w:hAnsi="Calibri" w:cs="Calibri"/>
        </w:rPr>
        <w:t>Décoder les messages qui lui permettront de savoir si elle doit être en arrêt ou en opération ;</w:t>
      </w:r>
    </w:p>
    <w:p w:rsidR="00F845A9" w:rsidRDefault="00611839">
      <w:pPr>
        <w:pStyle w:val="Standard"/>
        <w:numPr>
          <w:ilvl w:val="0"/>
          <w:numId w:val="38"/>
        </w:numPr>
        <w:jc w:val="both"/>
        <w:rPr>
          <w:rFonts w:ascii="Calibri" w:hAnsi="Calibri" w:cs="Calibri"/>
        </w:rPr>
      </w:pPr>
      <w:r>
        <w:rPr>
          <w:rFonts w:ascii="Calibri" w:hAnsi="Calibri" w:cs="Calibri"/>
        </w:rPr>
        <w:t>Décoder les messages qui lui permettront de savoir si elle doit produire des valeurs de poids en grammes ou en onces ;</w:t>
      </w:r>
    </w:p>
    <w:p w:rsidR="00F845A9" w:rsidRDefault="00611839">
      <w:pPr>
        <w:pStyle w:val="Standard"/>
        <w:numPr>
          <w:ilvl w:val="0"/>
          <w:numId w:val="38"/>
        </w:numPr>
        <w:jc w:val="both"/>
        <w:rPr>
          <w:rFonts w:ascii="Calibri" w:hAnsi="Calibri" w:cs="Calibri"/>
        </w:rPr>
      </w:pPr>
      <w:r>
        <w:rPr>
          <w:rFonts w:ascii="Calibri" w:hAnsi="Calibri" w:cs="Calibri"/>
        </w:rPr>
        <w:t>Émettre des messages qui permettront de connaître s'il est en fonction, en erreur ou en arrêt ;</w:t>
      </w:r>
    </w:p>
    <w:p w:rsidR="00F845A9" w:rsidRDefault="00611839">
      <w:pPr>
        <w:pStyle w:val="Standard"/>
        <w:numPr>
          <w:ilvl w:val="0"/>
          <w:numId w:val="38"/>
        </w:numPr>
        <w:jc w:val="both"/>
        <w:rPr>
          <w:rFonts w:ascii="Calibri" w:hAnsi="Calibri" w:cs="Calibri"/>
        </w:rPr>
      </w:pPr>
      <w:r>
        <w:rPr>
          <w:rFonts w:ascii="Calibri" w:hAnsi="Calibri" w:cs="Calibri"/>
        </w:rPr>
        <w:t>Se mettre en arrêt ou en opération ;</w:t>
      </w:r>
    </w:p>
    <w:p w:rsidR="00F845A9" w:rsidRDefault="00611839">
      <w:pPr>
        <w:pStyle w:val="Standard"/>
        <w:numPr>
          <w:ilvl w:val="0"/>
          <w:numId w:val="38"/>
        </w:numPr>
        <w:jc w:val="both"/>
        <w:rPr>
          <w:rFonts w:ascii="Calibri" w:hAnsi="Calibri" w:cs="Calibri"/>
        </w:rPr>
      </w:pPr>
      <w:r>
        <w:rPr>
          <w:rFonts w:ascii="Calibri" w:hAnsi="Calibri" w:cs="Calibri"/>
        </w:rPr>
        <w:t>Opér</w:t>
      </w:r>
      <w:r>
        <w:rPr>
          <w:rFonts w:ascii="Calibri" w:hAnsi="Calibri" w:cs="Calibri"/>
        </w:rPr>
        <w:t xml:space="preserve">er à l'aide de pilotes, d'interfaces, de processus et de services et opérer au besoin à l'aide de machines à états, d'une base de temps, d'un service de base de temps, de processus Linux, de fils d'exécution, de tuyau, de </w:t>
      </w:r>
      <w:proofErr w:type="spellStart"/>
      <w:r>
        <w:rPr>
          <w:rFonts w:ascii="Calibri" w:hAnsi="Calibri" w:cs="Calibri"/>
        </w:rPr>
        <w:t>mutex</w:t>
      </w:r>
      <w:proofErr w:type="spellEnd"/>
      <w:r>
        <w:rPr>
          <w:rFonts w:ascii="Calibri" w:hAnsi="Calibri" w:cs="Calibri"/>
        </w:rPr>
        <w:t xml:space="preserve"> et d'appels système ;</w:t>
      </w:r>
    </w:p>
    <w:p w:rsidR="00F845A9" w:rsidRDefault="00611839">
      <w:pPr>
        <w:pStyle w:val="Standard"/>
        <w:numPr>
          <w:ilvl w:val="0"/>
          <w:numId w:val="38"/>
        </w:numPr>
        <w:jc w:val="both"/>
        <w:rPr>
          <w:rFonts w:ascii="Calibri" w:hAnsi="Calibri" w:cs="Calibri"/>
        </w:rPr>
      </w:pPr>
      <w:r>
        <w:rPr>
          <w:rFonts w:ascii="Calibri" w:hAnsi="Calibri" w:cs="Calibri"/>
        </w:rPr>
        <w:t>Utilis</w:t>
      </w:r>
      <w:r>
        <w:rPr>
          <w:rFonts w:ascii="Calibri" w:hAnsi="Calibri" w:cs="Calibri"/>
        </w:rPr>
        <w:t>er son bras robotisé et son capteur de distances pour localiser les blocs à peser ;</w:t>
      </w:r>
    </w:p>
    <w:p w:rsidR="00F845A9" w:rsidRDefault="00611839">
      <w:pPr>
        <w:pStyle w:val="Standard"/>
        <w:numPr>
          <w:ilvl w:val="0"/>
          <w:numId w:val="38"/>
        </w:numPr>
        <w:jc w:val="both"/>
        <w:rPr>
          <w:rFonts w:ascii="Calibri" w:hAnsi="Calibri" w:cs="Calibri"/>
        </w:rPr>
      </w:pPr>
      <w:r>
        <w:rPr>
          <w:rFonts w:ascii="Calibri" w:hAnsi="Calibri" w:cs="Calibri"/>
        </w:rPr>
        <w:t>Procéder au déchargement du véhicule et déposer les blocs à peser sur le plateau de sa balance ;</w:t>
      </w:r>
    </w:p>
    <w:p w:rsidR="00F845A9" w:rsidRDefault="00611839">
      <w:pPr>
        <w:pStyle w:val="Standard"/>
        <w:numPr>
          <w:ilvl w:val="0"/>
          <w:numId w:val="38"/>
        </w:numPr>
        <w:jc w:val="both"/>
        <w:rPr>
          <w:rFonts w:ascii="Calibri" w:hAnsi="Calibri" w:cs="Calibri"/>
        </w:rPr>
      </w:pPr>
      <w:r>
        <w:rPr>
          <w:rFonts w:ascii="Calibri" w:hAnsi="Calibri" w:cs="Calibri"/>
        </w:rPr>
        <w:t>Déterminer le poids des blocs en interagissant avec sa balance ;</w:t>
      </w:r>
    </w:p>
    <w:p w:rsidR="00F845A9" w:rsidRDefault="00611839">
      <w:pPr>
        <w:pStyle w:val="Standard"/>
        <w:numPr>
          <w:ilvl w:val="0"/>
          <w:numId w:val="38"/>
        </w:numPr>
        <w:jc w:val="both"/>
        <w:rPr>
          <w:rFonts w:ascii="Calibri" w:hAnsi="Calibri" w:cs="Calibri"/>
        </w:rPr>
      </w:pPr>
      <w:r>
        <w:rPr>
          <w:rFonts w:ascii="Calibri" w:hAnsi="Calibri" w:cs="Calibri"/>
        </w:rPr>
        <w:t>Déposer le</w:t>
      </w:r>
      <w:r>
        <w:rPr>
          <w:rFonts w:ascii="Calibri" w:hAnsi="Calibri" w:cs="Calibri"/>
        </w:rPr>
        <w:t>s blocs dans une unité d'entreposage (</w:t>
      </w:r>
      <w:proofErr w:type="spellStart"/>
      <w:r>
        <w:rPr>
          <w:rFonts w:ascii="Calibri" w:hAnsi="Calibri" w:cs="Calibri"/>
        </w:rPr>
        <w:t>e.g</w:t>
      </w:r>
      <w:proofErr w:type="spellEnd"/>
      <w:r>
        <w:rPr>
          <w:rFonts w:ascii="Calibri" w:hAnsi="Calibri" w:cs="Calibri"/>
        </w:rPr>
        <w:t>. un plat) après leur pesée ;</w:t>
      </w:r>
    </w:p>
    <w:p w:rsidR="00F845A9" w:rsidRDefault="00611839">
      <w:pPr>
        <w:pStyle w:val="Standard"/>
        <w:numPr>
          <w:ilvl w:val="0"/>
          <w:numId w:val="38"/>
        </w:numPr>
        <w:jc w:val="both"/>
        <w:rPr>
          <w:rFonts w:ascii="Calibri" w:hAnsi="Calibri" w:cs="Calibri"/>
        </w:rPr>
      </w:pPr>
      <w:r>
        <w:rPr>
          <w:rFonts w:ascii="Calibri" w:hAnsi="Calibri" w:cs="Calibri"/>
        </w:rPr>
        <w:t>Émettre des messages qui permettront de connaître le poids des blocs.</w:t>
      </w:r>
    </w:p>
    <w:p w:rsidR="00F845A9" w:rsidRDefault="00F845A9">
      <w:pPr>
        <w:pStyle w:val="Standard"/>
        <w:jc w:val="both"/>
        <w:rPr>
          <w:rFonts w:ascii="Calibri" w:hAnsi="Calibri" w:cs="Calibri"/>
        </w:rPr>
      </w:pPr>
    </w:p>
    <w:p w:rsidR="00F845A9" w:rsidRDefault="00F845A9">
      <w:pPr>
        <w:pStyle w:val="Standard"/>
        <w:jc w:val="both"/>
        <w:rPr>
          <w:rFonts w:ascii="Calibri" w:hAnsi="Calibri" w:cs="Calibri"/>
        </w:rPr>
      </w:pPr>
    </w:p>
    <w:p w:rsidR="00F845A9" w:rsidRDefault="00F845A9">
      <w:pPr>
        <w:pStyle w:val="Standard"/>
        <w:jc w:val="both"/>
        <w:rPr>
          <w:rFonts w:ascii="Calibri" w:hAnsi="Calibri" w:cs="Calibri"/>
        </w:rPr>
      </w:pPr>
    </w:p>
    <w:p w:rsidR="00F845A9" w:rsidRDefault="00F845A9">
      <w:pPr>
        <w:pStyle w:val="Standard"/>
        <w:jc w:val="both"/>
        <w:rPr>
          <w:rFonts w:ascii="Calibri" w:hAnsi="Calibri" w:cs="Calibri"/>
        </w:rPr>
      </w:pPr>
    </w:p>
    <w:p w:rsidR="00F845A9" w:rsidRDefault="00611839">
      <w:pPr>
        <w:pStyle w:val="Standard"/>
        <w:jc w:val="both"/>
      </w:pPr>
      <w:r>
        <w:rPr>
          <w:rFonts w:ascii="Calibri" w:hAnsi="Calibri" w:cs="Calibri"/>
        </w:rPr>
        <w:t xml:space="preserve">La </w:t>
      </w:r>
      <w:r>
        <w:rPr>
          <w:rFonts w:ascii="Calibri" w:hAnsi="Calibri" w:cs="Calibri"/>
        </w:rPr>
        <w:fldChar w:fldCharType="begin"/>
      </w:r>
      <w:r>
        <w:rPr>
          <w:rFonts w:ascii="Calibri" w:hAnsi="Calibri" w:cs="Calibri"/>
        </w:rPr>
        <w:instrText xml:space="preserve"> REF _Ref55441329 </w:instrText>
      </w:r>
      <w:r>
        <w:rPr>
          <w:rFonts w:ascii="Calibri" w:hAnsi="Calibri" w:cs="Calibri"/>
        </w:rPr>
        <w:fldChar w:fldCharType="separate"/>
      </w:r>
      <w:r>
        <w:rPr>
          <w:rFonts w:ascii="Calibri" w:hAnsi="Calibri" w:cs="Calibri"/>
        </w:rPr>
        <w:t>Figure 2</w:t>
      </w:r>
      <w:r>
        <w:rPr>
          <w:rFonts w:ascii="Calibri" w:hAnsi="Calibri" w:cs="Calibri"/>
        </w:rPr>
        <w:fldChar w:fldCharType="end"/>
      </w:r>
      <w:r>
        <w:rPr>
          <w:rFonts w:ascii="Calibri" w:hAnsi="Calibri" w:cs="Calibri"/>
        </w:rPr>
        <w:t xml:space="preserve"> présente l'architecture logicielle de la station de pesage. La documentation p</w:t>
      </w:r>
      <w:r>
        <w:rPr>
          <w:rFonts w:ascii="Calibri" w:hAnsi="Calibri" w:cs="Calibri"/>
        </w:rPr>
        <w:t xml:space="preserve">ertinente de conception (requis logiciels, architecture logicielle, diagrammes d’états, </w:t>
      </w:r>
      <w:r>
        <w:rPr>
          <w:rFonts w:ascii="Calibri" w:hAnsi="Calibri" w:cs="Calibri"/>
          <w:i/>
        </w:rPr>
        <w:t>etc.</w:t>
      </w:r>
      <w:r>
        <w:rPr>
          <w:rFonts w:ascii="Calibri" w:hAnsi="Calibri" w:cs="Calibri"/>
        </w:rPr>
        <w:t xml:space="preserve">), d'assemblage et de programmation liée à toutes les stations est jointe au rapport de projet (aussi disponible sur </w:t>
      </w:r>
      <w:proofErr w:type="spellStart"/>
      <w:r>
        <w:rPr>
          <w:rFonts w:ascii="Calibri" w:hAnsi="Calibri" w:cs="Calibri"/>
        </w:rPr>
        <w:t>Github</w:t>
      </w:r>
      <w:proofErr w:type="spellEnd"/>
      <w:r>
        <w:rPr>
          <w:rFonts w:ascii="Calibri" w:hAnsi="Calibri" w:cs="Calibri"/>
        </w:rPr>
        <w:t xml:space="preserve">) La documentation détaillée est incluse </w:t>
      </w:r>
      <w:r>
        <w:rPr>
          <w:rFonts w:ascii="Calibri" w:hAnsi="Calibri" w:cs="Calibri"/>
        </w:rPr>
        <w:t>dans les programmes à l’aide du paramètre « --help », où chaque paramètre est expliqué.</w:t>
      </w:r>
    </w:p>
    <w:p w:rsidR="00F845A9" w:rsidRDefault="00F845A9">
      <w:pPr>
        <w:pStyle w:val="Standard"/>
        <w:jc w:val="both"/>
        <w:rPr>
          <w:rFonts w:ascii="Calibri" w:hAnsi="Calibri" w:cs="Calibri"/>
        </w:rPr>
      </w:pPr>
    </w:p>
    <w:p w:rsidR="00D8295B" w:rsidRDefault="00D8295B" w:rsidP="00D8295B">
      <w:pPr>
        <w:pStyle w:val="Lgende"/>
        <w:keepNext/>
        <w:jc w:val="center"/>
      </w:pPr>
      <w:bookmarkStart w:id="4" w:name="_Toc58859625"/>
      <w:r>
        <w:lastRenderedPageBreak/>
        <w:t xml:space="preserve">Figure </w:t>
      </w:r>
      <w:r>
        <w:fldChar w:fldCharType="begin"/>
      </w:r>
      <w:r>
        <w:instrText xml:space="preserve"> SEQ Figure \* ARABIC </w:instrText>
      </w:r>
      <w:r>
        <w:fldChar w:fldCharType="separate"/>
      </w:r>
      <w:r>
        <w:rPr>
          <w:noProof/>
        </w:rPr>
        <w:t>2</w:t>
      </w:r>
      <w:r>
        <w:fldChar w:fldCharType="end"/>
      </w:r>
      <w:r>
        <w:t> : architecture logicielle de la station de pesage</w:t>
      </w:r>
      <w:bookmarkEnd w:id="4"/>
    </w:p>
    <w:p w:rsidR="00F845A9" w:rsidRDefault="00611839">
      <w:pPr>
        <w:pStyle w:val="Standard"/>
        <w:jc w:val="center"/>
        <w:rPr>
          <w:rFonts w:ascii="Calibri" w:hAnsi="Calibri" w:cs="Calibri"/>
        </w:rPr>
      </w:pPr>
      <w:r>
        <w:rPr>
          <w:rFonts w:ascii="Calibri" w:hAnsi="Calibri" w:cs="Calibri"/>
          <w:noProof/>
          <w:lang w:eastAsia="fr-CA"/>
        </w:rPr>
        <w:drawing>
          <wp:inline distT="0" distB="0" distL="0" distR="0" wp14:anchorId="547206A2" wp14:editId="3575488C">
            <wp:extent cx="6851160" cy="2445480"/>
            <wp:effectExtent l="0" t="0" r="6985" b="0"/>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851160" cy="2445480"/>
                    </a:xfrm>
                    <a:prstGeom prst="rect">
                      <a:avLst/>
                    </a:prstGeom>
                    <a:ln>
                      <a:noFill/>
                      <a:prstDash/>
                    </a:ln>
                  </pic:spPr>
                </pic:pic>
              </a:graphicData>
            </a:graphic>
          </wp:inline>
        </w:drawing>
      </w:r>
    </w:p>
    <w:p w:rsidR="00F845A9" w:rsidRDefault="00611839">
      <w:pPr>
        <w:pStyle w:val="Lgende"/>
        <w:jc w:val="center"/>
      </w:pPr>
      <w:bookmarkStart w:id="5" w:name="_Ref55441329"/>
      <w:r>
        <w:rPr>
          <w:rFonts w:ascii="Calibri" w:hAnsi="Calibri" w:cs="Calibri"/>
        </w:rPr>
        <w:t>Figure 2</w:t>
      </w:r>
      <w:bookmarkEnd w:id="5"/>
      <w:r>
        <w:rPr>
          <w:rFonts w:ascii="Calibri" w:hAnsi="Calibri" w:cs="Calibri"/>
        </w:rPr>
        <w:t>: architecture logicielle de la station de pesage</w:t>
      </w:r>
    </w:p>
    <w:p w:rsidR="00F845A9" w:rsidRDefault="00611839">
      <w:pPr>
        <w:pStyle w:val="Standard"/>
        <w:pageBreakBefore/>
        <w:jc w:val="both"/>
      </w:pPr>
      <w:r>
        <w:rPr>
          <w:rFonts w:ascii="Calibri" w:hAnsi="Calibri" w:cs="Calibri"/>
        </w:rPr>
        <w:lastRenderedPageBreak/>
        <w:t xml:space="preserve">Le tableau suivant décrit les composantes de l'architecture matérielle </w:t>
      </w:r>
      <w:proofErr w:type="gramStart"/>
      <w:r>
        <w:rPr>
          <w:rFonts w:ascii="Calibri" w:hAnsi="Calibri" w:cs="Calibri"/>
        </w:rPr>
        <w:t xml:space="preserve">du </w:t>
      </w:r>
      <w:proofErr w:type="spellStart"/>
      <w:r>
        <w:rPr>
          <w:rFonts w:ascii="Calibri" w:hAnsi="Calibri" w:cs="Calibri"/>
        </w:rPr>
        <w:t>uARM</w:t>
      </w:r>
      <w:proofErr w:type="spellEnd"/>
      <w:proofErr w:type="gramEnd"/>
      <w:r>
        <w:rPr>
          <w:rFonts w:ascii="Calibri" w:hAnsi="Calibri" w:cs="Calibri"/>
        </w:rPr>
        <w:t>.</w:t>
      </w:r>
    </w:p>
    <w:p w:rsidR="00F845A9" w:rsidRDefault="00F845A9">
      <w:pPr>
        <w:pStyle w:val="Standard"/>
        <w:jc w:val="both"/>
        <w:rPr>
          <w:rFonts w:ascii="Calibri" w:hAnsi="Calibri" w:cs="Calibri"/>
        </w:rPr>
      </w:pPr>
    </w:p>
    <w:p w:rsidR="00F845A9" w:rsidRDefault="00F845A9">
      <w:pPr>
        <w:pStyle w:val="Standard"/>
        <w:jc w:val="both"/>
        <w:rPr>
          <w:rFonts w:ascii="Calibri" w:hAnsi="Calibri" w:cs="Calibri"/>
        </w:rPr>
      </w:pPr>
    </w:p>
    <w:p w:rsidR="00594A82" w:rsidRDefault="00594A82" w:rsidP="00594A82">
      <w:pPr>
        <w:pStyle w:val="Lgende"/>
        <w:keepNext/>
      </w:pPr>
      <w:bookmarkStart w:id="6" w:name="_Toc58859288"/>
      <w:r>
        <w:t xml:space="preserve">Tableau </w:t>
      </w:r>
      <w:r>
        <w:fldChar w:fldCharType="begin"/>
      </w:r>
      <w:r>
        <w:instrText xml:space="preserve"> SEQ Tableau \* ARABIC </w:instrText>
      </w:r>
      <w:r>
        <w:fldChar w:fldCharType="separate"/>
      </w:r>
      <w:r>
        <w:rPr>
          <w:noProof/>
        </w:rPr>
        <w:t>1</w:t>
      </w:r>
      <w:r>
        <w:fldChar w:fldCharType="end"/>
      </w:r>
      <w:r>
        <w:t xml:space="preserve">: Composantes matérielles </w:t>
      </w:r>
      <w:proofErr w:type="gramStart"/>
      <w:r>
        <w:t xml:space="preserve">du </w:t>
      </w:r>
      <w:proofErr w:type="spellStart"/>
      <w:r>
        <w:t>uARM</w:t>
      </w:r>
      <w:bookmarkEnd w:id="6"/>
      <w:proofErr w:type="spellEnd"/>
      <w:proofErr w:type="gramEnd"/>
    </w:p>
    <w:tbl>
      <w:tblPr>
        <w:tblW w:w="10800" w:type="dxa"/>
        <w:tblInd w:w="55" w:type="dxa"/>
        <w:tblLayout w:type="fixed"/>
        <w:tblCellMar>
          <w:left w:w="10" w:type="dxa"/>
          <w:right w:w="10" w:type="dxa"/>
        </w:tblCellMar>
        <w:tblLook w:val="0000" w:firstRow="0" w:lastRow="0" w:firstColumn="0" w:lastColumn="0" w:noHBand="0" w:noVBand="0"/>
      </w:tblPr>
      <w:tblGrid>
        <w:gridCol w:w="844"/>
        <w:gridCol w:w="5400"/>
        <w:gridCol w:w="4556"/>
      </w:tblGrid>
      <w:tr w:rsidR="00F845A9">
        <w:tblPrEx>
          <w:tblCellMar>
            <w:top w:w="0" w:type="dxa"/>
            <w:bottom w:w="0" w:type="dxa"/>
          </w:tblCellMar>
        </w:tblPrEx>
        <w:trPr>
          <w:tblHeader/>
        </w:trPr>
        <w:tc>
          <w:tcPr>
            <w:tcW w:w="844" w:type="dxa"/>
            <w:tcBorders>
              <w:top w:val="single" w:sz="2" w:space="0" w:color="000000"/>
              <w:left w:val="single" w:sz="2" w:space="0" w:color="000000"/>
              <w:bottom w:val="single" w:sz="2" w:space="0" w:color="000000"/>
            </w:tcBorders>
            <w:tcMar>
              <w:top w:w="55" w:type="dxa"/>
              <w:left w:w="55" w:type="dxa"/>
              <w:bottom w:w="55" w:type="dxa"/>
              <w:right w:w="55" w:type="dxa"/>
            </w:tcMar>
          </w:tcPr>
          <w:p w:rsidR="00F845A9" w:rsidRDefault="00611839">
            <w:pPr>
              <w:pStyle w:val="TableHeading"/>
            </w:pPr>
            <w:r>
              <w:t>No</w:t>
            </w:r>
          </w:p>
        </w:tc>
        <w:tc>
          <w:tcPr>
            <w:tcW w:w="5400" w:type="dxa"/>
            <w:tcBorders>
              <w:top w:val="single" w:sz="2" w:space="0" w:color="000000"/>
              <w:left w:val="single" w:sz="2" w:space="0" w:color="000000"/>
              <w:bottom w:val="single" w:sz="2" w:space="0" w:color="000000"/>
            </w:tcBorders>
            <w:tcMar>
              <w:top w:w="55" w:type="dxa"/>
              <w:left w:w="55" w:type="dxa"/>
              <w:bottom w:w="55" w:type="dxa"/>
              <w:right w:w="55" w:type="dxa"/>
            </w:tcMar>
          </w:tcPr>
          <w:p w:rsidR="00F845A9" w:rsidRDefault="00611839">
            <w:pPr>
              <w:pStyle w:val="TableHeading"/>
            </w:pPr>
            <w:r>
              <w:t>Item</w:t>
            </w:r>
          </w:p>
        </w:tc>
        <w:tc>
          <w:tcPr>
            <w:tcW w:w="455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845A9" w:rsidRDefault="00611839">
            <w:pPr>
              <w:pStyle w:val="TableHeading"/>
            </w:pPr>
            <w:r>
              <w:t>Description</w:t>
            </w:r>
          </w:p>
        </w:tc>
      </w:tr>
      <w:tr w:rsidR="00F845A9">
        <w:tblPrEx>
          <w:tblCellMar>
            <w:top w:w="0" w:type="dxa"/>
            <w:bottom w:w="0" w:type="dxa"/>
          </w:tblCellMar>
        </w:tblPrEx>
        <w:tc>
          <w:tcPr>
            <w:tcW w:w="844"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1</w:t>
            </w:r>
          </w:p>
        </w:tc>
        <w:tc>
          <w:tcPr>
            <w:tcW w:w="5400"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proofErr w:type="spellStart"/>
            <w:r>
              <w:t>buzzer</w:t>
            </w:r>
            <w:proofErr w:type="spellEnd"/>
          </w:p>
        </w:tc>
        <w:tc>
          <w:tcPr>
            <w:tcW w:w="4556" w:type="dxa"/>
            <w:tcBorders>
              <w:left w:val="single" w:sz="2" w:space="0" w:color="000000"/>
              <w:bottom w:val="single" w:sz="2" w:space="0" w:color="000000"/>
              <w:right w:val="single" w:sz="2" w:space="0" w:color="000000"/>
            </w:tcBorders>
            <w:tcMar>
              <w:top w:w="55" w:type="dxa"/>
              <w:left w:w="55" w:type="dxa"/>
              <w:bottom w:w="55" w:type="dxa"/>
              <w:right w:w="55" w:type="dxa"/>
            </w:tcMar>
          </w:tcPr>
          <w:p w:rsidR="00F845A9" w:rsidRDefault="00611839">
            <w:pPr>
              <w:pStyle w:val="TableContents"/>
              <w:jc w:val="both"/>
            </w:pPr>
            <w:r>
              <w:t xml:space="preserve">Peut jouer « funky </w:t>
            </w:r>
            <w:proofErr w:type="spellStart"/>
            <w:r>
              <w:t>town</w:t>
            </w:r>
            <w:proofErr w:type="spellEnd"/>
            <w:r>
              <w:t> »</w:t>
            </w:r>
          </w:p>
        </w:tc>
      </w:tr>
      <w:tr w:rsidR="00F845A9" w:rsidRPr="00725512">
        <w:tblPrEx>
          <w:tblCellMar>
            <w:top w:w="0" w:type="dxa"/>
            <w:bottom w:w="0" w:type="dxa"/>
          </w:tblCellMar>
        </w:tblPrEx>
        <w:tc>
          <w:tcPr>
            <w:tcW w:w="844"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2</w:t>
            </w:r>
          </w:p>
        </w:tc>
        <w:tc>
          <w:tcPr>
            <w:tcW w:w="5400"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Port ISP</w:t>
            </w:r>
          </w:p>
        </w:tc>
        <w:tc>
          <w:tcPr>
            <w:tcW w:w="4556" w:type="dxa"/>
            <w:tcBorders>
              <w:left w:val="single" w:sz="2" w:space="0" w:color="000000"/>
              <w:bottom w:val="single" w:sz="2" w:space="0" w:color="000000"/>
              <w:right w:val="single" w:sz="2" w:space="0" w:color="000000"/>
            </w:tcBorders>
            <w:tcMar>
              <w:top w:w="55" w:type="dxa"/>
              <w:left w:w="55" w:type="dxa"/>
              <w:bottom w:w="55" w:type="dxa"/>
              <w:right w:w="55" w:type="dxa"/>
            </w:tcMar>
          </w:tcPr>
          <w:p w:rsidR="00F845A9" w:rsidRPr="00725512" w:rsidRDefault="00611839">
            <w:pPr>
              <w:pStyle w:val="TableContents"/>
              <w:jc w:val="both"/>
              <w:rPr>
                <w:lang w:val="en-CA"/>
              </w:rPr>
            </w:pPr>
            <w:r w:rsidRPr="00725512">
              <w:rPr>
                <w:lang w:val="en-CA"/>
              </w:rPr>
              <w:t>RESET-PC6(RESET)-&gt;D13-PB5(SCK)-&gt;D12-PB4(MISO)-&gt;</w:t>
            </w:r>
          </w:p>
          <w:p w:rsidR="00F845A9" w:rsidRPr="00725512" w:rsidRDefault="00611839">
            <w:pPr>
              <w:pStyle w:val="TableContents"/>
              <w:jc w:val="both"/>
              <w:rPr>
                <w:lang w:val="en-CA"/>
              </w:rPr>
            </w:pPr>
            <w:r w:rsidRPr="00725512">
              <w:rPr>
                <w:lang w:val="en-CA"/>
              </w:rPr>
              <w:t>VCC(+5V)-&gt;</w:t>
            </w:r>
            <w:r w:rsidRPr="00725512">
              <w:rPr>
                <w:lang w:val="en-CA"/>
              </w:rPr>
              <w:t xml:space="preserve"> D11-PB3(MOSI)-&gt;GND;</w:t>
            </w:r>
          </w:p>
          <w:p w:rsidR="00F845A9" w:rsidRDefault="00611839">
            <w:pPr>
              <w:pStyle w:val="TableContents"/>
              <w:jc w:val="both"/>
            </w:pPr>
            <w:r>
              <w:t xml:space="preserve">Le port PB/PC est </w:t>
            </w:r>
            <w:proofErr w:type="gramStart"/>
            <w:r>
              <w:t>le ATmega328p</w:t>
            </w:r>
            <w:proofErr w:type="gramEnd"/>
            <w:r>
              <w:t>.</w:t>
            </w:r>
          </w:p>
        </w:tc>
      </w:tr>
      <w:tr w:rsidR="00F845A9">
        <w:tblPrEx>
          <w:tblCellMar>
            <w:top w:w="0" w:type="dxa"/>
            <w:bottom w:w="0" w:type="dxa"/>
          </w:tblCellMar>
        </w:tblPrEx>
        <w:tc>
          <w:tcPr>
            <w:tcW w:w="844"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3</w:t>
            </w:r>
          </w:p>
        </w:tc>
        <w:tc>
          <w:tcPr>
            <w:tcW w:w="5400"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USB à série</w:t>
            </w:r>
          </w:p>
        </w:tc>
        <w:tc>
          <w:tcPr>
            <w:tcW w:w="4556" w:type="dxa"/>
            <w:tcBorders>
              <w:left w:val="single" w:sz="2" w:space="0" w:color="000000"/>
              <w:bottom w:val="single" w:sz="2" w:space="0" w:color="000000"/>
              <w:right w:val="single" w:sz="2" w:space="0" w:color="000000"/>
            </w:tcBorders>
            <w:tcMar>
              <w:top w:w="55" w:type="dxa"/>
              <w:left w:w="55" w:type="dxa"/>
              <w:bottom w:w="55" w:type="dxa"/>
              <w:right w:w="55" w:type="dxa"/>
            </w:tcMar>
          </w:tcPr>
          <w:p w:rsidR="00F845A9" w:rsidRDefault="00611839">
            <w:pPr>
              <w:pStyle w:val="TableContents"/>
              <w:jc w:val="both"/>
            </w:pPr>
            <w:r>
              <w:t>FT232RL</w:t>
            </w:r>
          </w:p>
        </w:tc>
      </w:tr>
      <w:tr w:rsidR="00F845A9">
        <w:tblPrEx>
          <w:tblCellMar>
            <w:top w:w="0" w:type="dxa"/>
            <w:bottom w:w="0" w:type="dxa"/>
          </w:tblCellMar>
        </w:tblPrEx>
        <w:tc>
          <w:tcPr>
            <w:tcW w:w="844"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4</w:t>
            </w:r>
          </w:p>
        </w:tc>
        <w:tc>
          <w:tcPr>
            <w:tcW w:w="5400"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ATmega328p</w:t>
            </w:r>
          </w:p>
        </w:tc>
        <w:tc>
          <w:tcPr>
            <w:tcW w:w="4556" w:type="dxa"/>
            <w:tcBorders>
              <w:left w:val="single" w:sz="2" w:space="0" w:color="000000"/>
              <w:bottom w:val="single" w:sz="2" w:space="0" w:color="000000"/>
              <w:right w:val="single" w:sz="2" w:space="0" w:color="000000"/>
            </w:tcBorders>
            <w:tcMar>
              <w:top w:w="55" w:type="dxa"/>
              <w:left w:w="55" w:type="dxa"/>
              <w:bottom w:w="55" w:type="dxa"/>
              <w:right w:w="55" w:type="dxa"/>
            </w:tcMar>
          </w:tcPr>
          <w:p w:rsidR="00F845A9" w:rsidRDefault="00611839">
            <w:pPr>
              <w:pStyle w:val="TableContents"/>
              <w:jc w:val="both"/>
            </w:pPr>
            <w:r>
              <w:t>Microcontrôleur</w:t>
            </w:r>
          </w:p>
        </w:tc>
      </w:tr>
      <w:tr w:rsidR="00F845A9" w:rsidRPr="00725512">
        <w:tblPrEx>
          <w:tblCellMar>
            <w:top w:w="0" w:type="dxa"/>
            <w:bottom w:w="0" w:type="dxa"/>
          </w:tblCellMar>
        </w:tblPrEx>
        <w:tc>
          <w:tcPr>
            <w:tcW w:w="844"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5</w:t>
            </w:r>
          </w:p>
        </w:tc>
        <w:tc>
          <w:tcPr>
            <w:tcW w:w="5400"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 xml:space="preserve">Connecteur </w:t>
            </w:r>
            <w:proofErr w:type="spellStart"/>
            <w:r>
              <w:t>servo</w:t>
            </w:r>
            <w:proofErr w:type="spellEnd"/>
            <w:r>
              <w:t xml:space="preserve"> 3 (contrôle du bout)</w:t>
            </w:r>
          </w:p>
        </w:tc>
        <w:tc>
          <w:tcPr>
            <w:tcW w:w="4556" w:type="dxa"/>
            <w:tcBorders>
              <w:left w:val="single" w:sz="2" w:space="0" w:color="000000"/>
              <w:bottom w:val="single" w:sz="2" w:space="0" w:color="000000"/>
              <w:right w:val="single" w:sz="2" w:space="0" w:color="000000"/>
            </w:tcBorders>
            <w:tcMar>
              <w:top w:w="55" w:type="dxa"/>
              <w:left w:w="55" w:type="dxa"/>
              <w:bottom w:w="55" w:type="dxa"/>
              <w:right w:w="55" w:type="dxa"/>
            </w:tcMar>
          </w:tcPr>
          <w:p w:rsidR="00F845A9" w:rsidRPr="00725512" w:rsidRDefault="00611839">
            <w:pPr>
              <w:pStyle w:val="TableContents"/>
              <w:jc w:val="both"/>
              <w:rPr>
                <w:lang w:val="en-CA"/>
              </w:rPr>
            </w:pPr>
            <w:r w:rsidRPr="00725512">
              <w:rPr>
                <w:lang w:val="en-CA"/>
              </w:rPr>
              <w:t>GND-&gt;VCC(+5V)-&gt;D10- PB2(SS)-&gt;A3-PC3(ADC3);</w:t>
            </w:r>
          </w:p>
          <w:p w:rsidR="00F845A9" w:rsidRDefault="00611839">
            <w:pPr>
              <w:pStyle w:val="TableContents"/>
              <w:jc w:val="both"/>
            </w:pPr>
            <w:r>
              <w:t>D10 est une sortie</w:t>
            </w:r>
            <w:r>
              <w:t xml:space="preserve"> PWM et A3 est une entrée analogique.</w:t>
            </w:r>
          </w:p>
        </w:tc>
      </w:tr>
      <w:tr w:rsidR="00F845A9" w:rsidRPr="00725512">
        <w:tblPrEx>
          <w:tblCellMar>
            <w:top w:w="0" w:type="dxa"/>
            <w:bottom w:w="0" w:type="dxa"/>
          </w:tblCellMar>
        </w:tblPrEx>
        <w:tc>
          <w:tcPr>
            <w:tcW w:w="844"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6</w:t>
            </w:r>
          </w:p>
        </w:tc>
        <w:tc>
          <w:tcPr>
            <w:tcW w:w="5400"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 xml:space="preserve">Connecteur </w:t>
            </w:r>
            <w:proofErr w:type="spellStart"/>
            <w:r>
              <w:t>servo</w:t>
            </w:r>
            <w:proofErr w:type="spellEnd"/>
            <w:r>
              <w:t xml:space="preserve"> 1 (contrôle </w:t>
            </w:r>
            <w:proofErr w:type="spellStart"/>
            <w:r>
              <w:t>servo</w:t>
            </w:r>
            <w:proofErr w:type="spellEnd"/>
            <w:r>
              <w:t xml:space="preserve"> gauche)</w:t>
            </w:r>
          </w:p>
        </w:tc>
        <w:tc>
          <w:tcPr>
            <w:tcW w:w="4556" w:type="dxa"/>
            <w:tcBorders>
              <w:left w:val="single" w:sz="2" w:space="0" w:color="000000"/>
              <w:bottom w:val="single" w:sz="2" w:space="0" w:color="000000"/>
              <w:right w:val="single" w:sz="2" w:space="0" w:color="000000"/>
            </w:tcBorders>
            <w:tcMar>
              <w:top w:w="55" w:type="dxa"/>
              <w:left w:w="55" w:type="dxa"/>
              <w:bottom w:w="55" w:type="dxa"/>
              <w:right w:w="55" w:type="dxa"/>
            </w:tcMar>
          </w:tcPr>
          <w:p w:rsidR="00F845A9" w:rsidRPr="00725512" w:rsidRDefault="00611839">
            <w:pPr>
              <w:pStyle w:val="TableContents"/>
              <w:jc w:val="both"/>
              <w:rPr>
                <w:lang w:val="en-CA"/>
              </w:rPr>
            </w:pPr>
            <w:r w:rsidRPr="00725512">
              <w:rPr>
                <w:lang w:val="en-CA"/>
              </w:rPr>
              <w:t>GND-&gt;VCC(+5V)-&gt;D13-PB5(SCK)-&gt;A0-PC0(ADC0);</w:t>
            </w:r>
          </w:p>
          <w:p w:rsidR="00F845A9" w:rsidRDefault="00611839">
            <w:pPr>
              <w:pStyle w:val="TableContents"/>
              <w:jc w:val="both"/>
            </w:pPr>
            <w:r>
              <w:t>D10 est une sortie PWM et A3 est une entrée analogique.</w:t>
            </w:r>
          </w:p>
        </w:tc>
      </w:tr>
      <w:tr w:rsidR="00F845A9">
        <w:tblPrEx>
          <w:tblCellMar>
            <w:top w:w="0" w:type="dxa"/>
            <w:bottom w:w="0" w:type="dxa"/>
          </w:tblCellMar>
        </w:tblPrEx>
        <w:tc>
          <w:tcPr>
            <w:tcW w:w="844"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7</w:t>
            </w:r>
          </w:p>
        </w:tc>
        <w:tc>
          <w:tcPr>
            <w:tcW w:w="5400"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Interrupteur D4-PD4 (T0)</w:t>
            </w:r>
          </w:p>
        </w:tc>
        <w:tc>
          <w:tcPr>
            <w:tcW w:w="4556" w:type="dxa"/>
            <w:tcBorders>
              <w:left w:val="single" w:sz="2" w:space="0" w:color="000000"/>
              <w:bottom w:val="single" w:sz="2" w:space="0" w:color="000000"/>
              <w:right w:val="single" w:sz="2" w:space="0" w:color="000000"/>
            </w:tcBorders>
            <w:tcMar>
              <w:top w:w="55" w:type="dxa"/>
              <w:left w:w="55" w:type="dxa"/>
              <w:bottom w:w="55" w:type="dxa"/>
              <w:right w:w="55" w:type="dxa"/>
            </w:tcMar>
          </w:tcPr>
          <w:p w:rsidR="00F845A9" w:rsidRDefault="00611839">
            <w:pPr>
              <w:pStyle w:val="TableContents"/>
              <w:jc w:val="both"/>
            </w:pPr>
            <w:r>
              <w:t xml:space="preserve">Condition d’échange </w:t>
            </w:r>
            <w:proofErr w:type="spellStart"/>
            <w:r>
              <w:t>uARM</w:t>
            </w:r>
            <w:proofErr w:type="spellEnd"/>
          </w:p>
        </w:tc>
      </w:tr>
      <w:tr w:rsidR="00F845A9" w:rsidRPr="00725512">
        <w:tblPrEx>
          <w:tblCellMar>
            <w:top w:w="0" w:type="dxa"/>
            <w:bottom w:w="0" w:type="dxa"/>
          </w:tblCellMar>
        </w:tblPrEx>
        <w:tc>
          <w:tcPr>
            <w:tcW w:w="844"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8</w:t>
            </w:r>
          </w:p>
        </w:tc>
        <w:tc>
          <w:tcPr>
            <w:tcW w:w="5400"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MINIUSB-A</w:t>
            </w:r>
          </w:p>
        </w:tc>
        <w:tc>
          <w:tcPr>
            <w:tcW w:w="4556" w:type="dxa"/>
            <w:tcBorders>
              <w:left w:val="single" w:sz="2" w:space="0" w:color="000000"/>
              <w:bottom w:val="single" w:sz="2" w:space="0" w:color="000000"/>
              <w:right w:val="single" w:sz="2" w:space="0" w:color="000000"/>
            </w:tcBorders>
            <w:tcMar>
              <w:top w:w="55" w:type="dxa"/>
              <w:left w:w="55" w:type="dxa"/>
              <w:bottom w:w="55" w:type="dxa"/>
              <w:right w:w="55" w:type="dxa"/>
            </w:tcMar>
          </w:tcPr>
          <w:p w:rsidR="00F845A9" w:rsidRDefault="00611839">
            <w:pPr>
              <w:pStyle w:val="TableContents"/>
              <w:jc w:val="both"/>
            </w:pPr>
            <w:r>
              <w:t>Télécha</w:t>
            </w:r>
            <w:r>
              <w:t>rge logiciel et entrées/sorties</w:t>
            </w:r>
          </w:p>
        </w:tc>
      </w:tr>
      <w:tr w:rsidR="00F845A9" w:rsidRPr="00725512">
        <w:tblPrEx>
          <w:tblCellMar>
            <w:top w:w="0" w:type="dxa"/>
            <w:bottom w:w="0" w:type="dxa"/>
          </w:tblCellMar>
        </w:tblPrEx>
        <w:tc>
          <w:tcPr>
            <w:tcW w:w="844"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9</w:t>
            </w:r>
          </w:p>
        </w:tc>
        <w:tc>
          <w:tcPr>
            <w:tcW w:w="5400"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Port Bluetooth</w:t>
            </w:r>
          </w:p>
        </w:tc>
        <w:tc>
          <w:tcPr>
            <w:tcW w:w="4556" w:type="dxa"/>
            <w:tcBorders>
              <w:left w:val="single" w:sz="2" w:space="0" w:color="000000"/>
              <w:bottom w:val="single" w:sz="2" w:space="0" w:color="000000"/>
              <w:right w:val="single" w:sz="2" w:space="0" w:color="000000"/>
            </w:tcBorders>
            <w:tcMar>
              <w:top w:w="55" w:type="dxa"/>
              <w:left w:w="55" w:type="dxa"/>
              <w:bottom w:w="55" w:type="dxa"/>
              <w:right w:w="55" w:type="dxa"/>
            </w:tcMar>
          </w:tcPr>
          <w:p w:rsidR="00F845A9" w:rsidRDefault="00611839">
            <w:pPr>
              <w:pStyle w:val="TableContents"/>
              <w:jc w:val="both"/>
            </w:pPr>
            <w:r>
              <w:t>D1-PD1(TXD</w:t>
            </w:r>
            <w:proofErr w:type="gramStart"/>
            <w:r>
              <w:t>)-</w:t>
            </w:r>
            <w:proofErr w:type="gramEnd"/>
            <w:r>
              <w:t>&gt;D0-PD0(RXD)-&gt;VCC(+5v)-&gt;GND</w:t>
            </w:r>
          </w:p>
        </w:tc>
      </w:tr>
      <w:tr w:rsidR="00F845A9" w:rsidRPr="00725512">
        <w:tblPrEx>
          <w:tblCellMar>
            <w:top w:w="0" w:type="dxa"/>
            <w:bottom w:w="0" w:type="dxa"/>
          </w:tblCellMar>
        </w:tblPrEx>
        <w:tc>
          <w:tcPr>
            <w:tcW w:w="844"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10</w:t>
            </w:r>
          </w:p>
        </w:tc>
        <w:tc>
          <w:tcPr>
            <w:tcW w:w="5400"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 xml:space="preserve">Connecteur </w:t>
            </w:r>
            <w:proofErr w:type="spellStart"/>
            <w:r>
              <w:t>servo</w:t>
            </w:r>
            <w:proofErr w:type="spellEnd"/>
            <w:r>
              <w:t xml:space="preserve"> 0 (contrôle de la base du bras)</w:t>
            </w:r>
          </w:p>
        </w:tc>
        <w:tc>
          <w:tcPr>
            <w:tcW w:w="4556" w:type="dxa"/>
            <w:tcBorders>
              <w:left w:val="single" w:sz="2" w:space="0" w:color="000000"/>
              <w:bottom w:val="single" w:sz="2" w:space="0" w:color="000000"/>
              <w:right w:val="single" w:sz="2" w:space="0" w:color="000000"/>
            </w:tcBorders>
            <w:tcMar>
              <w:top w:w="55" w:type="dxa"/>
              <w:left w:w="55" w:type="dxa"/>
              <w:bottom w:w="55" w:type="dxa"/>
              <w:right w:w="55" w:type="dxa"/>
            </w:tcMar>
          </w:tcPr>
          <w:p w:rsidR="00F845A9" w:rsidRDefault="00611839">
            <w:pPr>
              <w:pStyle w:val="TableContents"/>
              <w:jc w:val="both"/>
            </w:pPr>
            <w:r>
              <w:t>GND→</w:t>
            </w:r>
            <w:proofErr w:type="gramStart"/>
            <w:r>
              <w:t>VCC(</w:t>
            </w:r>
            <w:proofErr w:type="gramEnd"/>
            <w:r>
              <w:t>+5)→D12→PB4(MISO)→A1PC1(ADC1). D12</w:t>
            </w:r>
            <w:r>
              <w:t xml:space="preserve"> est une sortie PWM et A1 est une entrée analogique</w:t>
            </w:r>
          </w:p>
        </w:tc>
      </w:tr>
      <w:tr w:rsidR="00F845A9" w:rsidRPr="00725512">
        <w:tblPrEx>
          <w:tblCellMar>
            <w:top w:w="0" w:type="dxa"/>
            <w:bottom w:w="0" w:type="dxa"/>
          </w:tblCellMar>
        </w:tblPrEx>
        <w:tc>
          <w:tcPr>
            <w:tcW w:w="844"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11</w:t>
            </w:r>
          </w:p>
        </w:tc>
        <w:tc>
          <w:tcPr>
            <w:tcW w:w="5400"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 xml:space="preserve">Connecteur </w:t>
            </w:r>
            <w:proofErr w:type="spellStart"/>
            <w:r>
              <w:t>servo</w:t>
            </w:r>
            <w:proofErr w:type="spellEnd"/>
            <w:r>
              <w:t xml:space="preserve"> (gripper)</w:t>
            </w:r>
          </w:p>
        </w:tc>
        <w:tc>
          <w:tcPr>
            <w:tcW w:w="4556" w:type="dxa"/>
            <w:tcBorders>
              <w:left w:val="single" w:sz="2" w:space="0" w:color="000000"/>
              <w:bottom w:val="single" w:sz="2" w:space="0" w:color="000000"/>
              <w:right w:val="single" w:sz="2" w:space="0" w:color="000000"/>
            </w:tcBorders>
            <w:tcMar>
              <w:top w:w="55" w:type="dxa"/>
              <w:left w:w="55" w:type="dxa"/>
              <w:bottom w:w="55" w:type="dxa"/>
              <w:right w:w="55" w:type="dxa"/>
            </w:tcMar>
          </w:tcPr>
          <w:p w:rsidR="00F845A9" w:rsidRDefault="00611839">
            <w:pPr>
              <w:pStyle w:val="TableContents"/>
              <w:jc w:val="both"/>
            </w:pPr>
            <w:r>
              <w:t>GND→</w:t>
            </w:r>
            <w:proofErr w:type="gramStart"/>
            <w:r>
              <w:t>VCC(</w:t>
            </w:r>
            <w:proofErr w:type="gramEnd"/>
            <w:r>
              <w:t>+5)→D9→PB1(MISO)→A6(ADC6). D9 est une sortie PWM et A6 est une entrée analogique</w:t>
            </w:r>
          </w:p>
        </w:tc>
      </w:tr>
      <w:tr w:rsidR="00F845A9">
        <w:tblPrEx>
          <w:tblCellMar>
            <w:top w:w="0" w:type="dxa"/>
            <w:bottom w:w="0" w:type="dxa"/>
          </w:tblCellMar>
        </w:tblPrEx>
        <w:tc>
          <w:tcPr>
            <w:tcW w:w="844"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12</w:t>
            </w:r>
          </w:p>
        </w:tc>
        <w:tc>
          <w:tcPr>
            <w:tcW w:w="5400"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Alimentation</w:t>
            </w:r>
          </w:p>
        </w:tc>
        <w:tc>
          <w:tcPr>
            <w:tcW w:w="4556" w:type="dxa"/>
            <w:tcBorders>
              <w:left w:val="single" w:sz="2" w:space="0" w:color="000000"/>
              <w:bottom w:val="single" w:sz="2" w:space="0" w:color="000000"/>
              <w:right w:val="single" w:sz="2" w:space="0" w:color="000000"/>
            </w:tcBorders>
            <w:tcMar>
              <w:top w:w="55" w:type="dxa"/>
              <w:left w:w="55" w:type="dxa"/>
              <w:bottom w:w="55" w:type="dxa"/>
              <w:right w:w="55" w:type="dxa"/>
            </w:tcMar>
          </w:tcPr>
          <w:p w:rsidR="00F845A9" w:rsidRDefault="00611839">
            <w:pPr>
              <w:pStyle w:val="TableContents"/>
              <w:jc w:val="both"/>
            </w:pPr>
            <w:r>
              <w:t>5V, entrée &gt;5A</w:t>
            </w:r>
          </w:p>
        </w:tc>
      </w:tr>
      <w:tr w:rsidR="00F845A9" w:rsidRPr="00725512">
        <w:tblPrEx>
          <w:tblCellMar>
            <w:top w:w="0" w:type="dxa"/>
            <w:bottom w:w="0" w:type="dxa"/>
          </w:tblCellMar>
        </w:tblPrEx>
        <w:tc>
          <w:tcPr>
            <w:tcW w:w="844"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13</w:t>
            </w:r>
          </w:p>
        </w:tc>
        <w:tc>
          <w:tcPr>
            <w:tcW w:w="5400"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Interrupteur D7-PD7 (AIN1)</w:t>
            </w:r>
          </w:p>
        </w:tc>
        <w:tc>
          <w:tcPr>
            <w:tcW w:w="4556" w:type="dxa"/>
            <w:tcBorders>
              <w:left w:val="single" w:sz="2" w:space="0" w:color="000000"/>
              <w:bottom w:val="single" w:sz="2" w:space="0" w:color="000000"/>
              <w:right w:val="single" w:sz="2" w:space="0" w:color="000000"/>
            </w:tcBorders>
            <w:tcMar>
              <w:top w:w="55" w:type="dxa"/>
              <w:left w:w="55" w:type="dxa"/>
              <w:bottom w:w="55" w:type="dxa"/>
              <w:right w:w="55" w:type="dxa"/>
            </w:tcMar>
          </w:tcPr>
          <w:p w:rsidR="00F845A9" w:rsidRDefault="00611839">
            <w:pPr>
              <w:pStyle w:val="TableContents"/>
              <w:jc w:val="both"/>
            </w:pPr>
            <w:r>
              <w:t xml:space="preserve">Change la </w:t>
            </w:r>
            <w:proofErr w:type="spellStart"/>
            <w:r>
              <w:t>contion</w:t>
            </w:r>
            <w:proofErr w:type="spellEnd"/>
            <w:r>
              <w:t xml:space="preserve"> </w:t>
            </w:r>
            <w:proofErr w:type="gramStart"/>
            <w:r>
              <w:t xml:space="preserve">du </w:t>
            </w:r>
            <w:proofErr w:type="spellStart"/>
            <w:r>
              <w:t>uARM</w:t>
            </w:r>
            <w:proofErr w:type="spellEnd"/>
            <w:proofErr w:type="gramEnd"/>
          </w:p>
        </w:tc>
      </w:tr>
      <w:tr w:rsidR="00F845A9" w:rsidRPr="00725512">
        <w:tblPrEx>
          <w:tblCellMar>
            <w:top w:w="0" w:type="dxa"/>
            <w:bottom w:w="0" w:type="dxa"/>
          </w:tblCellMar>
        </w:tblPrEx>
        <w:tc>
          <w:tcPr>
            <w:tcW w:w="844"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14</w:t>
            </w:r>
          </w:p>
        </w:tc>
        <w:tc>
          <w:tcPr>
            <w:tcW w:w="5400"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 xml:space="preserve">Connecteur </w:t>
            </w:r>
            <w:proofErr w:type="spellStart"/>
            <w:r>
              <w:t>servo</w:t>
            </w:r>
            <w:proofErr w:type="spellEnd"/>
            <w:r>
              <w:t xml:space="preserve"> 2 (</w:t>
            </w:r>
            <w:proofErr w:type="spellStart"/>
            <w:r>
              <w:t>servo</w:t>
            </w:r>
            <w:proofErr w:type="spellEnd"/>
            <w:r>
              <w:t xml:space="preserve"> droit)</w:t>
            </w:r>
          </w:p>
        </w:tc>
        <w:tc>
          <w:tcPr>
            <w:tcW w:w="4556" w:type="dxa"/>
            <w:tcBorders>
              <w:left w:val="single" w:sz="2" w:space="0" w:color="000000"/>
              <w:bottom w:val="single" w:sz="2" w:space="0" w:color="000000"/>
              <w:right w:val="single" w:sz="2" w:space="0" w:color="000000"/>
            </w:tcBorders>
            <w:tcMar>
              <w:top w:w="55" w:type="dxa"/>
              <w:left w:w="55" w:type="dxa"/>
              <w:bottom w:w="55" w:type="dxa"/>
              <w:right w:w="55" w:type="dxa"/>
            </w:tcMar>
          </w:tcPr>
          <w:p w:rsidR="00F845A9" w:rsidRDefault="00611839">
            <w:pPr>
              <w:pStyle w:val="TableContents"/>
              <w:jc w:val="both"/>
            </w:pPr>
            <w:r>
              <w:t>GND→</w:t>
            </w:r>
            <w:proofErr w:type="gramStart"/>
            <w:r>
              <w:t>VCC(</w:t>
            </w:r>
            <w:proofErr w:type="gramEnd"/>
            <w:r>
              <w:t>+5)→D11→PB3(MOSI)→A2(PC2). D11 est une sortie PWM et A2 est une entrée analogique</w:t>
            </w:r>
          </w:p>
        </w:tc>
      </w:tr>
      <w:tr w:rsidR="00F845A9" w:rsidRPr="00725512">
        <w:tblPrEx>
          <w:tblCellMar>
            <w:top w:w="0" w:type="dxa"/>
            <w:bottom w:w="0" w:type="dxa"/>
          </w:tblCellMar>
        </w:tblPrEx>
        <w:tc>
          <w:tcPr>
            <w:tcW w:w="844"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15</w:t>
            </w:r>
          </w:p>
        </w:tc>
        <w:tc>
          <w:tcPr>
            <w:tcW w:w="5400"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 xml:space="preserve">Connecteur </w:t>
            </w:r>
            <w:proofErr w:type="spellStart"/>
            <w:r>
              <w:t>servo</w:t>
            </w:r>
            <w:proofErr w:type="spellEnd"/>
            <w:r>
              <w:t xml:space="preserve"> (réservé)</w:t>
            </w:r>
          </w:p>
        </w:tc>
        <w:tc>
          <w:tcPr>
            <w:tcW w:w="4556" w:type="dxa"/>
            <w:tcBorders>
              <w:left w:val="single" w:sz="2" w:space="0" w:color="000000"/>
              <w:bottom w:val="single" w:sz="2" w:space="0" w:color="000000"/>
              <w:right w:val="single" w:sz="2" w:space="0" w:color="000000"/>
            </w:tcBorders>
            <w:tcMar>
              <w:top w:w="55" w:type="dxa"/>
              <w:left w:w="55" w:type="dxa"/>
              <w:bottom w:w="55" w:type="dxa"/>
              <w:right w:w="55" w:type="dxa"/>
            </w:tcMar>
          </w:tcPr>
          <w:p w:rsidR="00F845A9" w:rsidRDefault="00611839">
            <w:pPr>
              <w:pStyle w:val="TableContents"/>
              <w:jc w:val="both"/>
            </w:pPr>
            <w:r>
              <w:t>GND→</w:t>
            </w:r>
            <w:proofErr w:type="gramStart"/>
            <w:r>
              <w:t>VCC(</w:t>
            </w:r>
            <w:proofErr w:type="gramEnd"/>
            <w:r>
              <w:t>+5)→D8→PB0(ICP)→A7(ADC7). D8 est une sortie PWM et A7 est une entrée analogique</w:t>
            </w:r>
          </w:p>
        </w:tc>
      </w:tr>
      <w:tr w:rsidR="00F845A9" w:rsidRPr="00725512">
        <w:tblPrEx>
          <w:tblCellMar>
            <w:top w:w="0" w:type="dxa"/>
            <w:bottom w:w="0" w:type="dxa"/>
          </w:tblCellMar>
        </w:tblPrEx>
        <w:tc>
          <w:tcPr>
            <w:tcW w:w="844"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16</w:t>
            </w:r>
          </w:p>
        </w:tc>
        <w:tc>
          <w:tcPr>
            <w:tcW w:w="5400"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Connecteur de la pompe</w:t>
            </w:r>
          </w:p>
        </w:tc>
        <w:tc>
          <w:tcPr>
            <w:tcW w:w="4556" w:type="dxa"/>
            <w:tcBorders>
              <w:left w:val="single" w:sz="2" w:space="0" w:color="000000"/>
              <w:bottom w:val="single" w:sz="2" w:space="0" w:color="000000"/>
              <w:right w:val="single" w:sz="2" w:space="0" w:color="000000"/>
            </w:tcBorders>
            <w:tcMar>
              <w:top w:w="55" w:type="dxa"/>
              <w:left w:w="55" w:type="dxa"/>
              <w:bottom w:w="55" w:type="dxa"/>
              <w:right w:w="55" w:type="dxa"/>
            </w:tcMar>
          </w:tcPr>
          <w:p w:rsidR="00F845A9" w:rsidRDefault="00611839">
            <w:pPr>
              <w:pStyle w:val="TableContents"/>
              <w:jc w:val="both"/>
            </w:pPr>
            <w:r>
              <w:t>GND→</w:t>
            </w:r>
            <w:proofErr w:type="gramStart"/>
            <w:r>
              <w:t>VCC(</w:t>
            </w:r>
            <w:proofErr w:type="gramEnd"/>
            <w:r>
              <w:t>+5)→D8→PB0(ICP)→A7(ADC7). D8 est une sortie PWM et A7 est une entrée analogique</w:t>
            </w:r>
          </w:p>
        </w:tc>
      </w:tr>
      <w:tr w:rsidR="00F845A9">
        <w:tblPrEx>
          <w:tblCellMar>
            <w:top w:w="0" w:type="dxa"/>
            <w:bottom w:w="0" w:type="dxa"/>
          </w:tblCellMar>
        </w:tblPrEx>
        <w:tc>
          <w:tcPr>
            <w:tcW w:w="844"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17</w:t>
            </w:r>
          </w:p>
        </w:tc>
        <w:tc>
          <w:tcPr>
            <w:tcW w:w="5400"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 </w:t>
            </w:r>
            <w:proofErr w:type="spellStart"/>
            <w:r>
              <w:t>Limit</w:t>
            </w:r>
            <w:proofErr w:type="spellEnd"/>
            <w:r>
              <w:t xml:space="preserve"> switch »</w:t>
            </w:r>
          </w:p>
        </w:tc>
        <w:tc>
          <w:tcPr>
            <w:tcW w:w="4556" w:type="dxa"/>
            <w:tcBorders>
              <w:left w:val="single" w:sz="2" w:space="0" w:color="000000"/>
              <w:bottom w:val="single" w:sz="2" w:space="0" w:color="000000"/>
              <w:right w:val="single" w:sz="2" w:space="0" w:color="000000"/>
            </w:tcBorders>
            <w:tcMar>
              <w:top w:w="55" w:type="dxa"/>
              <w:left w:w="55" w:type="dxa"/>
              <w:bottom w:w="55" w:type="dxa"/>
              <w:right w:w="55" w:type="dxa"/>
            </w:tcMar>
          </w:tcPr>
          <w:p w:rsidR="00F845A9" w:rsidRDefault="00611839">
            <w:pPr>
              <w:pStyle w:val="TableContents"/>
              <w:jc w:val="both"/>
            </w:pPr>
            <w:r>
              <w:t>GND-&gt;D2</w:t>
            </w:r>
          </w:p>
        </w:tc>
      </w:tr>
      <w:tr w:rsidR="00F845A9">
        <w:tblPrEx>
          <w:tblCellMar>
            <w:top w:w="0" w:type="dxa"/>
            <w:bottom w:w="0" w:type="dxa"/>
          </w:tblCellMar>
        </w:tblPrEx>
        <w:tc>
          <w:tcPr>
            <w:tcW w:w="844"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lastRenderedPageBreak/>
              <w:t>18</w:t>
            </w:r>
          </w:p>
        </w:tc>
        <w:tc>
          <w:tcPr>
            <w:tcW w:w="5400"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LDO</w:t>
            </w:r>
          </w:p>
        </w:tc>
        <w:tc>
          <w:tcPr>
            <w:tcW w:w="4556" w:type="dxa"/>
            <w:tcBorders>
              <w:left w:val="single" w:sz="2" w:space="0" w:color="000000"/>
              <w:bottom w:val="single" w:sz="2" w:space="0" w:color="000000"/>
              <w:right w:val="single" w:sz="2" w:space="0" w:color="000000"/>
            </w:tcBorders>
            <w:tcMar>
              <w:top w:w="55" w:type="dxa"/>
              <w:left w:w="55" w:type="dxa"/>
              <w:bottom w:w="55" w:type="dxa"/>
              <w:right w:w="55" w:type="dxa"/>
            </w:tcMar>
          </w:tcPr>
          <w:p w:rsidR="00F845A9" w:rsidRDefault="00611839">
            <w:pPr>
              <w:pStyle w:val="TableContents"/>
              <w:jc w:val="both"/>
            </w:pPr>
            <w:r>
              <w:t xml:space="preserve">5V </w:t>
            </w:r>
            <w:proofErr w:type="spellStart"/>
            <w:r>
              <w:t>transfer</w:t>
            </w:r>
            <w:proofErr w:type="spellEnd"/>
            <w:r>
              <w:t xml:space="preserve"> 3.3V</w:t>
            </w:r>
          </w:p>
        </w:tc>
      </w:tr>
      <w:tr w:rsidR="00F845A9">
        <w:tblPrEx>
          <w:tblCellMar>
            <w:top w:w="0" w:type="dxa"/>
            <w:bottom w:w="0" w:type="dxa"/>
          </w:tblCellMar>
        </w:tblPrEx>
        <w:tc>
          <w:tcPr>
            <w:tcW w:w="844"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19</w:t>
            </w:r>
          </w:p>
        </w:tc>
        <w:tc>
          <w:tcPr>
            <w:tcW w:w="5400"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EEPROM</w:t>
            </w:r>
          </w:p>
        </w:tc>
        <w:tc>
          <w:tcPr>
            <w:tcW w:w="4556" w:type="dxa"/>
            <w:tcBorders>
              <w:left w:val="single" w:sz="2" w:space="0" w:color="000000"/>
              <w:bottom w:val="single" w:sz="2" w:space="0" w:color="000000"/>
              <w:right w:val="single" w:sz="2" w:space="0" w:color="000000"/>
            </w:tcBorders>
            <w:tcMar>
              <w:top w:w="55" w:type="dxa"/>
              <w:left w:w="55" w:type="dxa"/>
              <w:bottom w:w="55" w:type="dxa"/>
              <w:right w:w="55" w:type="dxa"/>
            </w:tcMar>
          </w:tcPr>
          <w:p w:rsidR="00F845A9" w:rsidRDefault="00611839">
            <w:pPr>
              <w:pStyle w:val="TableContents"/>
              <w:jc w:val="both"/>
            </w:pPr>
            <w:r>
              <w:t>64KB</w:t>
            </w:r>
          </w:p>
        </w:tc>
      </w:tr>
      <w:tr w:rsidR="00F845A9">
        <w:tblPrEx>
          <w:tblCellMar>
            <w:top w:w="0" w:type="dxa"/>
            <w:bottom w:w="0" w:type="dxa"/>
          </w:tblCellMar>
        </w:tblPrEx>
        <w:tc>
          <w:tcPr>
            <w:tcW w:w="844"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20</w:t>
            </w:r>
          </w:p>
        </w:tc>
        <w:tc>
          <w:tcPr>
            <w:tcW w:w="5400" w:type="dxa"/>
            <w:tcBorders>
              <w:left w:val="single" w:sz="2" w:space="0" w:color="000000"/>
              <w:bottom w:val="single" w:sz="2" w:space="0" w:color="000000"/>
            </w:tcBorders>
            <w:tcMar>
              <w:top w:w="55" w:type="dxa"/>
              <w:left w:w="55" w:type="dxa"/>
              <w:bottom w:w="55" w:type="dxa"/>
              <w:right w:w="55" w:type="dxa"/>
            </w:tcMar>
          </w:tcPr>
          <w:p w:rsidR="00F845A9" w:rsidRDefault="00611839">
            <w:pPr>
              <w:pStyle w:val="TableContents"/>
              <w:jc w:val="both"/>
            </w:pPr>
            <w:r>
              <w:t>Reset</w:t>
            </w:r>
          </w:p>
        </w:tc>
        <w:tc>
          <w:tcPr>
            <w:tcW w:w="4556" w:type="dxa"/>
            <w:tcBorders>
              <w:left w:val="single" w:sz="2" w:space="0" w:color="000000"/>
              <w:bottom w:val="single" w:sz="2" w:space="0" w:color="000000"/>
              <w:right w:val="single" w:sz="2" w:space="0" w:color="000000"/>
            </w:tcBorders>
            <w:tcMar>
              <w:top w:w="55" w:type="dxa"/>
              <w:left w:w="55" w:type="dxa"/>
              <w:bottom w:w="55" w:type="dxa"/>
              <w:right w:w="55" w:type="dxa"/>
            </w:tcMar>
          </w:tcPr>
          <w:p w:rsidR="00F845A9" w:rsidRDefault="00F845A9">
            <w:pPr>
              <w:pStyle w:val="TableContents"/>
              <w:jc w:val="both"/>
            </w:pPr>
          </w:p>
        </w:tc>
      </w:tr>
    </w:tbl>
    <w:p w:rsidR="00F845A9" w:rsidRDefault="00F845A9">
      <w:pPr>
        <w:pStyle w:val="Standard"/>
        <w:jc w:val="both"/>
        <w:rPr>
          <w:rFonts w:ascii="Calibri" w:hAnsi="Calibri" w:cs="Calibri"/>
        </w:rPr>
      </w:pPr>
    </w:p>
    <w:p w:rsidR="00F845A9" w:rsidRDefault="00611839">
      <w:pPr>
        <w:pStyle w:val="Standard"/>
        <w:pageBreakBefore/>
      </w:pPr>
      <w:r>
        <w:rPr>
          <w:rFonts w:ascii="Calibri" w:hAnsi="Calibri" w:cs="Calibri"/>
        </w:rPr>
        <w:lastRenderedPageBreak/>
        <w:t>La figure suivante</w:t>
      </w:r>
      <w:r>
        <w:rPr>
          <w:rFonts w:ascii="Calibri" w:hAnsi="Calibri" w:cs="Calibri"/>
        </w:rPr>
        <w:t xml:space="preserve"> montre le diagramme d'état de la station de pesage. Lorsque la bonne couleur est détectée au centre de tri, celui-ci change un bit de la trame CAN, qui passe par le centre de commande puis est reçu à la station de pesage. Ce bit indique que la routine qui</w:t>
      </w:r>
      <w:r>
        <w:rPr>
          <w:rFonts w:ascii="Calibri" w:hAnsi="Calibri" w:cs="Calibri"/>
        </w:rPr>
        <w:t xml:space="preserve"> attend le véhicule peut démarrer. Lorsque le véhicule arrive devant la balance, le bras se positionne et démarre sa routine de balayage jusqu’à ce que le capteur de distance le retrouve. Le bras place le bloc sur la balance, attend le poids que retourne l</w:t>
      </w:r>
      <w:r>
        <w:rPr>
          <w:rFonts w:ascii="Calibri" w:hAnsi="Calibri" w:cs="Calibri"/>
        </w:rPr>
        <w:t>a balance par le port série, puis entrepose le bloc sur le camion qui peut continuer sa propre routine. L’exécution de cette machine d’états continue en boucle.</w:t>
      </w:r>
    </w:p>
    <w:p w:rsidR="00F845A9" w:rsidRDefault="00F845A9">
      <w:pPr>
        <w:pStyle w:val="Standard"/>
        <w:rPr>
          <w:rFonts w:ascii="Calibri" w:hAnsi="Calibri" w:cs="Calibri"/>
        </w:rPr>
      </w:pPr>
    </w:p>
    <w:p w:rsidR="00D8295B" w:rsidRDefault="00611839">
      <w:pPr>
        <w:pStyle w:val="Standard"/>
      </w:pPr>
      <w:r>
        <w:rPr>
          <w:rFonts w:ascii="Calibri" w:hAnsi="Calibri" w:cs="Calibri"/>
        </w:rPr>
        <w:t xml:space="preserve">                                   </w:t>
      </w:r>
    </w:p>
    <w:p w:rsidR="00D8295B" w:rsidRDefault="00D8295B" w:rsidP="00D8295B">
      <w:pPr>
        <w:pStyle w:val="Lgende"/>
        <w:keepNext/>
      </w:pPr>
      <w:r>
        <w:t xml:space="preserve">                                                    </w:t>
      </w:r>
      <w:bookmarkStart w:id="7" w:name="_Toc58859626"/>
      <w:r>
        <w:t xml:space="preserve">Figure </w:t>
      </w:r>
      <w:r>
        <w:fldChar w:fldCharType="begin"/>
      </w:r>
      <w:r>
        <w:instrText xml:space="preserve"> SEQ Figure \* ARABIC </w:instrText>
      </w:r>
      <w:r>
        <w:fldChar w:fldCharType="separate"/>
      </w:r>
      <w:r>
        <w:rPr>
          <w:noProof/>
        </w:rPr>
        <w:t>3</w:t>
      </w:r>
      <w:r>
        <w:fldChar w:fldCharType="end"/>
      </w:r>
      <w:r>
        <w:t> : diagramme d’états pour la gestion de la station de pesage</w:t>
      </w:r>
      <w:bookmarkEnd w:id="7"/>
    </w:p>
    <w:p w:rsidR="00F845A9" w:rsidRDefault="00D8295B">
      <w:pPr>
        <w:pStyle w:val="Standard"/>
        <w:rPr>
          <w:rFonts w:ascii="Calibri" w:hAnsi="Calibri" w:cs="Calibri"/>
        </w:rPr>
      </w:pPr>
      <w:r>
        <w:rPr>
          <w:rFonts w:ascii="Calibri" w:hAnsi="Calibri" w:cs="Calibri"/>
        </w:rPr>
        <w:t xml:space="preserve">                                               </w:t>
      </w:r>
      <w:r w:rsidR="00611839">
        <w:rPr>
          <w:rFonts w:ascii="Calibri" w:hAnsi="Calibri" w:cs="Calibri"/>
          <w:noProof/>
          <w:lang w:eastAsia="fr-CA"/>
        </w:rPr>
        <w:drawing>
          <wp:inline distT="0" distB="0" distL="0" distR="0">
            <wp:extent cx="3277800" cy="4721400"/>
            <wp:effectExtent l="0" t="0" r="0" b="3175"/>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277800" cy="4721400"/>
                    </a:xfrm>
                    <a:prstGeom prst="rect">
                      <a:avLst/>
                    </a:prstGeom>
                    <a:ln>
                      <a:noFill/>
                      <a:prstDash/>
                    </a:ln>
                  </pic:spPr>
                </pic:pic>
              </a:graphicData>
            </a:graphic>
          </wp:inline>
        </w:drawing>
      </w:r>
    </w:p>
    <w:p w:rsidR="00F845A9" w:rsidRDefault="00611839">
      <w:pPr>
        <w:pStyle w:val="Lgende"/>
        <w:jc w:val="center"/>
      </w:pPr>
      <w:r>
        <w:rPr>
          <w:rFonts w:ascii="Calibri" w:hAnsi="Calibri" w:cs="Calibri"/>
          <w:sz w:val="24"/>
          <w:szCs w:val="24"/>
        </w:rPr>
        <w:t xml:space="preserve">Figure 3 Diagramme d'états pour la gestion de la station </w:t>
      </w:r>
      <w:r>
        <w:rPr>
          <w:rFonts w:ascii="Calibri" w:hAnsi="Calibri" w:cs="Calibri"/>
          <w:sz w:val="24"/>
          <w:szCs w:val="24"/>
        </w:rPr>
        <w:t>de pesage</w:t>
      </w:r>
    </w:p>
    <w:p w:rsidR="00F845A9" w:rsidRDefault="00F845A9">
      <w:pPr>
        <w:pStyle w:val="Standard"/>
        <w:jc w:val="both"/>
        <w:rPr>
          <w:rFonts w:ascii="Calibri" w:hAnsi="Calibri" w:cs="Calibri"/>
          <w:vanish/>
          <w:sz w:val="32"/>
          <w:szCs w:val="32"/>
        </w:rPr>
      </w:pPr>
    </w:p>
    <w:sectPr w:rsidR="00F845A9">
      <w:headerReference w:type="default" r:id="rId16"/>
      <w:footerReference w:type="default" r:id="rId17"/>
      <w:pgSz w:w="12240" w:h="15840"/>
      <w:pgMar w:top="1008" w:right="720" w:bottom="1008" w:left="72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839" w:rsidRDefault="00611839">
      <w:r>
        <w:separator/>
      </w:r>
    </w:p>
  </w:endnote>
  <w:endnote w:type="continuationSeparator" w:id="0">
    <w:p w:rsidR="00611839" w:rsidRDefault="00611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w:altName w:val="Times New Roman"/>
    <w:charset w:val="00"/>
    <w:family w:val="auto"/>
    <w:pitch w:val="variable"/>
  </w:font>
  <w:font w:name="Lohit Devanagari">
    <w:altName w:val="Times New Roman"/>
    <w:charset w:val="00"/>
    <w:family w:val="auto"/>
    <w:pitch w:val="default"/>
  </w:font>
  <w:font w:name="Liberation Sans">
    <w:charset w:val="00"/>
    <w:family w:val="swiss"/>
    <w:pitch w:val="variable"/>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5F6" w:rsidRDefault="00611839">
    <w:pPr>
      <w:pStyle w:val="Pieddepage"/>
      <w:pBdr>
        <w:top w:val="single" w:sz="4" w:space="1" w:color="000000"/>
      </w:pBdr>
      <w:tabs>
        <w:tab w:val="center" w:pos="4680"/>
        <w:tab w:val="right" w:pos="10260"/>
        <w:tab w:val="right" w:pos="10350"/>
        <w:tab w:val="right" w:pos="10530"/>
        <w:tab w:val="right" w:pos="13464"/>
      </w:tabs>
    </w:pPr>
    <w:r>
      <w:rPr>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sidR="00BE3086">
      <w:rPr>
        <w:noProof/>
        <w:sz w:val="16"/>
        <w:szCs w:val="16"/>
      </w:rPr>
      <w:t>1</w:t>
    </w:r>
    <w:r>
      <w:rPr>
        <w:sz w:val="16"/>
        <w:szCs w:val="16"/>
      </w:rPr>
      <w:fldChar w:fldCharType="end"/>
    </w:r>
    <w:r>
      <w:rPr>
        <w:sz w:val="16"/>
        <w:szCs w:val="16"/>
      </w:rPr>
      <w:t xml:space="preserve"> </w:t>
    </w:r>
    <w:r>
      <w:rPr>
        <w:sz w:val="16"/>
        <w:szCs w:val="16"/>
      </w:rPr>
      <w:tab/>
    </w:r>
  </w:p>
  <w:p w:rsidR="00F265F6" w:rsidRDefault="00611839">
    <w:pPr>
      <w:pStyle w:val="Pieddepage"/>
      <w:rPr>
        <w:bCs/>
        <w:sz w:val="16"/>
        <w:szCs w:val="16"/>
        <w:lang w:val="fr-F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5F6" w:rsidRDefault="00611839">
    <w:pPr>
      <w:pStyle w:val="Pieddepage"/>
      <w:pBdr>
        <w:top w:val="single" w:sz="4" w:space="1" w:color="000000"/>
      </w:pBdr>
      <w:tabs>
        <w:tab w:val="center" w:pos="4680"/>
        <w:tab w:val="right" w:pos="10260"/>
        <w:tab w:val="right" w:pos="10350"/>
        <w:tab w:val="right" w:pos="10530"/>
        <w:tab w:val="right" w:pos="13464"/>
      </w:tabs>
    </w:pPr>
    <w:r>
      <w:rPr>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sidR="00BE3086">
      <w:rPr>
        <w:noProof/>
        <w:sz w:val="16"/>
        <w:szCs w:val="16"/>
      </w:rPr>
      <w:t>2</w:t>
    </w:r>
    <w:r>
      <w:rPr>
        <w:sz w:val="16"/>
        <w:szCs w:val="16"/>
      </w:rPr>
      <w:fldChar w:fldCharType="end"/>
    </w:r>
    <w:r>
      <w:rPr>
        <w:sz w:val="16"/>
        <w:szCs w:val="16"/>
      </w:rPr>
      <w:t xml:space="preserve"> </w:t>
    </w:r>
    <w:r>
      <w:rPr>
        <w:sz w:val="16"/>
        <w:szCs w:val="16"/>
      </w:rPr>
      <w:tab/>
    </w:r>
  </w:p>
  <w:p w:rsidR="00F265F6" w:rsidRDefault="00611839">
    <w:pPr>
      <w:pStyle w:val="Pieddepage"/>
      <w:rPr>
        <w:bCs/>
        <w:sz w:val="16"/>
        <w:szCs w:val="16"/>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5F6" w:rsidRDefault="00611839">
    <w:pPr>
      <w:pStyle w:val="Pieddepage"/>
      <w:pBdr>
        <w:top w:val="single" w:sz="4" w:space="1" w:color="000000"/>
      </w:pBdr>
      <w:tabs>
        <w:tab w:val="center" w:pos="4680"/>
        <w:tab w:val="right" w:pos="10260"/>
        <w:tab w:val="right" w:pos="10350"/>
        <w:tab w:val="right" w:pos="10530"/>
        <w:tab w:val="right" w:pos="13464"/>
      </w:tabs>
    </w:pPr>
    <w:r>
      <w:rPr>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sidR="00BE3086">
      <w:rPr>
        <w:noProof/>
        <w:sz w:val="16"/>
        <w:szCs w:val="16"/>
      </w:rPr>
      <w:t>7</w:t>
    </w:r>
    <w:r>
      <w:rPr>
        <w:sz w:val="16"/>
        <w:szCs w:val="16"/>
      </w:rPr>
      <w:fldChar w:fldCharType="end"/>
    </w:r>
    <w:r>
      <w:rPr>
        <w:sz w:val="16"/>
        <w:szCs w:val="16"/>
      </w:rPr>
      <w:t xml:space="preserve"> </w:t>
    </w:r>
    <w:r>
      <w:rPr>
        <w:sz w:val="16"/>
        <w:szCs w:val="16"/>
      </w:rPr>
      <w:tab/>
    </w:r>
  </w:p>
  <w:p w:rsidR="00F265F6" w:rsidRDefault="00611839">
    <w:pPr>
      <w:pStyle w:val="Pieddepage"/>
      <w:rPr>
        <w:bCs/>
        <w:sz w:val="16"/>
        <w:szCs w:val="16"/>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839" w:rsidRDefault="00611839">
      <w:r>
        <w:rPr>
          <w:color w:val="000000"/>
        </w:rPr>
        <w:separator/>
      </w:r>
    </w:p>
  </w:footnote>
  <w:footnote w:type="continuationSeparator" w:id="0">
    <w:p w:rsidR="00611839" w:rsidRDefault="006118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5F6" w:rsidRDefault="00611839">
    <w:pPr>
      <w:pStyle w:val="En-tte"/>
      <w:tabs>
        <w:tab w:val="right" w:pos="9270"/>
        <w:tab w:val="right" w:pos="9810"/>
        <w:tab w:val="right" w:pos="10080"/>
        <w:tab w:val="right" w:pos="10800"/>
        <w:tab w:val="right" w:pos="14400"/>
      </w:tabs>
    </w:pPr>
    <w:r>
      <w:rPr>
        <w:bCs/>
        <w:u w:val="single"/>
      </w:rPr>
      <w:t xml:space="preserve">Projet de fin de session  </w:t>
    </w:r>
    <w:r>
      <w:rPr>
        <w:bCs/>
        <w:u w:val="single"/>
      </w:rPr>
      <w:tab/>
    </w:r>
    <w:r>
      <w:rPr>
        <w:bCs/>
        <w:u w:val="single"/>
      </w:rPr>
      <w:tab/>
    </w:r>
    <w:proofErr w:type="spellStart"/>
    <w:r>
      <w:rPr>
        <w:bCs/>
        <w:u w:val="single"/>
      </w:rPr>
      <w:t>Session</w:t>
    </w:r>
    <w:proofErr w:type="spellEnd"/>
    <w:r>
      <w:rPr>
        <w:bCs/>
        <w:u w:val="single"/>
      </w:rPr>
      <w:t xml:space="preserve"> 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5F6" w:rsidRDefault="00611839">
    <w:pPr>
      <w:pStyle w:val="En-tte"/>
      <w:tabs>
        <w:tab w:val="right" w:pos="9270"/>
        <w:tab w:val="right" w:pos="9810"/>
        <w:tab w:val="right" w:pos="10080"/>
        <w:tab w:val="right" w:pos="10800"/>
        <w:tab w:val="right" w:pos="14400"/>
      </w:tabs>
    </w:pPr>
    <w:r>
      <w:rPr>
        <w:bCs/>
        <w:u w:val="single"/>
      </w:rPr>
      <w:t xml:space="preserve">Projet de fin de session  </w:t>
    </w:r>
    <w:r>
      <w:rPr>
        <w:bCs/>
        <w:u w:val="single"/>
      </w:rPr>
      <w:tab/>
    </w:r>
    <w:r>
      <w:rPr>
        <w:bCs/>
        <w:u w:val="single"/>
      </w:rPr>
      <w:tab/>
    </w:r>
    <w:proofErr w:type="spellStart"/>
    <w:r>
      <w:rPr>
        <w:bCs/>
        <w:u w:val="single"/>
      </w:rPr>
      <w:t>Session</w:t>
    </w:r>
    <w:proofErr w:type="spellEnd"/>
    <w:r>
      <w:rPr>
        <w:bCs/>
        <w:u w:val="single"/>
      </w:rPr>
      <w:t xml:space="preserve"> 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5F6" w:rsidRDefault="00611839">
    <w:pPr>
      <w:pStyle w:val="En-tte"/>
      <w:tabs>
        <w:tab w:val="right" w:pos="9270"/>
        <w:tab w:val="right" w:pos="9810"/>
        <w:tab w:val="right" w:pos="10080"/>
        <w:tab w:val="right" w:pos="10800"/>
        <w:tab w:val="right" w:pos="14400"/>
      </w:tabs>
      <w:rPr>
        <w:bCs/>
      </w:rPr>
    </w:pPr>
    <w:r>
      <w:rPr>
        <w:bC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0BA9"/>
    <w:multiLevelType w:val="multilevel"/>
    <w:tmpl w:val="F1B6559C"/>
    <w:styleLink w:val="WW8Num3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nsid w:val="05605470"/>
    <w:multiLevelType w:val="multilevel"/>
    <w:tmpl w:val="413ACB18"/>
    <w:styleLink w:val="WW8Num1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nsid w:val="0D0A6F4B"/>
    <w:multiLevelType w:val="multilevel"/>
    <w:tmpl w:val="BA5E53E4"/>
    <w:styleLink w:val="WW8Num3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nsid w:val="19BA3D38"/>
    <w:multiLevelType w:val="multilevel"/>
    <w:tmpl w:val="87AAF154"/>
    <w:styleLink w:val="WW8Num10"/>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Times New Roman" w:eastAsia="Times New Roman" w:hAnsi="Times New Roman" w:cs="Times New Roman"/>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
    <w:nsid w:val="1D7C5115"/>
    <w:multiLevelType w:val="multilevel"/>
    <w:tmpl w:val="A426B49C"/>
    <w:styleLink w:val="WW8Num9"/>
    <w:lvl w:ilvl="0">
      <w:numFmt w:val="bullet"/>
      <w:lvlText w:val="o"/>
      <w:lvlJc w:val="left"/>
      <w:rPr>
        <w:rFonts w:ascii="Courier New" w:hAnsi="Courier New" w:cs="Courier New"/>
      </w:rPr>
    </w:lvl>
    <w:lvl w:ilvl="1">
      <w:numFmt w:val="bullet"/>
      <w:lvlText w:val=""/>
      <w:lvlJc w:val="left"/>
      <w:rPr>
        <w:rFonts w:ascii="Wingdings" w:hAnsi="Wingdings" w:cs="Wingding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nsid w:val="1EFE1DD5"/>
    <w:multiLevelType w:val="multilevel"/>
    <w:tmpl w:val="5C26781E"/>
    <w:styleLink w:val="WW8Num19"/>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
    <w:nsid w:val="1FDB39D3"/>
    <w:multiLevelType w:val="multilevel"/>
    <w:tmpl w:val="124E9C2C"/>
    <w:styleLink w:val="WW8Num27"/>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
    <w:nsid w:val="237F681A"/>
    <w:multiLevelType w:val="multilevel"/>
    <w:tmpl w:val="F8F0C430"/>
    <w:styleLink w:val="WW8Num5"/>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8">
    <w:nsid w:val="24A91A91"/>
    <w:multiLevelType w:val="multilevel"/>
    <w:tmpl w:val="A50AE868"/>
    <w:styleLink w:val="WW8Num2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9">
    <w:nsid w:val="29182D3B"/>
    <w:multiLevelType w:val="multilevel"/>
    <w:tmpl w:val="EA06ACA8"/>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0">
    <w:nsid w:val="293043C8"/>
    <w:multiLevelType w:val="multilevel"/>
    <w:tmpl w:val="41B4F038"/>
    <w:styleLink w:val="WW8Num30"/>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nsid w:val="297C2DF8"/>
    <w:multiLevelType w:val="multilevel"/>
    <w:tmpl w:val="94B42080"/>
    <w:styleLink w:val="WW8Num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2">
    <w:nsid w:val="2FC54ECB"/>
    <w:multiLevelType w:val="multilevel"/>
    <w:tmpl w:val="107A7762"/>
    <w:styleLink w:val="WW8Num29"/>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3">
    <w:nsid w:val="3DAE7B29"/>
    <w:multiLevelType w:val="multilevel"/>
    <w:tmpl w:val="65DC21C0"/>
    <w:styleLink w:val="WWOutlineListStyle"/>
    <w:lvl w:ilvl="0">
      <w:start w:val="1"/>
      <w:numFmt w:val="decimal"/>
      <w:pStyle w:val="Titre1"/>
      <w:lvlText w:val="%1."/>
      <w:lvlJc w:val="left"/>
      <w:rPr>
        <w:b/>
        <w:sz w:val="28"/>
        <w:szCs w:val="28"/>
      </w:rPr>
    </w:lvl>
    <w:lvl w:ilvl="1">
      <w:start w:val="1"/>
      <w:numFmt w:val="decimal"/>
      <w:pStyle w:val="Titre2"/>
      <w:lvlText w:val="%1.%2"/>
      <w:lvlJc w:val="left"/>
    </w:lvl>
    <w:lvl w:ilvl="2">
      <w:start w:val="1"/>
      <w:numFmt w:val="decimal"/>
      <w:pStyle w:val="Titre3"/>
      <w:lvlText w:val="%1.%2.%3"/>
      <w:lvlJc w:val="left"/>
      <w:rPr>
        <w:b/>
        <w:u w:val="none"/>
      </w:rPr>
    </w:lvl>
    <w:lvl w:ilvl="3">
      <w:start w:val="1"/>
      <w:numFmt w:val="decimal"/>
      <w:pStyle w:val="Titre4"/>
      <w:lvlText w:val="%1.%2.%3.%4"/>
      <w:lvlJc w:val="left"/>
    </w:lvl>
    <w:lvl w:ilvl="4">
      <w:start w:val="1"/>
      <w:numFmt w:val="decimal"/>
      <w:pStyle w:val="Titre5"/>
      <w:lvlText w:val="%1.%2.%3.%4.%5"/>
      <w:lvlJc w:val="left"/>
    </w:lvl>
    <w:lvl w:ilvl="5">
      <w:start w:val="1"/>
      <w:numFmt w:val="decimal"/>
      <w:pStyle w:val="Titre6"/>
      <w:lvlText w:val="%1.%2.%3.%4.%5.%6"/>
      <w:lvlJc w:val="left"/>
    </w:lvl>
    <w:lvl w:ilvl="6">
      <w:start w:val="1"/>
      <w:numFmt w:val="decimal"/>
      <w:pStyle w:val="Titre7"/>
      <w:lvlText w:val="%1.%2.%3.%4.%5.%6.%7"/>
      <w:lvlJc w:val="left"/>
    </w:lvl>
    <w:lvl w:ilvl="7">
      <w:start w:val="1"/>
      <w:numFmt w:val="decimal"/>
      <w:pStyle w:val="Titre8"/>
      <w:lvlText w:val="%1.%2.%3.%4.%5.%6.%7.%8"/>
      <w:lvlJc w:val="left"/>
    </w:lvl>
    <w:lvl w:ilvl="8">
      <w:start w:val="1"/>
      <w:numFmt w:val="decimal"/>
      <w:pStyle w:val="Titre9"/>
      <w:lvlText w:val="%1.%2.%3.%4.%5.%6.%7.%8.%9"/>
      <w:lvlJc w:val="left"/>
    </w:lvl>
  </w:abstractNum>
  <w:abstractNum w:abstractNumId="14">
    <w:nsid w:val="41A33D36"/>
    <w:multiLevelType w:val="multilevel"/>
    <w:tmpl w:val="EC505E00"/>
    <w:styleLink w:val="WW8Num7"/>
    <w:lvl w:ilvl="0">
      <w:numFmt w:val="bullet"/>
      <w:lvlText w:val="•"/>
      <w:lvlJc w:val="left"/>
      <w:rPr>
        <w:rFonts w:ascii="Arial" w:hAnsi="Arial" w:cs="Arial"/>
      </w:rPr>
    </w:lvl>
    <w:lvl w:ilvl="1">
      <w:numFmt w:val="bullet"/>
      <w:lvlText w:val="•"/>
      <w:lvlJc w:val="left"/>
      <w:rPr>
        <w:rFonts w:ascii="Arial" w:hAnsi="Arial" w:cs="Arial"/>
      </w:rPr>
    </w:lvl>
    <w:lvl w:ilvl="2">
      <w:numFmt w:val="bullet"/>
      <w:lvlText w:val="•"/>
      <w:lvlJc w:val="left"/>
      <w:rPr>
        <w:rFonts w:ascii="Arial" w:hAnsi="Arial" w:cs="Arial"/>
      </w:rPr>
    </w:lvl>
    <w:lvl w:ilvl="3">
      <w:numFmt w:val="bullet"/>
      <w:lvlText w:val="•"/>
      <w:lvlJc w:val="left"/>
      <w:rPr>
        <w:rFonts w:ascii="Arial" w:hAnsi="Arial" w:cs="Arial"/>
      </w:rPr>
    </w:lvl>
    <w:lvl w:ilvl="4">
      <w:numFmt w:val="bullet"/>
      <w:lvlText w:val="•"/>
      <w:lvlJc w:val="left"/>
      <w:rPr>
        <w:rFonts w:ascii="Arial" w:hAnsi="Arial" w:cs="Arial"/>
      </w:rPr>
    </w:lvl>
    <w:lvl w:ilvl="5">
      <w:numFmt w:val="bullet"/>
      <w:lvlText w:val="•"/>
      <w:lvlJc w:val="left"/>
      <w:rPr>
        <w:rFonts w:ascii="Arial" w:hAnsi="Arial" w:cs="Arial"/>
      </w:rPr>
    </w:lvl>
    <w:lvl w:ilvl="6">
      <w:numFmt w:val="bullet"/>
      <w:lvlText w:val="•"/>
      <w:lvlJc w:val="left"/>
      <w:rPr>
        <w:rFonts w:ascii="Arial" w:hAnsi="Arial" w:cs="Arial"/>
      </w:rPr>
    </w:lvl>
    <w:lvl w:ilvl="7">
      <w:numFmt w:val="bullet"/>
      <w:lvlText w:val="•"/>
      <w:lvlJc w:val="left"/>
      <w:rPr>
        <w:rFonts w:ascii="Arial" w:hAnsi="Arial" w:cs="Arial"/>
      </w:rPr>
    </w:lvl>
    <w:lvl w:ilvl="8">
      <w:numFmt w:val="bullet"/>
      <w:lvlText w:val="•"/>
      <w:lvlJc w:val="left"/>
      <w:rPr>
        <w:rFonts w:ascii="Arial" w:hAnsi="Arial" w:cs="Arial"/>
      </w:rPr>
    </w:lvl>
  </w:abstractNum>
  <w:abstractNum w:abstractNumId="15">
    <w:nsid w:val="41D9614A"/>
    <w:multiLevelType w:val="multilevel"/>
    <w:tmpl w:val="26A27708"/>
    <w:styleLink w:val="WW8Num2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6">
    <w:nsid w:val="41FC3150"/>
    <w:multiLevelType w:val="multilevel"/>
    <w:tmpl w:val="26C6DF8A"/>
    <w:styleLink w:val="WW8Num2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7">
    <w:nsid w:val="44374416"/>
    <w:multiLevelType w:val="multilevel"/>
    <w:tmpl w:val="7EE480D8"/>
    <w:styleLink w:val="WW8Num18"/>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8">
    <w:nsid w:val="46C10E7D"/>
    <w:multiLevelType w:val="multilevel"/>
    <w:tmpl w:val="F0301ADC"/>
    <w:styleLink w:val="WW8Num25"/>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9">
    <w:nsid w:val="46CD6525"/>
    <w:multiLevelType w:val="multilevel"/>
    <w:tmpl w:val="16D8CFF4"/>
    <w:styleLink w:val="WW8Num8"/>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0">
    <w:nsid w:val="494C3169"/>
    <w:multiLevelType w:val="multilevel"/>
    <w:tmpl w:val="AE2441B4"/>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1">
    <w:nsid w:val="49852E89"/>
    <w:multiLevelType w:val="multilevel"/>
    <w:tmpl w:val="02C0BCE4"/>
    <w:styleLink w:val="WW8Num3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2">
    <w:nsid w:val="5307704E"/>
    <w:multiLevelType w:val="multilevel"/>
    <w:tmpl w:val="79D2CF84"/>
    <w:styleLink w:val="WW8Num11"/>
    <w:lvl w:ilvl="0">
      <w:start w:val="1"/>
      <w:numFmt w:val="decimal"/>
      <w:lvlText w:val="%1."/>
      <w:lvlJc w:val="left"/>
      <w:rPr>
        <w:b/>
        <w:sz w:val="28"/>
        <w:szCs w:val="28"/>
      </w:rPr>
    </w:lvl>
    <w:lvl w:ilvl="1">
      <w:start w:val="1"/>
      <w:numFmt w:val="decimal"/>
      <w:lvlText w:val="%1.%2"/>
      <w:lvlJc w:val="left"/>
    </w:lvl>
    <w:lvl w:ilvl="2">
      <w:start w:val="1"/>
      <w:numFmt w:val="decimal"/>
      <w:lvlText w:val="%1.%2.%3"/>
      <w:lvlJc w:val="left"/>
      <w:rPr>
        <w:b/>
        <w:u w:val="none"/>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3">
    <w:nsid w:val="53826877"/>
    <w:multiLevelType w:val="multilevel"/>
    <w:tmpl w:val="FB5CBF3A"/>
    <w:styleLink w:val="WW8Num32"/>
    <w:lvl w:ilvl="0">
      <w:numFmt w:val="bullet"/>
      <w:lvlText w:val="•"/>
      <w:lvlJc w:val="left"/>
      <w:rPr>
        <w:rFonts w:ascii="Arial" w:hAnsi="Arial" w:cs="Arial"/>
      </w:rPr>
    </w:lvl>
    <w:lvl w:ilvl="1">
      <w:numFmt w:val="bullet"/>
      <w:lvlText w:val="–"/>
      <w:lvlJc w:val="left"/>
      <w:rPr>
        <w:rFonts w:ascii="Arial" w:hAnsi="Arial" w:cs="Arial"/>
      </w:rPr>
    </w:lvl>
    <w:lvl w:ilvl="2">
      <w:numFmt w:val="bullet"/>
      <w:lvlText w:val="•"/>
      <w:lvlJc w:val="left"/>
      <w:rPr>
        <w:rFonts w:ascii="Arial" w:hAnsi="Arial" w:cs="Arial"/>
      </w:rPr>
    </w:lvl>
    <w:lvl w:ilvl="3">
      <w:numFmt w:val="bullet"/>
      <w:lvlText w:val="•"/>
      <w:lvlJc w:val="left"/>
      <w:rPr>
        <w:rFonts w:ascii="Arial" w:hAnsi="Arial" w:cs="Arial"/>
      </w:rPr>
    </w:lvl>
    <w:lvl w:ilvl="4">
      <w:numFmt w:val="bullet"/>
      <w:lvlText w:val="•"/>
      <w:lvlJc w:val="left"/>
      <w:rPr>
        <w:rFonts w:ascii="Arial" w:hAnsi="Arial" w:cs="Arial"/>
      </w:rPr>
    </w:lvl>
    <w:lvl w:ilvl="5">
      <w:numFmt w:val="bullet"/>
      <w:lvlText w:val="•"/>
      <w:lvlJc w:val="left"/>
      <w:rPr>
        <w:rFonts w:ascii="Arial" w:hAnsi="Arial" w:cs="Arial"/>
      </w:rPr>
    </w:lvl>
    <w:lvl w:ilvl="6">
      <w:numFmt w:val="bullet"/>
      <w:lvlText w:val="•"/>
      <w:lvlJc w:val="left"/>
      <w:rPr>
        <w:rFonts w:ascii="Arial" w:hAnsi="Arial" w:cs="Arial"/>
      </w:rPr>
    </w:lvl>
    <w:lvl w:ilvl="7">
      <w:numFmt w:val="bullet"/>
      <w:lvlText w:val="•"/>
      <w:lvlJc w:val="left"/>
      <w:rPr>
        <w:rFonts w:ascii="Arial" w:hAnsi="Arial" w:cs="Arial"/>
      </w:rPr>
    </w:lvl>
    <w:lvl w:ilvl="8">
      <w:numFmt w:val="bullet"/>
      <w:lvlText w:val="•"/>
      <w:lvlJc w:val="left"/>
      <w:rPr>
        <w:rFonts w:ascii="Arial" w:hAnsi="Arial" w:cs="Arial"/>
      </w:rPr>
    </w:lvl>
  </w:abstractNum>
  <w:abstractNum w:abstractNumId="24">
    <w:nsid w:val="568A22C3"/>
    <w:multiLevelType w:val="multilevel"/>
    <w:tmpl w:val="72D833AA"/>
    <w:styleLink w:val="WW8Num28"/>
    <w:lvl w:ilvl="0">
      <w:numFmt w:val="bullet"/>
      <w:lvlText w:val="•"/>
      <w:lvlJc w:val="left"/>
      <w:rPr>
        <w:rFonts w:ascii="Arial" w:hAnsi="Arial" w:cs="Arial"/>
      </w:rPr>
    </w:lvl>
    <w:lvl w:ilvl="1">
      <w:numFmt w:val="bullet"/>
      <w:lvlText w:val="–"/>
      <w:lvlJc w:val="left"/>
      <w:rPr>
        <w:rFonts w:ascii="Arial" w:hAnsi="Arial" w:cs="Arial"/>
      </w:rPr>
    </w:lvl>
    <w:lvl w:ilvl="2">
      <w:numFmt w:val="bullet"/>
      <w:lvlText w:val="•"/>
      <w:lvlJc w:val="left"/>
      <w:rPr>
        <w:rFonts w:ascii="Arial" w:hAnsi="Arial" w:cs="Arial"/>
      </w:rPr>
    </w:lvl>
    <w:lvl w:ilvl="3">
      <w:numFmt w:val="bullet"/>
      <w:lvlText w:val="•"/>
      <w:lvlJc w:val="left"/>
      <w:rPr>
        <w:rFonts w:ascii="Arial" w:hAnsi="Arial" w:cs="Arial"/>
      </w:rPr>
    </w:lvl>
    <w:lvl w:ilvl="4">
      <w:numFmt w:val="bullet"/>
      <w:lvlText w:val="•"/>
      <w:lvlJc w:val="left"/>
      <w:rPr>
        <w:rFonts w:ascii="Arial" w:hAnsi="Arial" w:cs="Arial"/>
      </w:rPr>
    </w:lvl>
    <w:lvl w:ilvl="5">
      <w:numFmt w:val="bullet"/>
      <w:lvlText w:val="•"/>
      <w:lvlJc w:val="left"/>
      <w:rPr>
        <w:rFonts w:ascii="Arial" w:hAnsi="Arial" w:cs="Arial"/>
      </w:rPr>
    </w:lvl>
    <w:lvl w:ilvl="6">
      <w:numFmt w:val="bullet"/>
      <w:lvlText w:val="•"/>
      <w:lvlJc w:val="left"/>
      <w:rPr>
        <w:rFonts w:ascii="Arial" w:hAnsi="Arial" w:cs="Arial"/>
      </w:rPr>
    </w:lvl>
    <w:lvl w:ilvl="7">
      <w:numFmt w:val="bullet"/>
      <w:lvlText w:val="•"/>
      <w:lvlJc w:val="left"/>
      <w:rPr>
        <w:rFonts w:ascii="Arial" w:hAnsi="Arial" w:cs="Arial"/>
      </w:rPr>
    </w:lvl>
    <w:lvl w:ilvl="8">
      <w:numFmt w:val="bullet"/>
      <w:lvlText w:val="•"/>
      <w:lvlJc w:val="left"/>
      <w:rPr>
        <w:rFonts w:ascii="Arial" w:hAnsi="Arial" w:cs="Arial"/>
      </w:rPr>
    </w:lvl>
  </w:abstractNum>
  <w:abstractNum w:abstractNumId="25">
    <w:nsid w:val="57CE4873"/>
    <w:multiLevelType w:val="multilevel"/>
    <w:tmpl w:val="72406584"/>
    <w:styleLink w:val="WW8Num1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6">
    <w:nsid w:val="5ADB40E6"/>
    <w:multiLevelType w:val="multilevel"/>
    <w:tmpl w:val="0950C0F8"/>
    <w:styleLink w:val="WW8Num20"/>
    <w:lvl w:ilvl="0">
      <w:numFmt w:val="bullet"/>
      <w:lvlText w:val="•"/>
      <w:lvlJc w:val="left"/>
      <w:rPr>
        <w:rFonts w:ascii="Arial" w:hAnsi="Arial" w:cs="Arial"/>
      </w:rPr>
    </w:lvl>
    <w:lvl w:ilvl="1">
      <w:numFmt w:val="bullet"/>
      <w:lvlText w:val="–"/>
      <w:lvlJc w:val="left"/>
      <w:rPr>
        <w:rFonts w:ascii="Arial" w:hAnsi="Arial" w:cs="Arial"/>
      </w:rPr>
    </w:lvl>
    <w:lvl w:ilvl="2">
      <w:numFmt w:val="bullet"/>
      <w:lvlText w:val="•"/>
      <w:lvlJc w:val="left"/>
      <w:rPr>
        <w:rFonts w:ascii="Arial" w:hAnsi="Arial" w:cs="Arial"/>
      </w:rPr>
    </w:lvl>
    <w:lvl w:ilvl="3">
      <w:numFmt w:val="bullet"/>
      <w:lvlText w:val="•"/>
      <w:lvlJc w:val="left"/>
      <w:rPr>
        <w:rFonts w:ascii="Arial" w:hAnsi="Arial" w:cs="Arial"/>
      </w:rPr>
    </w:lvl>
    <w:lvl w:ilvl="4">
      <w:numFmt w:val="bullet"/>
      <w:lvlText w:val="•"/>
      <w:lvlJc w:val="left"/>
      <w:rPr>
        <w:rFonts w:ascii="Arial" w:hAnsi="Arial" w:cs="Arial"/>
      </w:rPr>
    </w:lvl>
    <w:lvl w:ilvl="5">
      <w:numFmt w:val="bullet"/>
      <w:lvlText w:val="•"/>
      <w:lvlJc w:val="left"/>
      <w:rPr>
        <w:rFonts w:ascii="Arial" w:hAnsi="Arial" w:cs="Arial"/>
      </w:rPr>
    </w:lvl>
    <w:lvl w:ilvl="6">
      <w:numFmt w:val="bullet"/>
      <w:lvlText w:val="•"/>
      <w:lvlJc w:val="left"/>
      <w:rPr>
        <w:rFonts w:ascii="Arial" w:hAnsi="Arial" w:cs="Arial"/>
      </w:rPr>
    </w:lvl>
    <w:lvl w:ilvl="7">
      <w:numFmt w:val="bullet"/>
      <w:lvlText w:val="•"/>
      <w:lvlJc w:val="left"/>
      <w:rPr>
        <w:rFonts w:ascii="Arial" w:hAnsi="Arial" w:cs="Arial"/>
      </w:rPr>
    </w:lvl>
    <w:lvl w:ilvl="8">
      <w:numFmt w:val="bullet"/>
      <w:lvlText w:val="•"/>
      <w:lvlJc w:val="left"/>
      <w:rPr>
        <w:rFonts w:ascii="Arial" w:hAnsi="Arial" w:cs="Arial"/>
      </w:rPr>
    </w:lvl>
  </w:abstractNum>
  <w:abstractNum w:abstractNumId="27">
    <w:nsid w:val="63F167A5"/>
    <w:multiLevelType w:val="multilevel"/>
    <w:tmpl w:val="F7E81050"/>
    <w:styleLink w:val="WW8Num26"/>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8">
    <w:nsid w:val="678055DF"/>
    <w:multiLevelType w:val="multilevel"/>
    <w:tmpl w:val="11541EE6"/>
    <w:styleLink w:val="WW8Num35"/>
    <w:lvl w:ilvl="0">
      <w:numFmt w:val="bullet"/>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9">
    <w:nsid w:val="690A7314"/>
    <w:multiLevelType w:val="multilevel"/>
    <w:tmpl w:val="52F4E2E4"/>
    <w:styleLink w:val="WW8Num15"/>
    <w:lvl w:ilvl="0">
      <w:numFmt w:val="bullet"/>
      <w:lvlText w:val=""/>
      <w:lvlJc w:val="left"/>
      <w:rPr>
        <w:rFonts w:ascii="Symbol" w:hAnsi="Symbol" w:cs="Symbol"/>
      </w:rPr>
    </w:lvl>
    <w:lvl w:ilvl="1">
      <w:numFmt w:val="bullet"/>
      <w:lvlText w:val="o"/>
      <w:lvlJc w:val="left"/>
      <w:rPr>
        <w:rFonts w:ascii="Courier New" w:hAnsi="Courier New" w:cs="Courier New"/>
        <w:sz w:val="20"/>
        <w:szCs w:val="20"/>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0">
    <w:nsid w:val="6BA26525"/>
    <w:multiLevelType w:val="multilevel"/>
    <w:tmpl w:val="1424099A"/>
    <w:styleLink w:val="WW8Num16"/>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1">
    <w:nsid w:val="6CC625C8"/>
    <w:multiLevelType w:val="multilevel"/>
    <w:tmpl w:val="65EA1F98"/>
    <w:styleLink w:val="WW8Num17"/>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2">
    <w:nsid w:val="6CE30072"/>
    <w:multiLevelType w:val="multilevel"/>
    <w:tmpl w:val="7FBCBDCA"/>
    <w:styleLink w:val="WW8Num2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3">
    <w:nsid w:val="6FEC131B"/>
    <w:multiLevelType w:val="multilevel"/>
    <w:tmpl w:val="30F80C98"/>
    <w:styleLink w:val="WW8Num6"/>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4">
    <w:nsid w:val="70A94FF7"/>
    <w:multiLevelType w:val="multilevel"/>
    <w:tmpl w:val="04A46C94"/>
    <w:styleLink w:val="WW8Num36"/>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5">
    <w:nsid w:val="736C4198"/>
    <w:multiLevelType w:val="multilevel"/>
    <w:tmpl w:val="4DB80AA8"/>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6">
    <w:nsid w:val="79BE2DC7"/>
    <w:multiLevelType w:val="multilevel"/>
    <w:tmpl w:val="EA8A704E"/>
    <w:styleLink w:val="WW8Num37"/>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7">
    <w:nsid w:val="7CA10550"/>
    <w:multiLevelType w:val="multilevel"/>
    <w:tmpl w:val="FE06D46C"/>
    <w:styleLink w:val="WW8Num1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13"/>
  </w:num>
  <w:num w:numId="2">
    <w:abstractNumId w:val="20"/>
  </w:num>
  <w:num w:numId="3">
    <w:abstractNumId w:val="35"/>
  </w:num>
  <w:num w:numId="4">
    <w:abstractNumId w:val="11"/>
  </w:num>
  <w:num w:numId="5">
    <w:abstractNumId w:val="9"/>
  </w:num>
  <w:num w:numId="6">
    <w:abstractNumId w:val="7"/>
  </w:num>
  <w:num w:numId="7">
    <w:abstractNumId w:val="33"/>
  </w:num>
  <w:num w:numId="8">
    <w:abstractNumId w:val="14"/>
  </w:num>
  <w:num w:numId="9">
    <w:abstractNumId w:val="19"/>
  </w:num>
  <w:num w:numId="10">
    <w:abstractNumId w:val="4"/>
  </w:num>
  <w:num w:numId="11">
    <w:abstractNumId w:val="3"/>
  </w:num>
  <w:num w:numId="12">
    <w:abstractNumId w:val="22"/>
  </w:num>
  <w:num w:numId="13">
    <w:abstractNumId w:val="25"/>
  </w:num>
  <w:num w:numId="14">
    <w:abstractNumId w:val="1"/>
  </w:num>
  <w:num w:numId="15">
    <w:abstractNumId w:val="37"/>
  </w:num>
  <w:num w:numId="16">
    <w:abstractNumId w:val="29"/>
  </w:num>
  <w:num w:numId="17">
    <w:abstractNumId w:val="30"/>
  </w:num>
  <w:num w:numId="18">
    <w:abstractNumId w:val="31"/>
  </w:num>
  <w:num w:numId="19">
    <w:abstractNumId w:val="17"/>
  </w:num>
  <w:num w:numId="20">
    <w:abstractNumId w:val="5"/>
  </w:num>
  <w:num w:numId="21">
    <w:abstractNumId w:val="26"/>
  </w:num>
  <w:num w:numId="22">
    <w:abstractNumId w:val="15"/>
  </w:num>
  <w:num w:numId="23">
    <w:abstractNumId w:val="32"/>
  </w:num>
  <w:num w:numId="24">
    <w:abstractNumId w:val="16"/>
  </w:num>
  <w:num w:numId="25">
    <w:abstractNumId w:val="8"/>
  </w:num>
  <w:num w:numId="26">
    <w:abstractNumId w:val="18"/>
  </w:num>
  <w:num w:numId="27">
    <w:abstractNumId w:val="27"/>
  </w:num>
  <w:num w:numId="28">
    <w:abstractNumId w:val="6"/>
  </w:num>
  <w:num w:numId="29">
    <w:abstractNumId w:val="24"/>
  </w:num>
  <w:num w:numId="30">
    <w:abstractNumId w:val="12"/>
  </w:num>
  <w:num w:numId="31">
    <w:abstractNumId w:val="10"/>
  </w:num>
  <w:num w:numId="32">
    <w:abstractNumId w:val="2"/>
  </w:num>
  <w:num w:numId="33">
    <w:abstractNumId w:val="23"/>
  </w:num>
  <w:num w:numId="34">
    <w:abstractNumId w:val="21"/>
  </w:num>
  <w:num w:numId="35">
    <w:abstractNumId w:val="0"/>
  </w:num>
  <w:num w:numId="36">
    <w:abstractNumId w:val="28"/>
  </w:num>
  <w:num w:numId="37">
    <w:abstractNumId w:val="34"/>
  </w:num>
  <w:num w:numId="38">
    <w:abstractNumId w:val="36"/>
  </w:num>
  <w:num w:numId="39">
    <w:abstractNumId w:val="36"/>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845A9"/>
    <w:rsid w:val="002C4549"/>
    <w:rsid w:val="004E752C"/>
    <w:rsid w:val="00594A82"/>
    <w:rsid w:val="00611839"/>
    <w:rsid w:val="00626DE7"/>
    <w:rsid w:val="00725512"/>
    <w:rsid w:val="00B3778D"/>
    <w:rsid w:val="00BE3086"/>
    <w:rsid w:val="00D8295B"/>
    <w:rsid w:val="00F845A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Standard"/>
    <w:next w:val="Standard"/>
    <w:pPr>
      <w:keepNext/>
      <w:numPr>
        <w:numId w:val="1"/>
      </w:numPr>
      <w:tabs>
        <w:tab w:val="left" w:pos="374"/>
      </w:tabs>
      <w:spacing w:before="240" w:after="60"/>
      <w:outlineLvl w:val="0"/>
    </w:pPr>
    <w:rPr>
      <w:rFonts w:cs="Arial"/>
      <w:b/>
      <w:bCs/>
      <w:sz w:val="28"/>
      <w:szCs w:val="32"/>
      <w:u w:val="single"/>
    </w:rPr>
  </w:style>
  <w:style w:type="paragraph" w:styleId="Titre2">
    <w:name w:val="heading 2"/>
    <w:basedOn w:val="Standard"/>
    <w:next w:val="Standard"/>
    <w:rsid w:val="00594A82"/>
    <w:pPr>
      <w:keepNext/>
      <w:numPr>
        <w:ilvl w:val="1"/>
        <w:numId w:val="1"/>
      </w:numPr>
      <w:spacing w:before="240" w:after="60"/>
      <w:outlineLvl w:val="1"/>
    </w:pPr>
    <w:rPr>
      <w:rFonts w:cs="Arial"/>
      <w:b/>
      <w:bCs/>
      <w:iCs/>
      <w:szCs w:val="28"/>
    </w:rPr>
  </w:style>
  <w:style w:type="paragraph" w:styleId="Titre3">
    <w:name w:val="heading 3"/>
    <w:basedOn w:val="Standard"/>
    <w:next w:val="Standard"/>
    <w:pPr>
      <w:keepNext/>
      <w:numPr>
        <w:ilvl w:val="2"/>
        <w:numId w:val="1"/>
      </w:numPr>
      <w:spacing w:before="240" w:after="60"/>
      <w:outlineLvl w:val="2"/>
    </w:pPr>
    <w:rPr>
      <w:rFonts w:cs="Arial"/>
      <w:b/>
      <w:bCs/>
      <w:szCs w:val="26"/>
    </w:rPr>
  </w:style>
  <w:style w:type="paragraph" w:styleId="Titre4">
    <w:name w:val="heading 4"/>
    <w:basedOn w:val="Standard"/>
    <w:next w:val="Standard"/>
    <w:pPr>
      <w:keepNext/>
      <w:numPr>
        <w:ilvl w:val="3"/>
        <w:numId w:val="1"/>
      </w:numPr>
      <w:spacing w:before="240" w:after="60"/>
      <w:outlineLvl w:val="3"/>
    </w:pPr>
    <w:rPr>
      <w:b/>
      <w:bCs/>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widowControl/>
    </w:pPr>
    <w:rPr>
      <w:rFonts w:ascii="Times New Roman" w:eastAsia="Times New Roman" w:hAnsi="Times New Roman" w:cs="Times New Roman"/>
      <w:lang w:val="fr-CA" w:bidi="ar-SA"/>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Lohit Devanagari"/>
    </w:rPr>
  </w:style>
  <w:style w:type="paragraph" w:styleId="Lgende">
    <w:name w:val="caption"/>
    <w:basedOn w:val="Standard"/>
    <w:next w:val="Standard"/>
    <w:rPr>
      <w:b/>
      <w:bCs/>
      <w:sz w:val="20"/>
      <w:szCs w:val="20"/>
    </w:rPr>
  </w:style>
  <w:style w:type="paragraph" w:customStyle="1" w:styleId="Index">
    <w:name w:val="Index"/>
    <w:basedOn w:val="Standard"/>
    <w:pPr>
      <w:suppressLineNumbers/>
    </w:pPr>
    <w:rPr>
      <w:rFonts w:cs="Lohit Devanagari"/>
    </w:rPr>
  </w:style>
  <w:style w:type="paragraph" w:styleId="Textebrut">
    <w:name w:val="Plain Text"/>
    <w:basedOn w:val="Standard"/>
    <w:rPr>
      <w:rFonts w:ascii="Courier New" w:hAnsi="Courier New" w:cs="Courier New"/>
      <w:sz w:val="20"/>
      <w:szCs w:val="20"/>
    </w:rPr>
  </w:style>
  <w:style w:type="paragraph" w:styleId="En-tte">
    <w:name w:val="header"/>
    <w:basedOn w:val="Standard"/>
  </w:style>
  <w:style w:type="paragraph" w:styleId="Pieddepage">
    <w:name w:val="footer"/>
    <w:basedOn w:val="Standard"/>
  </w:style>
  <w:style w:type="paragraph" w:customStyle="1" w:styleId="Contents1">
    <w:name w:val="Contents 1"/>
    <w:basedOn w:val="Standard"/>
    <w:next w:val="Standard"/>
    <w:pPr>
      <w:spacing w:before="120" w:after="120"/>
      <w:ind w:left="360" w:hanging="360"/>
    </w:pPr>
    <w:rPr>
      <w:b/>
      <w:bCs/>
      <w:caps/>
      <w:sz w:val="20"/>
      <w:szCs w:val="20"/>
    </w:rPr>
  </w:style>
  <w:style w:type="paragraph" w:customStyle="1" w:styleId="Contents2">
    <w:name w:val="Contents 2"/>
    <w:basedOn w:val="Standard"/>
    <w:next w:val="Standard"/>
    <w:pPr>
      <w:ind w:left="900" w:hanging="540"/>
    </w:pPr>
    <w:rPr>
      <w:smallCaps/>
      <w:sz w:val="20"/>
      <w:szCs w:val="20"/>
    </w:rPr>
  </w:style>
  <w:style w:type="paragraph" w:customStyle="1" w:styleId="Contents3">
    <w:name w:val="Contents 3"/>
    <w:basedOn w:val="Standard"/>
    <w:next w:val="Standard"/>
    <w:pPr>
      <w:tabs>
        <w:tab w:val="center" w:pos="-270"/>
        <w:tab w:val="left" w:pos="3240"/>
        <w:tab w:val="right" w:leader="dot" w:pos="12393"/>
      </w:tabs>
      <w:ind w:left="1620" w:hanging="720"/>
    </w:pPr>
    <w:rPr>
      <w:i/>
      <w:iCs/>
      <w:sz w:val="20"/>
      <w:szCs w:val="20"/>
    </w:rPr>
  </w:style>
  <w:style w:type="paragraph" w:customStyle="1" w:styleId="Contents4">
    <w:name w:val="Contents 4"/>
    <w:basedOn w:val="Standard"/>
    <w:next w:val="Standard"/>
    <w:pPr>
      <w:ind w:left="720"/>
    </w:pPr>
    <w:rPr>
      <w:sz w:val="18"/>
      <w:szCs w:val="18"/>
    </w:rPr>
  </w:style>
  <w:style w:type="paragraph" w:customStyle="1" w:styleId="Contents5">
    <w:name w:val="Contents 5"/>
    <w:basedOn w:val="Standard"/>
    <w:next w:val="Standard"/>
    <w:pPr>
      <w:ind w:left="960"/>
    </w:pPr>
    <w:rPr>
      <w:sz w:val="18"/>
      <w:szCs w:val="18"/>
    </w:rPr>
  </w:style>
  <w:style w:type="paragraph" w:customStyle="1" w:styleId="Contents6">
    <w:name w:val="Contents 6"/>
    <w:basedOn w:val="Standard"/>
    <w:next w:val="Standard"/>
    <w:pPr>
      <w:ind w:left="1200"/>
    </w:pPr>
    <w:rPr>
      <w:sz w:val="18"/>
      <w:szCs w:val="18"/>
    </w:rPr>
  </w:style>
  <w:style w:type="paragraph" w:customStyle="1" w:styleId="Contents7">
    <w:name w:val="Contents 7"/>
    <w:basedOn w:val="Standard"/>
    <w:next w:val="Standard"/>
    <w:pPr>
      <w:ind w:left="1440"/>
    </w:pPr>
    <w:rPr>
      <w:sz w:val="18"/>
      <w:szCs w:val="18"/>
    </w:rPr>
  </w:style>
  <w:style w:type="paragraph" w:customStyle="1" w:styleId="Contents8">
    <w:name w:val="Contents 8"/>
    <w:basedOn w:val="Standard"/>
    <w:next w:val="Standard"/>
    <w:pPr>
      <w:ind w:left="1680"/>
    </w:pPr>
    <w:rPr>
      <w:sz w:val="18"/>
      <w:szCs w:val="18"/>
    </w:rPr>
  </w:style>
  <w:style w:type="paragraph" w:customStyle="1" w:styleId="Contents9">
    <w:name w:val="Contents 9"/>
    <w:basedOn w:val="Standard"/>
    <w:next w:val="Standard"/>
    <w:pPr>
      <w:ind w:left="1920"/>
    </w:pPr>
    <w:rPr>
      <w:sz w:val="18"/>
      <w:szCs w:val="18"/>
    </w:rPr>
  </w:style>
  <w:style w:type="paragraph" w:customStyle="1" w:styleId="Textbodyindent">
    <w:name w:val="Text body indent"/>
    <w:basedOn w:val="Standard"/>
    <w:pPr>
      <w:ind w:left="921"/>
      <w:jc w:val="both"/>
    </w:pPr>
    <w:rPr>
      <w:rFonts w:ascii="Garamond" w:hAnsi="Garamond" w:cs="Garamond"/>
      <w:sz w:val="16"/>
    </w:rPr>
  </w:style>
  <w:style w:type="paragraph" w:styleId="Corpsdetexte2">
    <w:name w:val="Body Text 2"/>
    <w:basedOn w:val="Standard"/>
    <w:rPr>
      <w:bCs/>
      <w:szCs w:val="20"/>
    </w:rPr>
  </w:style>
  <w:style w:type="paragraph" w:styleId="NormalWeb">
    <w:name w:val="Normal (Web)"/>
    <w:basedOn w:val="Standard"/>
    <w:pPr>
      <w:spacing w:before="280" w:after="280"/>
    </w:pPr>
  </w:style>
  <w:style w:type="paragraph" w:customStyle="1" w:styleId="Style1">
    <w:name w:val="Style1"/>
    <w:basedOn w:val="Standard"/>
    <w:pPr>
      <w:ind w:left="420"/>
    </w:pPr>
    <w:rPr>
      <w:b/>
      <w:sz w:val="28"/>
      <w:szCs w:val="28"/>
      <w:u w:val="single"/>
    </w:rPr>
  </w:style>
  <w:style w:type="paragraph" w:styleId="Paragraphedeliste">
    <w:name w:val="List Paragraph"/>
    <w:basedOn w:val="Standard"/>
    <w:pPr>
      <w:ind w:left="708"/>
    </w:pPr>
  </w:style>
  <w:style w:type="paragraph" w:styleId="Commentaire">
    <w:name w:val="annotation text"/>
    <w:basedOn w:val="Standard"/>
    <w:rPr>
      <w:sz w:val="20"/>
      <w:szCs w:val="20"/>
    </w:rPr>
  </w:style>
  <w:style w:type="paragraph" w:styleId="Objetducommentaire">
    <w:name w:val="annotation subject"/>
    <w:basedOn w:val="Commentaire"/>
    <w:next w:val="Commentaire"/>
    <w:rPr>
      <w:b/>
      <w:bCs/>
    </w:rPr>
  </w:style>
  <w:style w:type="paragraph" w:styleId="Textedebulles">
    <w:name w:val="Balloon Text"/>
    <w:basedOn w:val="Standard"/>
    <w:rPr>
      <w:rFonts w:ascii="Tahoma" w:hAnsi="Tahoma" w:cs="Tahoma"/>
      <w:sz w:val="16"/>
      <w:szCs w:val="16"/>
    </w:rPr>
  </w:style>
  <w:style w:type="paragraph" w:customStyle="1" w:styleId="Footnote">
    <w:name w:val="Footnote"/>
    <w:basedOn w:val="Standard"/>
    <w:rPr>
      <w:sz w:val="20"/>
      <w:szCs w:val="20"/>
    </w:rPr>
  </w:style>
  <w:style w:type="paragraph" w:styleId="Rvision">
    <w:name w:val="Revision"/>
    <w:pPr>
      <w:widowControl/>
    </w:pPr>
    <w:rPr>
      <w:rFonts w:ascii="Times New Roman" w:eastAsia="Times New Roman" w:hAnsi="Times New Roman" w:cs="Times New Roman"/>
      <w:lang w:val="fr-CA" w:bidi="ar-SA"/>
    </w:rPr>
  </w:style>
  <w:style w:type="paragraph" w:styleId="Tabledesillustrations">
    <w:name w:val="table of figures"/>
    <w:basedOn w:val="Standard"/>
    <w:next w:val="Standard"/>
    <w:uiPriority w:val="99"/>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Arial" w:hAnsi="Arial" w:cs="Aria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Courier New" w:hAnsi="Courier New" w:cs="Courier New"/>
    </w:rPr>
  </w:style>
  <w:style w:type="character" w:customStyle="1" w:styleId="WW8Num9z1">
    <w:name w:val="WW8Num9z1"/>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Times New Roman" w:eastAsia="Times New Roman" w:hAnsi="Times New Roman" w:cs="Times New Roman"/>
    </w:rPr>
  </w:style>
  <w:style w:type="character" w:customStyle="1" w:styleId="WW8Num11z0">
    <w:name w:val="WW8Num11z0"/>
    <w:rPr>
      <w:b/>
      <w:sz w:val="28"/>
      <w:szCs w:val="28"/>
    </w:rPr>
  </w:style>
  <w:style w:type="character" w:customStyle="1" w:styleId="WW8Num11z1">
    <w:name w:val="WW8Num11z1"/>
  </w:style>
  <w:style w:type="character" w:customStyle="1" w:styleId="WW8Num11z2">
    <w:name w:val="WW8Num11z2"/>
    <w:rPr>
      <w:b/>
      <w:u w:val="none"/>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sz w:val="20"/>
      <w:szCs w:val="20"/>
    </w:rPr>
  </w:style>
  <w:style w:type="character" w:customStyle="1" w:styleId="WW8Num15z2">
    <w:name w:val="WW8Num15z2"/>
    <w:rPr>
      <w:rFonts w:ascii="Wingdings" w:hAnsi="Wingdings" w:cs="Wingdings"/>
    </w:rPr>
  </w:style>
  <w:style w:type="character" w:customStyle="1" w:styleId="WW8Num15z4">
    <w:name w:val="WW8Num15z4"/>
    <w:rPr>
      <w:rFonts w:ascii="Courier New" w:hAnsi="Courier New" w:cs="Courier New"/>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Arial" w:hAnsi="Arial" w:cs="Arial"/>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Arial" w:hAnsi="Arial" w:cs="Arial"/>
    </w:rPr>
  </w:style>
  <w:style w:type="character" w:customStyle="1" w:styleId="WW8Num29z0">
    <w:name w:val="WW8Num29z0"/>
    <w:rPr>
      <w:rFonts w:ascii="Symbol" w:hAnsi="Symbol" w:cs="Symbol"/>
    </w:rPr>
  </w:style>
  <w:style w:type="character" w:customStyle="1" w:styleId="WW8Num29z2">
    <w:name w:val="WW8Num29z2"/>
    <w:rPr>
      <w:rFonts w:ascii="Wingdings" w:hAnsi="Wingdings" w:cs="Wingdings"/>
    </w:rPr>
  </w:style>
  <w:style w:type="character" w:customStyle="1" w:styleId="WW8Num29z4">
    <w:name w:val="WW8Num29z4"/>
    <w:rPr>
      <w:rFonts w:ascii="Courier New" w:hAnsi="Courier New" w:cs="Courier New"/>
    </w:rPr>
  </w:style>
  <w:style w:type="character" w:customStyle="1" w:styleId="WW8Num30z0">
    <w:name w:val="WW8Num30z0"/>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Arial" w:hAnsi="Arial" w:cs="Arial"/>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Arial" w:eastAsia="Times New Roman" w:hAnsi="Arial" w:cs="Aria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4z3">
    <w:name w:val="WW8Num34z3"/>
    <w:rPr>
      <w:rFonts w:ascii="Symbol" w:hAnsi="Symbol" w:cs="Symbol"/>
    </w:rPr>
  </w:style>
  <w:style w:type="character" w:customStyle="1" w:styleId="WW8Num35z0">
    <w:name w:val="WW8Num35z0"/>
    <w:rPr>
      <w:rFonts w:ascii="Courier New" w:hAnsi="Courier New" w:cs="Courier New"/>
    </w:rPr>
  </w:style>
  <w:style w:type="character" w:customStyle="1" w:styleId="WW8Num35z2">
    <w:name w:val="WW8Num35z2"/>
    <w:rPr>
      <w:rFonts w:ascii="Wingdings" w:hAnsi="Wingdings" w:cs="Wingdings"/>
    </w:rPr>
  </w:style>
  <w:style w:type="character" w:customStyle="1" w:styleId="WW8Num35z3">
    <w:name w:val="WW8Num35z3"/>
    <w:rPr>
      <w:rFonts w:ascii="Symbol" w:hAnsi="Symbol" w:cs="Symbol"/>
    </w:rPr>
  </w:style>
  <w:style w:type="character" w:customStyle="1" w:styleId="WW8Num36z0">
    <w:name w:val="WW8Num36z0"/>
    <w:rPr>
      <w:rFonts w:ascii="Symbol" w:hAnsi="Symbol" w:cs="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Linenumbering">
    <w:name w:val="Line numbering"/>
    <w:basedOn w:val="Policepardfaut"/>
  </w:style>
  <w:style w:type="character" w:customStyle="1" w:styleId="a">
    <w:name w:val="a"/>
    <w:basedOn w:val="Policepardfaut"/>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styleId="Numrodepage">
    <w:name w:val="page number"/>
    <w:basedOn w:val="Policepardfaut"/>
  </w:style>
  <w:style w:type="character" w:styleId="Marquedecommentaire">
    <w:name w:val="annotation reference"/>
    <w:rPr>
      <w:sz w:val="16"/>
      <w:szCs w:val="16"/>
    </w:rPr>
  </w:style>
  <w:style w:type="character" w:customStyle="1" w:styleId="CommentaireCar">
    <w:name w:val="Commentaire Car"/>
  </w:style>
  <w:style w:type="character" w:customStyle="1" w:styleId="ObjetducommentaireCar">
    <w:name w:val="Objet du commentaire Car"/>
    <w:rPr>
      <w:b/>
      <w:bCs/>
    </w:rPr>
  </w:style>
  <w:style w:type="character" w:customStyle="1" w:styleId="TextedebullesCar">
    <w:name w:val="Texte de bulles Car"/>
    <w:rPr>
      <w:rFonts w:ascii="Tahoma" w:hAnsi="Tahoma" w:cs="Tahoma"/>
      <w:sz w:val="16"/>
      <w:szCs w:val="16"/>
    </w:rPr>
  </w:style>
  <w:style w:type="character" w:customStyle="1" w:styleId="apple-converted-space">
    <w:name w:val="apple-converted-space"/>
    <w:basedOn w:val="Policepardfaut"/>
  </w:style>
  <w:style w:type="character" w:customStyle="1" w:styleId="StrongEmphasis">
    <w:name w:val="Strong Emphasis"/>
    <w:rPr>
      <w:b/>
      <w:bCs/>
    </w:rPr>
  </w:style>
  <w:style w:type="character" w:customStyle="1" w:styleId="NotedebasdepageCar">
    <w:name w:val="Note de bas de page Car"/>
    <w:rPr>
      <w:lang w:val="fr-CA"/>
    </w:rPr>
  </w:style>
  <w:style w:type="character" w:customStyle="1" w:styleId="FootnoteSymbol">
    <w:name w:val="Footnote Symbol"/>
    <w:rPr>
      <w:position w:val="0"/>
      <w:vertAlign w:val="superscript"/>
    </w:rPr>
  </w:style>
  <w:style w:type="character" w:customStyle="1" w:styleId="UnresolvedMention">
    <w:name w:val="Unresolved Mention"/>
    <w:rPr>
      <w:color w:val="605E5C"/>
      <w:shd w:val="clear" w:color="auto" w:fill="E1DFDD"/>
    </w:rPr>
  </w:style>
  <w:style w:type="character" w:customStyle="1" w:styleId="Titre3Car">
    <w:name w:val="Titre 3 Car"/>
    <w:rPr>
      <w:rFonts w:cs="Arial"/>
      <w:b/>
      <w:bCs/>
      <w:sz w:val="24"/>
      <w:szCs w:val="26"/>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numbering" w:customStyle="1" w:styleId="WW8Num6">
    <w:name w:val="WW8Num6"/>
    <w:basedOn w:val="Aucuneliste"/>
    <w:pPr>
      <w:numPr>
        <w:numId w:val="7"/>
      </w:numPr>
    </w:pPr>
  </w:style>
  <w:style w:type="numbering" w:customStyle="1" w:styleId="WW8Num7">
    <w:name w:val="WW8Num7"/>
    <w:basedOn w:val="Aucuneliste"/>
    <w:pPr>
      <w:numPr>
        <w:numId w:val="8"/>
      </w:numPr>
    </w:pPr>
  </w:style>
  <w:style w:type="numbering" w:customStyle="1" w:styleId="WW8Num8">
    <w:name w:val="WW8Num8"/>
    <w:basedOn w:val="Aucuneliste"/>
    <w:pPr>
      <w:numPr>
        <w:numId w:val="9"/>
      </w:numPr>
    </w:pPr>
  </w:style>
  <w:style w:type="numbering" w:customStyle="1" w:styleId="WW8Num9">
    <w:name w:val="WW8Num9"/>
    <w:basedOn w:val="Aucuneliste"/>
    <w:pPr>
      <w:numPr>
        <w:numId w:val="10"/>
      </w:numPr>
    </w:pPr>
  </w:style>
  <w:style w:type="numbering" w:customStyle="1" w:styleId="WW8Num10">
    <w:name w:val="WW8Num10"/>
    <w:basedOn w:val="Aucuneliste"/>
    <w:pPr>
      <w:numPr>
        <w:numId w:val="11"/>
      </w:numPr>
    </w:pPr>
  </w:style>
  <w:style w:type="numbering" w:customStyle="1" w:styleId="WW8Num11">
    <w:name w:val="WW8Num11"/>
    <w:basedOn w:val="Aucuneliste"/>
    <w:pPr>
      <w:numPr>
        <w:numId w:val="12"/>
      </w:numPr>
    </w:pPr>
  </w:style>
  <w:style w:type="numbering" w:customStyle="1" w:styleId="WW8Num12">
    <w:name w:val="WW8Num12"/>
    <w:basedOn w:val="Aucuneliste"/>
    <w:pPr>
      <w:numPr>
        <w:numId w:val="13"/>
      </w:numPr>
    </w:pPr>
  </w:style>
  <w:style w:type="numbering" w:customStyle="1" w:styleId="WW8Num13">
    <w:name w:val="WW8Num13"/>
    <w:basedOn w:val="Aucuneliste"/>
    <w:pPr>
      <w:numPr>
        <w:numId w:val="14"/>
      </w:numPr>
    </w:pPr>
  </w:style>
  <w:style w:type="numbering" w:customStyle="1" w:styleId="WW8Num14">
    <w:name w:val="WW8Num14"/>
    <w:basedOn w:val="Aucuneliste"/>
    <w:pPr>
      <w:numPr>
        <w:numId w:val="15"/>
      </w:numPr>
    </w:pPr>
  </w:style>
  <w:style w:type="numbering" w:customStyle="1" w:styleId="WW8Num15">
    <w:name w:val="WW8Num15"/>
    <w:basedOn w:val="Aucuneliste"/>
    <w:pPr>
      <w:numPr>
        <w:numId w:val="16"/>
      </w:numPr>
    </w:pPr>
  </w:style>
  <w:style w:type="numbering" w:customStyle="1" w:styleId="WW8Num16">
    <w:name w:val="WW8Num16"/>
    <w:basedOn w:val="Aucuneliste"/>
    <w:pPr>
      <w:numPr>
        <w:numId w:val="17"/>
      </w:numPr>
    </w:pPr>
  </w:style>
  <w:style w:type="numbering" w:customStyle="1" w:styleId="WW8Num17">
    <w:name w:val="WW8Num17"/>
    <w:basedOn w:val="Aucuneliste"/>
    <w:pPr>
      <w:numPr>
        <w:numId w:val="18"/>
      </w:numPr>
    </w:pPr>
  </w:style>
  <w:style w:type="numbering" w:customStyle="1" w:styleId="WW8Num18">
    <w:name w:val="WW8Num18"/>
    <w:basedOn w:val="Aucuneliste"/>
    <w:pPr>
      <w:numPr>
        <w:numId w:val="19"/>
      </w:numPr>
    </w:pPr>
  </w:style>
  <w:style w:type="numbering" w:customStyle="1" w:styleId="WW8Num19">
    <w:name w:val="WW8Num19"/>
    <w:basedOn w:val="Aucuneliste"/>
    <w:pPr>
      <w:numPr>
        <w:numId w:val="20"/>
      </w:numPr>
    </w:pPr>
  </w:style>
  <w:style w:type="numbering" w:customStyle="1" w:styleId="WW8Num20">
    <w:name w:val="WW8Num20"/>
    <w:basedOn w:val="Aucuneliste"/>
    <w:pPr>
      <w:numPr>
        <w:numId w:val="21"/>
      </w:numPr>
    </w:pPr>
  </w:style>
  <w:style w:type="numbering" w:customStyle="1" w:styleId="WW8Num21">
    <w:name w:val="WW8Num21"/>
    <w:basedOn w:val="Aucuneliste"/>
    <w:pPr>
      <w:numPr>
        <w:numId w:val="22"/>
      </w:numPr>
    </w:pPr>
  </w:style>
  <w:style w:type="numbering" w:customStyle="1" w:styleId="WW8Num22">
    <w:name w:val="WW8Num22"/>
    <w:basedOn w:val="Aucuneliste"/>
    <w:pPr>
      <w:numPr>
        <w:numId w:val="23"/>
      </w:numPr>
    </w:pPr>
  </w:style>
  <w:style w:type="numbering" w:customStyle="1" w:styleId="WW8Num23">
    <w:name w:val="WW8Num23"/>
    <w:basedOn w:val="Aucuneliste"/>
    <w:pPr>
      <w:numPr>
        <w:numId w:val="24"/>
      </w:numPr>
    </w:pPr>
  </w:style>
  <w:style w:type="numbering" w:customStyle="1" w:styleId="WW8Num24">
    <w:name w:val="WW8Num24"/>
    <w:basedOn w:val="Aucuneliste"/>
    <w:pPr>
      <w:numPr>
        <w:numId w:val="25"/>
      </w:numPr>
    </w:pPr>
  </w:style>
  <w:style w:type="numbering" w:customStyle="1" w:styleId="WW8Num25">
    <w:name w:val="WW8Num25"/>
    <w:basedOn w:val="Aucuneliste"/>
    <w:pPr>
      <w:numPr>
        <w:numId w:val="26"/>
      </w:numPr>
    </w:pPr>
  </w:style>
  <w:style w:type="numbering" w:customStyle="1" w:styleId="WW8Num26">
    <w:name w:val="WW8Num26"/>
    <w:basedOn w:val="Aucuneliste"/>
    <w:pPr>
      <w:numPr>
        <w:numId w:val="27"/>
      </w:numPr>
    </w:pPr>
  </w:style>
  <w:style w:type="numbering" w:customStyle="1" w:styleId="WW8Num27">
    <w:name w:val="WW8Num27"/>
    <w:basedOn w:val="Aucuneliste"/>
    <w:pPr>
      <w:numPr>
        <w:numId w:val="28"/>
      </w:numPr>
    </w:pPr>
  </w:style>
  <w:style w:type="numbering" w:customStyle="1" w:styleId="WW8Num28">
    <w:name w:val="WW8Num28"/>
    <w:basedOn w:val="Aucuneliste"/>
    <w:pPr>
      <w:numPr>
        <w:numId w:val="29"/>
      </w:numPr>
    </w:pPr>
  </w:style>
  <w:style w:type="numbering" w:customStyle="1" w:styleId="WW8Num29">
    <w:name w:val="WW8Num29"/>
    <w:basedOn w:val="Aucuneliste"/>
    <w:pPr>
      <w:numPr>
        <w:numId w:val="30"/>
      </w:numPr>
    </w:pPr>
  </w:style>
  <w:style w:type="numbering" w:customStyle="1" w:styleId="WW8Num30">
    <w:name w:val="WW8Num30"/>
    <w:basedOn w:val="Aucuneliste"/>
    <w:pPr>
      <w:numPr>
        <w:numId w:val="31"/>
      </w:numPr>
    </w:pPr>
  </w:style>
  <w:style w:type="numbering" w:customStyle="1" w:styleId="WW8Num31">
    <w:name w:val="WW8Num31"/>
    <w:basedOn w:val="Aucuneliste"/>
    <w:pPr>
      <w:numPr>
        <w:numId w:val="32"/>
      </w:numPr>
    </w:pPr>
  </w:style>
  <w:style w:type="numbering" w:customStyle="1" w:styleId="WW8Num32">
    <w:name w:val="WW8Num32"/>
    <w:basedOn w:val="Aucuneliste"/>
    <w:pPr>
      <w:numPr>
        <w:numId w:val="33"/>
      </w:numPr>
    </w:pPr>
  </w:style>
  <w:style w:type="numbering" w:customStyle="1" w:styleId="WW8Num33">
    <w:name w:val="WW8Num33"/>
    <w:basedOn w:val="Aucuneliste"/>
    <w:pPr>
      <w:numPr>
        <w:numId w:val="34"/>
      </w:numPr>
    </w:pPr>
  </w:style>
  <w:style w:type="numbering" w:customStyle="1" w:styleId="WW8Num34">
    <w:name w:val="WW8Num34"/>
    <w:basedOn w:val="Aucuneliste"/>
    <w:pPr>
      <w:numPr>
        <w:numId w:val="35"/>
      </w:numPr>
    </w:pPr>
  </w:style>
  <w:style w:type="numbering" w:customStyle="1" w:styleId="WW8Num35">
    <w:name w:val="WW8Num35"/>
    <w:basedOn w:val="Aucuneliste"/>
    <w:pPr>
      <w:numPr>
        <w:numId w:val="36"/>
      </w:numPr>
    </w:pPr>
  </w:style>
  <w:style w:type="numbering" w:customStyle="1" w:styleId="WW8Num36">
    <w:name w:val="WW8Num36"/>
    <w:basedOn w:val="Aucuneliste"/>
    <w:pPr>
      <w:numPr>
        <w:numId w:val="37"/>
      </w:numPr>
    </w:pPr>
  </w:style>
  <w:style w:type="numbering" w:customStyle="1" w:styleId="WW8Num37">
    <w:name w:val="WW8Num37"/>
    <w:basedOn w:val="Aucuneliste"/>
    <w:pPr>
      <w:numPr>
        <w:numId w:val="38"/>
      </w:numPr>
    </w:pPr>
  </w:style>
  <w:style w:type="character" w:styleId="Lienhypertexte">
    <w:name w:val="Hyperlink"/>
    <w:basedOn w:val="Policepardfaut"/>
    <w:uiPriority w:val="99"/>
    <w:unhideWhenUsed/>
    <w:rsid w:val="004E752C"/>
    <w:rPr>
      <w:color w:val="0000FF" w:themeColor="hyperlink"/>
      <w:u w:val="single"/>
    </w:rPr>
  </w:style>
  <w:style w:type="character" w:styleId="lev">
    <w:name w:val="Strong"/>
    <w:basedOn w:val="Policepardfaut"/>
    <w:uiPriority w:val="22"/>
    <w:qFormat/>
    <w:rsid w:val="00626DE7"/>
    <w:rPr>
      <w:b/>
      <w:bCs/>
    </w:rPr>
  </w:style>
  <w:style w:type="paragraph" w:styleId="TM2">
    <w:name w:val="toc 2"/>
    <w:basedOn w:val="Normal"/>
    <w:next w:val="Normal"/>
    <w:autoRedefine/>
    <w:uiPriority w:val="39"/>
    <w:unhideWhenUsed/>
    <w:rsid w:val="00BE3086"/>
    <w:pPr>
      <w:spacing w:after="100"/>
      <w:ind w:left="240"/>
    </w:pPr>
    <w:rPr>
      <w:rFonts w:cs="Mangal"/>
      <w:szCs w:val="21"/>
    </w:rPr>
  </w:style>
  <w:style w:type="paragraph" w:styleId="Index1">
    <w:name w:val="index 1"/>
    <w:basedOn w:val="Normal"/>
    <w:next w:val="Normal"/>
    <w:autoRedefine/>
    <w:uiPriority w:val="99"/>
    <w:semiHidden/>
    <w:unhideWhenUsed/>
    <w:rsid w:val="00BE3086"/>
    <w:pPr>
      <w:ind w:left="240" w:hanging="24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Standard"/>
    <w:next w:val="Standard"/>
    <w:pPr>
      <w:keepNext/>
      <w:numPr>
        <w:numId w:val="1"/>
      </w:numPr>
      <w:tabs>
        <w:tab w:val="left" w:pos="374"/>
      </w:tabs>
      <w:spacing w:before="240" w:after="60"/>
      <w:outlineLvl w:val="0"/>
    </w:pPr>
    <w:rPr>
      <w:rFonts w:cs="Arial"/>
      <w:b/>
      <w:bCs/>
      <w:sz w:val="28"/>
      <w:szCs w:val="32"/>
      <w:u w:val="single"/>
    </w:rPr>
  </w:style>
  <w:style w:type="paragraph" w:styleId="Titre2">
    <w:name w:val="heading 2"/>
    <w:basedOn w:val="Standard"/>
    <w:next w:val="Standard"/>
    <w:rsid w:val="00594A82"/>
    <w:pPr>
      <w:keepNext/>
      <w:numPr>
        <w:ilvl w:val="1"/>
        <w:numId w:val="1"/>
      </w:numPr>
      <w:spacing w:before="240" w:after="60"/>
      <w:outlineLvl w:val="1"/>
    </w:pPr>
    <w:rPr>
      <w:rFonts w:cs="Arial"/>
      <w:b/>
      <w:bCs/>
      <w:iCs/>
      <w:szCs w:val="28"/>
    </w:rPr>
  </w:style>
  <w:style w:type="paragraph" w:styleId="Titre3">
    <w:name w:val="heading 3"/>
    <w:basedOn w:val="Standard"/>
    <w:next w:val="Standard"/>
    <w:pPr>
      <w:keepNext/>
      <w:numPr>
        <w:ilvl w:val="2"/>
        <w:numId w:val="1"/>
      </w:numPr>
      <w:spacing w:before="240" w:after="60"/>
      <w:outlineLvl w:val="2"/>
    </w:pPr>
    <w:rPr>
      <w:rFonts w:cs="Arial"/>
      <w:b/>
      <w:bCs/>
      <w:szCs w:val="26"/>
    </w:rPr>
  </w:style>
  <w:style w:type="paragraph" w:styleId="Titre4">
    <w:name w:val="heading 4"/>
    <w:basedOn w:val="Standard"/>
    <w:next w:val="Standard"/>
    <w:pPr>
      <w:keepNext/>
      <w:numPr>
        <w:ilvl w:val="3"/>
        <w:numId w:val="1"/>
      </w:numPr>
      <w:spacing w:before="240" w:after="60"/>
      <w:outlineLvl w:val="3"/>
    </w:pPr>
    <w:rPr>
      <w:b/>
      <w:bCs/>
      <w:szCs w:val="28"/>
    </w:rPr>
  </w:style>
  <w:style w:type="paragraph" w:styleId="Titre5">
    <w:name w:val="heading 5"/>
    <w:basedOn w:val="Standard"/>
    <w:next w:val="Standard"/>
    <w:pPr>
      <w:numPr>
        <w:ilvl w:val="4"/>
        <w:numId w:val="1"/>
      </w:numPr>
      <w:spacing w:before="240" w:after="60"/>
      <w:outlineLvl w:val="4"/>
    </w:pPr>
    <w:rPr>
      <w:b/>
      <w:bCs/>
      <w:i/>
      <w:iCs/>
      <w:sz w:val="26"/>
      <w:szCs w:val="26"/>
    </w:rPr>
  </w:style>
  <w:style w:type="paragraph" w:styleId="Titre6">
    <w:name w:val="heading 6"/>
    <w:basedOn w:val="Standard"/>
    <w:next w:val="Standard"/>
    <w:pPr>
      <w:numPr>
        <w:ilvl w:val="5"/>
        <w:numId w:val="1"/>
      </w:numPr>
      <w:spacing w:before="240" w:after="60"/>
      <w:outlineLvl w:val="5"/>
    </w:pPr>
    <w:rPr>
      <w:b/>
      <w:bCs/>
      <w:sz w:val="22"/>
      <w:szCs w:val="22"/>
    </w:rPr>
  </w:style>
  <w:style w:type="paragraph" w:styleId="Titre7">
    <w:name w:val="heading 7"/>
    <w:basedOn w:val="Standard"/>
    <w:next w:val="Standard"/>
    <w:pPr>
      <w:numPr>
        <w:ilvl w:val="6"/>
        <w:numId w:val="1"/>
      </w:numPr>
      <w:spacing w:before="240" w:after="60"/>
      <w:outlineLvl w:val="6"/>
    </w:pPr>
  </w:style>
  <w:style w:type="paragraph" w:styleId="Titre8">
    <w:name w:val="heading 8"/>
    <w:basedOn w:val="Standard"/>
    <w:next w:val="Standard"/>
    <w:pPr>
      <w:numPr>
        <w:ilvl w:val="7"/>
        <w:numId w:val="1"/>
      </w:numPr>
      <w:spacing w:before="240" w:after="60"/>
      <w:outlineLvl w:val="7"/>
    </w:pPr>
    <w:rPr>
      <w:i/>
      <w:iCs/>
    </w:rPr>
  </w:style>
  <w:style w:type="paragraph" w:styleId="Titre9">
    <w:name w:val="heading 9"/>
    <w:basedOn w:val="Standard"/>
    <w:next w:val="Standard"/>
    <w:pPr>
      <w:numPr>
        <w:ilvl w:val="8"/>
        <w:numId w:val="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widowControl/>
    </w:pPr>
    <w:rPr>
      <w:rFonts w:ascii="Times New Roman" w:eastAsia="Times New Roman" w:hAnsi="Times New Roman" w:cs="Times New Roman"/>
      <w:lang w:val="fr-CA" w:bidi="ar-SA"/>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Lohit Devanagari"/>
    </w:rPr>
  </w:style>
  <w:style w:type="paragraph" w:styleId="Lgende">
    <w:name w:val="caption"/>
    <w:basedOn w:val="Standard"/>
    <w:next w:val="Standard"/>
    <w:rPr>
      <w:b/>
      <w:bCs/>
      <w:sz w:val="20"/>
      <w:szCs w:val="20"/>
    </w:rPr>
  </w:style>
  <w:style w:type="paragraph" w:customStyle="1" w:styleId="Index">
    <w:name w:val="Index"/>
    <w:basedOn w:val="Standard"/>
    <w:pPr>
      <w:suppressLineNumbers/>
    </w:pPr>
    <w:rPr>
      <w:rFonts w:cs="Lohit Devanagari"/>
    </w:rPr>
  </w:style>
  <w:style w:type="paragraph" w:styleId="Textebrut">
    <w:name w:val="Plain Text"/>
    <w:basedOn w:val="Standard"/>
    <w:rPr>
      <w:rFonts w:ascii="Courier New" w:hAnsi="Courier New" w:cs="Courier New"/>
      <w:sz w:val="20"/>
      <w:szCs w:val="20"/>
    </w:rPr>
  </w:style>
  <w:style w:type="paragraph" w:styleId="En-tte">
    <w:name w:val="header"/>
    <w:basedOn w:val="Standard"/>
  </w:style>
  <w:style w:type="paragraph" w:styleId="Pieddepage">
    <w:name w:val="footer"/>
    <w:basedOn w:val="Standard"/>
  </w:style>
  <w:style w:type="paragraph" w:customStyle="1" w:styleId="Contents1">
    <w:name w:val="Contents 1"/>
    <w:basedOn w:val="Standard"/>
    <w:next w:val="Standard"/>
    <w:pPr>
      <w:spacing w:before="120" w:after="120"/>
      <w:ind w:left="360" w:hanging="360"/>
    </w:pPr>
    <w:rPr>
      <w:b/>
      <w:bCs/>
      <w:caps/>
      <w:sz w:val="20"/>
      <w:szCs w:val="20"/>
    </w:rPr>
  </w:style>
  <w:style w:type="paragraph" w:customStyle="1" w:styleId="Contents2">
    <w:name w:val="Contents 2"/>
    <w:basedOn w:val="Standard"/>
    <w:next w:val="Standard"/>
    <w:pPr>
      <w:ind w:left="900" w:hanging="540"/>
    </w:pPr>
    <w:rPr>
      <w:smallCaps/>
      <w:sz w:val="20"/>
      <w:szCs w:val="20"/>
    </w:rPr>
  </w:style>
  <w:style w:type="paragraph" w:customStyle="1" w:styleId="Contents3">
    <w:name w:val="Contents 3"/>
    <w:basedOn w:val="Standard"/>
    <w:next w:val="Standard"/>
    <w:pPr>
      <w:tabs>
        <w:tab w:val="center" w:pos="-270"/>
        <w:tab w:val="left" w:pos="3240"/>
        <w:tab w:val="right" w:leader="dot" w:pos="12393"/>
      </w:tabs>
      <w:ind w:left="1620" w:hanging="720"/>
    </w:pPr>
    <w:rPr>
      <w:i/>
      <w:iCs/>
      <w:sz w:val="20"/>
      <w:szCs w:val="20"/>
    </w:rPr>
  </w:style>
  <w:style w:type="paragraph" w:customStyle="1" w:styleId="Contents4">
    <w:name w:val="Contents 4"/>
    <w:basedOn w:val="Standard"/>
    <w:next w:val="Standard"/>
    <w:pPr>
      <w:ind w:left="720"/>
    </w:pPr>
    <w:rPr>
      <w:sz w:val="18"/>
      <w:szCs w:val="18"/>
    </w:rPr>
  </w:style>
  <w:style w:type="paragraph" w:customStyle="1" w:styleId="Contents5">
    <w:name w:val="Contents 5"/>
    <w:basedOn w:val="Standard"/>
    <w:next w:val="Standard"/>
    <w:pPr>
      <w:ind w:left="960"/>
    </w:pPr>
    <w:rPr>
      <w:sz w:val="18"/>
      <w:szCs w:val="18"/>
    </w:rPr>
  </w:style>
  <w:style w:type="paragraph" w:customStyle="1" w:styleId="Contents6">
    <w:name w:val="Contents 6"/>
    <w:basedOn w:val="Standard"/>
    <w:next w:val="Standard"/>
    <w:pPr>
      <w:ind w:left="1200"/>
    </w:pPr>
    <w:rPr>
      <w:sz w:val="18"/>
      <w:szCs w:val="18"/>
    </w:rPr>
  </w:style>
  <w:style w:type="paragraph" w:customStyle="1" w:styleId="Contents7">
    <w:name w:val="Contents 7"/>
    <w:basedOn w:val="Standard"/>
    <w:next w:val="Standard"/>
    <w:pPr>
      <w:ind w:left="1440"/>
    </w:pPr>
    <w:rPr>
      <w:sz w:val="18"/>
      <w:szCs w:val="18"/>
    </w:rPr>
  </w:style>
  <w:style w:type="paragraph" w:customStyle="1" w:styleId="Contents8">
    <w:name w:val="Contents 8"/>
    <w:basedOn w:val="Standard"/>
    <w:next w:val="Standard"/>
    <w:pPr>
      <w:ind w:left="1680"/>
    </w:pPr>
    <w:rPr>
      <w:sz w:val="18"/>
      <w:szCs w:val="18"/>
    </w:rPr>
  </w:style>
  <w:style w:type="paragraph" w:customStyle="1" w:styleId="Contents9">
    <w:name w:val="Contents 9"/>
    <w:basedOn w:val="Standard"/>
    <w:next w:val="Standard"/>
    <w:pPr>
      <w:ind w:left="1920"/>
    </w:pPr>
    <w:rPr>
      <w:sz w:val="18"/>
      <w:szCs w:val="18"/>
    </w:rPr>
  </w:style>
  <w:style w:type="paragraph" w:customStyle="1" w:styleId="Textbodyindent">
    <w:name w:val="Text body indent"/>
    <w:basedOn w:val="Standard"/>
    <w:pPr>
      <w:ind w:left="921"/>
      <w:jc w:val="both"/>
    </w:pPr>
    <w:rPr>
      <w:rFonts w:ascii="Garamond" w:hAnsi="Garamond" w:cs="Garamond"/>
      <w:sz w:val="16"/>
    </w:rPr>
  </w:style>
  <w:style w:type="paragraph" w:styleId="Corpsdetexte2">
    <w:name w:val="Body Text 2"/>
    <w:basedOn w:val="Standard"/>
    <w:rPr>
      <w:bCs/>
      <w:szCs w:val="20"/>
    </w:rPr>
  </w:style>
  <w:style w:type="paragraph" w:styleId="NormalWeb">
    <w:name w:val="Normal (Web)"/>
    <w:basedOn w:val="Standard"/>
    <w:pPr>
      <w:spacing w:before="280" w:after="280"/>
    </w:pPr>
  </w:style>
  <w:style w:type="paragraph" w:customStyle="1" w:styleId="Style1">
    <w:name w:val="Style1"/>
    <w:basedOn w:val="Standard"/>
    <w:pPr>
      <w:ind w:left="420"/>
    </w:pPr>
    <w:rPr>
      <w:b/>
      <w:sz w:val="28"/>
      <w:szCs w:val="28"/>
      <w:u w:val="single"/>
    </w:rPr>
  </w:style>
  <w:style w:type="paragraph" w:styleId="Paragraphedeliste">
    <w:name w:val="List Paragraph"/>
    <w:basedOn w:val="Standard"/>
    <w:pPr>
      <w:ind w:left="708"/>
    </w:pPr>
  </w:style>
  <w:style w:type="paragraph" w:styleId="Commentaire">
    <w:name w:val="annotation text"/>
    <w:basedOn w:val="Standard"/>
    <w:rPr>
      <w:sz w:val="20"/>
      <w:szCs w:val="20"/>
    </w:rPr>
  </w:style>
  <w:style w:type="paragraph" w:styleId="Objetducommentaire">
    <w:name w:val="annotation subject"/>
    <w:basedOn w:val="Commentaire"/>
    <w:next w:val="Commentaire"/>
    <w:rPr>
      <w:b/>
      <w:bCs/>
    </w:rPr>
  </w:style>
  <w:style w:type="paragraph" w:styleId="Textedebulles">
    <w:name w:val="Balloon Text"/>
    <w:basedOn w:val="Standard"/>
    <w:rPr>
      <w:rFonts w:ascii="Tahoma" w:hAnsi="Tahoma" w:cs="Tahoma"/>
      <w:sz w:val="16"/>
      <w:szCs w:val="16"/>
    </w:rPr>
  </w:style>
  <w:style w:type="paragraph" w:customStyle="1" w:styleId="Footnote">
    <w:name w:val="Footnote"/>
    <w:basedOn w:val="Standard"/>
    <w:rPr>
      <w:sz w:val="20"/>
      <w:szCs w:val="20"/>
    </w:rPr>
  </w:style>
  <w:style w:type="paragraph" w:styleId="Rvision">
    <w:name w:val="Revision"/>
    <w:pPr>
      <w:widowControl/>
    </w:pPr>
    <w:rPr>
      <w:rFonts w:ascii="Times New Roman" w:eastAsia="Times New Roman" w:hAnsi="Times New Roman" w:cs="Times New Roman"/>
      <w:lang w:val="fr-CA" w:bidi="ar-SA"/>
    </w:rPr>
  </w:style>
  <w:style w:type="paragraph" w:styleId="Tabledesillustrations">
    <w:name w:val="table of figures"/>
    <w:basedOn w:val="Standard"/>
    <w:next w:val="Standard"/>
    <w:uiPriority w:val="99"/>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Arial" w:hAnsi="Arial" w:cs="Arial"/>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Courier New" w:hAnsi="Courier New" w:cs="Courier New"/>
    </w:rPr>
  </w:style>
  <w:style w:type="character" w:customStyle="1" w:styleId="WW8Num9z1">
    <w:name w:val="WW8Num9z1"/>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Times New Roman" w:eastAsia="Times New Roman" w:hAnsi="Times New Roman" w:cs="Times New Roman"/>
    </w:rPr>
  </w:style>
  <w:style w:type="character" w:customStyle="1" w:styleId="WW8Num11z0">
    <w:name w:val="WW8Num11z0"/>
    <w:rPr>
      <w:b/>
      <w:sz w:val="28"/>
      <w:szCs w:val="28"/>
    </w:rPr>
  </w:style>
  <w:style w:type="character" w:customStyle="1" w:styleId="WW8Num11z1">
    <w:name w:val="WW8Num11z1"/>
  </w:style>
  <w:style w:type="character" w:customStyle="1" w:styleId="WW8Num11z2">
    <w:name w:val="WW8Num11z2"/>
    <w:rPr>
      <w:b/>
      <w:u w:val="none"/>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sz w:val="20"/>
      <w:szCs w:val="20"/>
    </w:rPr>
  </w:style>
  <w:style w:type="character" w:customStyle="1" w:styleId="WW8Num15z2">
    <w:name w:val="WW8Num15z2"/>
    <w:rPr>
      <w:rFonts w:ascii="Wingdings" w:hAnsi="Wingdings" w:cs="Wingdings"/>
    </w:rPr>
  </w:style>
  <w:style w:type="character" w:customStyle="1" w:styleId="WW8Num15z4">
    <w:name w:val="WW8Num15z4"/>
    <w:rPr>
      <w:rFonts w:ascii="Courier New" w:hAnsi="Courier New" w:cs="Courier New"/>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Arial" w:hAnsi="Arial" w:cs="Arial"/>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Arial" w:hAnsi="Arial" w:cs="Arial"/>
    </w:rPr>
  </w:style>
  <w:style w:type="character" w:customStyle="1" w:styleId="WW8Num29z0">
    <w:name w:val="WW8Num29z0"/>
    <w:rPr>
      <w:rFonts w:ascii="Symbol" w:hAnsi="Symbol" w:cs="Symbol"/>
    </w:rPr>
  </w:style>
  <w:style w:type="character" w:customStyle="1" w:styleId="WW8Num29z2">
    <w:name w:val="WW8Num29z2"/>
    <w:rPr>
      <w:rFonts w:ascii="Wingdings" w:hAnsi="Wingdings" w:cs="Wingdings"/>
    </w:rPr>
  </w:style>
  <w:style w:type="character" w:customStyle="1" w:styleId="WW8Num29z4">
    <w:name w:val="WW8Num29z4"/>
    <w:rPr>
      <w:rFonts w:ascii="Courier New" w:hAnsi="Courier New" w:cs="Courier New"/>
    </w:rPr>
  </w:style>
  <w:style w:type="character" w:customStyle="1" w:styleId="WW8Num30z0">
    <w:name w:val="WW8Num30z0"/>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1z0">
    <w:name w:val="WW8Num31z0"/>
    <w:rPr>
      <w:rFonts w:ascii="Symbol" w:hAnsi="Symbol" w:cs="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cs="Wingdings"/>
    </w:rPr>
  </w:style>
  <w:style w:type="character" w:customStyle="1" w:styleId="WW8Num32z0">
    <w:name w:val="WW8Num32z0"/>
    <w:rPr>
      <w:rFonts w:ascii="Arial" w:hAnsi="Arial" w:cs="Arial"/>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Arial" w:eastAsia="Times New Roman" w:hAnsi="Arial" w:cs="Aria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4z3">
    <w:name w:val="WW8Num34z3"/>
    <w:rPr>
      <w:rFonts w:ascii="Symbol" w:hAnsi="Symbol" w:cs="Symbol"/>
    </w:rPr>
  </w:style>
  <w:style w:type="character" w:customStyle="1" w:styleId="WW8Num35z0">
    <w:name w:val="WW8Num35z0"/>
    <w:rPr>
      <w:rFonts w:ascii="Courier New" w:hAnsi="Courier New" w:cs="Courier New"/>
    </w:rPr>
  </w:style>
  <w:style w:type="character" w:customStyle="1" w:styleId="WW8Num35z2">
    <w:name w:val="WW8Num35z2"/>
    <w:rPr>
      <w:rFonts w:ascii="Wingdings" w:hAnsi="Wingdings" w:cs="Wingdings"/>
    </w:rPr>
  </w:style>
  <w:style w:type="character" w:customStyle="1" w:styleId="WW8Num35z3">
    <w:name w:val="WW8Num35z3"/>
    <w:rPr>
      <w:rFonts w:ascii="Symbol" w:hAnsi="Symbol" w:cs="Symbol"/>
    </w:rPr>
  </w:style>
  <w:style w:type="character" w:customStyle="1" w:styleId="WW8Num36z0">
    <w:name w:val="WW8Num36z0"/>
    <w:rPr>
      <w:rFonts w:ascii="Symbol" w:hAnsi="Symbol" w:cs="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Linenumbering">
    <w:name w:val="Line numbering"/>
    <w:basedOn w:val="Policepardfaut"/>
  </w:style>
  <w:style w:type="character" w:customStyle="1" w:styleId="a">
    <w:name w:val="a"/>
    <w:basedOn w:val="Policepardfaut"/>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styleId="Numrodepage">
    <w:name w:val="page number"/>
    <w:basedOn w:val="Policepardfaut"/>
  </w:style>
  <w:style w:type="character" w:styleId="Marquedecommentaire">
    <w:name w:val="annotation reference"/>
    <w:rPr>
      <w:sz w:val="16"/>
      <w:szCs w:val="16"/>
    </w:rPr>
  </w:style>
  <w:style w:type="character" w:customStyle="1" w:styleId="CommentaireCar">
    <w:name w:val="Commentaire Car"/>
  </w:style>
  <w:style w:type="character" w:customStyle="1" w:styleId="ObjetducommentaireCar">
    <w:name w:val="Objet du commentaire Car"/>
    <w:rPr>
      <w:b/>
      <w:bCs/>
    </w:rPr>
  </w:style>
  <w:style w:type="character" w:customStyle="1" w:styleId="TextedebullesCar">
    <w:name w:val="Texte de bulles Car"/>
    <w:rPr>
      <w:rFonts w:ascii="Tahoma" w:hAnsi="Tahoma" w:cs="Tahoma"/>
      <w:sz w:val="16"/>
      <w:szCs w:val="16"/>
    </w:rPr>
  </w:style>
  <w:style w:type="character" w:customStyle="1" w:styleId="apple-converted-space">
    <w:name w:val="apple-converted-space"/>
    <w:basedOn w:val="Policepardfaut"/>
  </w:style>
  <w:style w:type="character" w:customStyle="1" w:styleId="StrongEmphasis">
    <w:name w:val="Strong Emphasis"/>
    <w:rPr>
      <w:b/>
      <w:bCs/>
    </w:rPr>
  </w:style>
  <w:style w:type="character" w:customStyle="1" w:styleId="NotedebasdepageCar">
    <w:name w:val="Note de bas de page Car"/>
    <w:rPr>
      <w:lang w:val="fr-CA"/>
    </w:rPr>
  </w:style>
  <w:style w:type="character" w:customStyle="1" w:styleId="FootnoteSymbol">
    <w:name w:val="Footnote Symbol"/>
    <w:rPr>
      <w:position w:val="0"/>
      <w:vertAlign w:val="superscript"/>
    </w:rPr>
  </w:style>
  <w:style w:type="character" w:customStyle="1" w:styleId="UnresolvedMention">
    <w:name w:val="Unresolved Mention"/>
    <w:rPr>
      <w:color w:val="605E5C"/>
      <w:shd w:val="clear" w:color="auto" w:fill="E1DFDD"/>
    </w:rPr>
  </w:style>
  <w:style w:type="character" w:customStyle="1" w:styleId="Titre3Car">
    <w:name w:val="Titre 3 Car"/>
    <w:rPr>
      <w:rFonts w:cs="Arial"/>
      <w:b/>
      <w:bCs/>
      <w:sz w:val="24"/>
      <w:szCs w:val="26"/>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numbering" w:customStyle="1" w:styleId="WW8Num6">
    <w:name w:val="WW8Num6"/>
    <w:basedOn w:val="Aucuneliste"/>
    <w:pPr>
      <w:numPr>
        <w:numId w:val="7"/>
      </w:numPr>
    </w:pPr>
  </w:style>
  <w:style w:type="numbering" w:customStyle="1" w:styleId="WW8Num7">
    <w:name w:val="WW8Num7"/>
    <w:basedOn w:val="Aucuneliste"/>
    <w:pPr>
      <w:numPr>
        <w:numId w:val="8"/>
      </w:numPr>
    </w:pPr>
  </w:style>
  <w:style w:type="numbering" w:customStyle="1" w:styleId="WW8Num8">
    <w:name w:val="WW8Num8"/>
    <w:basedOn w:val="Aucuneliste"/>
    <w:pPr>
      <w:numPr>
        <w:numId w:val="9"/>
      </w:numPr>
    </w:pPr>
  </w:style>
  <w:style w:type="numbering" w:customStyle="1" w:styleId="WW8Num9">
    <w:name w:val="WW8Num9"/>
    <w:basedOn w:val="Aucuneliste"/>
    <w:pPr>
      <w:numPr>
        <w:numId w:val="10"/>
      </w:numPr>
    </w:pPr>
  </w:style>
  <w:style w:type="numbering" w:customStyle="1" w:styleId="WW8Num10">
    <w:name w:val="WW8Num10"/>
    <w:basedOn w:val="Aucuneliste"/>
    <w:pPr>
      <w:numPr>
        <w:numId w:val="11"/>
      </w:numPr>
    </w:pPr>
  </w:style>
  <w:style w:type="numbering" w:customStyle="1" w:styleId="WW8Num11">
    <w:name w:val="WW8Num11"/>
    <w:basedOn w:val="Aucuneliste"/>
    <w:pPr>
      <w:numPr>
        <w:numId w:val="12"/>
      </w:numPr>
    </w:pPr>
  </w:style>
  <w:style w:type="numbering" w:customStyle="1" w:styleId="WW8Num12">
    <w:name w:val="WW8Num12"/>
    <w:basedOn w:val="Aucuneliste"/>
    <w:pPr>
      <w:numPr>
        <w:numId w:val="13"/>
      </w:numPr>
    </w:pPr>
  </w:style>
  <w:style w:type="numbering" w:customStyle="1" w:styleId="WW8Num13">
    <w:name w:val="WW8Num13"/>
    <w:basedOn w:val="Aucuneliste"/>
    <w:pPr>
      <w:numPr>
        <w:numId w:val="14"/>
      </w:numPr>
    </w:pPr>
  </w:style>
  <w:style w:type="numbering" w:customStyle="1" w:styleId="WW8Num14">
    <w:name w:val="WW8Num14"/>
    <w:basedOn w:val="Aucuneliste"/>
    <w:pPr>
      <w:numPr>
        <w:numId w:val="15"/>
      </w:numPr>
    </w:pPr>
  </w:style>
  <w:style w:type="numbering" w:customStyle="1" w:styleId="WW8Num15">
    <w:name w:val="WW8Num15"/>
    <w:basedOn w:val="Aucuneliste"/>
    <w:pPr>
      <w:numPr>
        <w:numId w:val="16"/>
      </w:numPr>
    </w:pPr>
  </w:style>
  <w:style w:type="numbering" w:customStyle="1" w:styleId="WW8Num16">
    <w:name w:val="WW8Num16"/>
    <w:basedOn w:val="Aucuneliste"/>
    <w:pPr>
      <w:numPr>
        <w:numId w:val="17"/>
      </w:numPr>
    </w:pPr>
  </w:style>
  <w:style w:type="numbering" w:customStyle="1" w:styleId="WW8Num17">
    <w:name w:val="WW8Num17"/>
    <w:basedOn w:val="Aucuneliste"/>
    <w:pPr>
      <w:numPr>
        <w:numId w:val="18"/>
      </w:numPr>
    </w:pPr>
  </w:style>
  <w:style w:type="numbering" w:customStyle="1" w:styleId="WW8Num18">
    <w:name w:val="WW8Num18"/>
    <w:basedOn w:val="Aucuneliste"/>
    <w:pPr>
      <w:numPr>
        <w:numId w:val="19"/>
      </w:numPr>
    </w:pPr>
  </w:style>
  <w:style w:type="numbering" w:customStyle="1" w:styleId="WW8Num19">
    <w:name w:val="WW8Num19"/>
    <w:basedOn w:val="Aucuneliste"/>
    <w:pPr>
      <w:numPr>
        <w:numId w:val="20"/>
      </w:numPr>
    </w:pPr>
  </w:style>
  <w:style w:type="numbering" w:customStyle="1" w:styleId="WW8Num20">
    <w:name w:val="WW8Num20"/>
    <w:basedOn w:val="Aucuneliste"/>
    <w:pPr>
      <w:numPr>
        <w:numId w:val="21"/>
      </w:numPr>
    </w:pPr>
  </w:style>
  <w:style w:type="numbering" w:customStyle="1" w:styleId="WW8Num21">
    <w:name w:val="WW8Num21"/>
    <w:basedOn w:val="Aucuneliste"/>
    <w:pPr>
      <w:numPr>
        <w:numId w:val="22"/>
      </w:numPr>
    </w:pPr>
  </w:style>
  <w:style w:type="numbering" w:customStyle="1" w:styleId="WW8Num22">
    <w:name w:val="WW8Num22"/>
    <w:basedOn w:val="Aucuneliste"/>
    <w:pPr>
      <w:numPr>
        <w:numId w:val="23"/>
      </w:numPr>
    </w:pPr>
  </w:style>
  <w:style w:type="numbering" w:customStyle="1" w:styleId="WW8Num23">
    <w:name w:val="WW8Num23"/>
    <w:basedOn w:val="Aucuneliste"/>
    <w:pPr>
      <w:numPr>
        <w:numId w:val="24"/>
      </w:numPr>
    </w:pPr>
  </w:style>
  <w:style w:type="numbering" w:customStyle="1" w:styleId="WW8Num24">
    <w:name w:val="WW8Num24"/>
    <w:basedOn w:val="Aucuneliste"/>
    <w:pPr>
      <w:numPr>
        <w:numId w:val="25"/>
      </w:numPr>
    </w:pPr>
  </w:style>
  <w:style w:type="numbering" w:customStyle="1" w:styleId="WW8Num25">
    <w:name w:val="WW8Num25"/>
    <w:basedOn w:val="Aucuneliste"/>
    <w:pPr>
      <w:numPr>
        <w:numId w:val="26"/>
      </w:numPr>
    </w:pPr>
  </w:style>
  <w:style w:type="numbering" w:customStyle="1" w:styleId="WW8Num26">
    <w:name w:val="WW8Num26"/>
    <w:basedOn w:val="Aucuneliste"/>
    <w:pPr>
      <w:numPr>
        <w:numId w:val="27"/>
      </w:numPr>
    </w:pPr>
  </w:style>
  <w:style w:type="numbering" w:customStyle="1" w:styleId="WW8Num27">
    <w:name w:val="WW8Num27"/>
    <w:basedOn w:val="Aucuneliste"/>
    <w:pPr>
      <w:numPr>
        <w:numId w:val="28"/>
      </w:numPr>
    </w:pPr>
  </w:style>
  <w:style w:type="numbering" w:customStyle="1" w:styleId="WW8Num28">
    <w:name w:val="WW8Num28"/>
    <w:basedOn w:val="Aucuneliste"/>
    <w:pPr>
      <w:numPr>
        <w:numId w:val="29"/>
      </w:numPr>
    </w:pPr>
  </w:style>
  <w:style w:type="numbering" w:customStyle="1" w:styleId="WW8Num29">
    <w:name w:val="WW8Num29"/>
    <w:basedOn w:val="Aucuneliste"/>
    <w:pPr>
      <w:numPr>
        <w:numId w:val="30"/>
      </w:numPr>
    </w:pPr>
  </w:style>
  <w:style w:type="numbering" w:customStyle="1" w:styleId="WW8Num30">
    <w:name w:val="WW8Num30"/>
    <w:basedOn w:val="Aucuneliste"/>
    <w:pPr>
      <w:numPr>
        <w:numId w:val="31"/>
      </w:numPr>
    </w:pPr>
  </w:style>
  <w:style w:type="numbering" w:customStyle="1" w:styleId="WW8Num31">
    <w:name w:val="WW8Num31"/>
    <w:basedOn w:val="Aucuneliste"/>
    <w:pPr>
      <w:numPr>
        <w:numId w:val="32"/>
      </w:numPr>
    </w:pPr>
  </w:style>
  <w:style w:type="numbering" w:customStyle="1" w:styleId="WW8Num32">
    <w:name w:val="WW8Num32"/>
    <w:basedOn w:val="Aucuneliste"/>
    <w:pPr>
      <w:numPr>
        <w:numId w:val="33"/>
      </w:numPr>
    </w:pPr>
  </w:style>
  <w:style w:type="numbering" w:customStyle="1" w:styleId="WW8Num33">
    <w:name w:val="WW8Num33"/>
    <w:basedOn w:val="Aucuneliste"/>
    <w:pPr>
      <w:numPr>
        <w:numId w:val="34"/>
      </w:numPr>
    </w:pPr>
  </w:style>
  <w:style w:type="numbering" w:customStyle="1" w:styleId="WW8Num34">
    <w:name w:val="WW8Num34"/>
    <w:basedOn w:val="Aucuneliste"/>
    <w:pPr>
      <w:numPr>
        <w:numId w:val="35"/>
      </w:numPr>
    </w:pPr>
  </w:style>
  <w:style w:type="numbering" w:customStyle="1" w:styleId="WW8Num35">
    <w:name w:val="WW8Num35"/>
    <w:basedOn w:val="Aucuneliste"/>
    <w:pPr>
      <w:numPr>
        <w:numId w:val="36"/>
      </w:numPr>
    </w:pPr>
  </w:style>
  <w:style w:type="numbering" w:customStyle="1" w:styleId="WW8Num36">
    <w:name w:val="WW8Num36"/>
    <w:basedOn w:val="Aucuneliste"/>
    <w:pPr>
      <w:numPr>
        <w:numId w:val="37"/>
      </w:numPr>
    </w:pPr>
  </w:style>
  <w:style w:type="numbering" w:customStyle="1" w:styleId="WW8Num37">
    <w:name w:val="WW8Num37"/>
    <w:basedOn w:val="Aucuneliste"/>
    <w:pPr>
      <w:numPr>
        <w:numId w:val="38"/>
      </w:numPr>
    </w:pPr>
  </w:style>
  <w:style w:type="character" w:styleId="Lienhypertexte">
    <w:name w:val="Hyperlink"/>
    <w:basedOn w:val="Policepardfaut"/>
    <w:uiPriority w:val="99"/>
    <w:unhideWhenUsed/>
    <w:rsid w:val="004E752C"/>
    <w:rPr>
      <w:color w:val="0000FF" w:themeColor="hyperlink"/>
      <w:u w:val="single"/>
    </w:rPr>
  </w:style>
  <w:style w:type="character" w:styleId="lev">
    <w:name w:val="Strong"/>
    <w:basedOn w:val="Policepardfaut"/>
    <w:uiPriority w:val="22"/>
    <w:qFormat/>
    <w:rsid w:val="00626DE7"/>
    <w:rPr>
      <w:b/>
      <w:bCs/>
    </w:rPr>
  </w:style>
  <w:style w:type="paragraph" w:styleId="TM2">
    <w:name w:val="toc 2"/>
    <w:basedOn w:val="Normal"/>
    <w:next w:val="Normal"/>
    <w:autoRedefine/>
    <w:uiPriority w:val="39"/>
    <w:unhideWhenUsed/>
    <w:rsid w:val="00BE3086"/>
    <w:pPr>
      <w:spacing w:after="100"/>
      <w:ind w:left="240"/>
    </w:pPr>
    <w:rPr>
      <w:rFonts w:cs="Mangal"/>
      <w:szCs w:val="21"/>
    </w:rPr>
  </w:style>
  <w:style w:type="paragraph" w:styleId="Index1">
    <w:name w:val="index 1"/>
    <w:basedOn w:val="Normal"/>
    <w:next w:val="Normal"/>
    <w:autoRedefine/>
    <w:uiPriority w:val="99"/>
    <w:semiHidden/>
    <w:unhideWhenUsed/>
    <w:rsid w:val="00BE3086"/>
    <w:pPr>
      <w:ind w:left="240" w:hanging="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E1654-7502-46B8-A130-F2992148E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839</Words>
  <Characters>4620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Exemple de rapport : Simulateur de feu de circulation</vt:lpstr>
    </vt:vector>
  </TitlesOfParts>
  <Company/>
  <LinksUpToDate>false</LinksUpToDate>
  <CharactersWithSpaces>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rapport : Simulateur de feu de circulation</dc:title>
  <dc:creator>prof</dc:creator>
  <cp:lastModifiedBy>Michel Blouin</cp:lastModifiedBy>
  <cp:revision>6</cp:revision>
  <cp:lastPrinted>2015-12-16T14:38:00Z</cp:lastPrinted>
  <dcterms:created xsi:type="dcterms:W3CDTF">2020-11-16T13:43:00Z</dcterms:created>
  <dcterms:modified xsi:type="dcterms:W3CDTF">2020-12-14T22:43:00Z</dcterms:modified>
</cp:coreProperties>
</file>