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284E3" w14:textId="17B31CB3" w:rsidR="00747F3B" w:rsidRDefault="00000000" w:rsidP="00910631">
      <w:pPr>
        <w:spacing w:before="400" w:after="200"/>
        <w:jc w:val="center"/>
        <w:rPr>
          <w:b/>
          <w:bCs/>
          <w:sz w:val="30"/>
          <w:szCs w:val="30"/>
        </w:rPr>
      </w:pPr>
      <w:r w:rsidRPr="009762DD">
        <w:rPr>
          <w:b/>
          <w:bCs/>
          <w:sz w:val="30"/>
          <w:szCs w:val="30"/>
        </w:rPr>
        <w:t>Music</w:t>
      </w:r>
      <w:r w:rsidR="00920F21">
        <w:rPr>
          <w:b/>
          <w:bCs/>
          <w:sz w:val="30"/>
          <w:szCs w:val="30"/>
        </w:rPr>
        <w:t>-</w:t>
      </w:r>
      <w:r w:rsidRPr="009762DD">
        <w:rPr>
          <w:b/>
          <w:bCs/>
          <w:sz w:val="30"/>
          <w:szCs w:val="30"/>
        </w:rPr>
        <w:t>Mediated Metacognition and Self</w:t>
      </w:r>
      <w:r w:rsidR="00920F21">
        <w:rPr>
          <w:b/>
          <w:bCs/>
          <w:sz w:val="30"/>
          <w:szCs w:val="30"/>
        </w:rPr>
        <w:t>-</w:t>
      </w:r>
      <w:r w:rsidRPr="009762DD">
        <w:rPr>
          <w:b/>
          <w:bCs/>
          <w:sz w:val="30"/>
          <w:szCs w:val="30"/>
        </w:rPr>
        <w:t>Regulation in Early Childhood Education: A Survey</w:t>
      </w:r>
      <w:r w:rsidR="00920F21">
        <w:rPr>
          <w:b/>
          <w:bCs/>
          <w:sz w:val="30"/>
          <w:szCs w:val="30"/>
        </w:rPr>
        <w:t>-</w:t>
      </w:r>
      <w:r w:rsidRPr="009762DD">
        <w:rPr>
          <w:b/>
          <w:bCs/>
          <w:sz w:val="30"/>
          <w:szCs w:val="30"/>
        </w:rPr>
        <w:t>Based Study of Practitioner Perspectives in Vietnam</w:t>
      </w:r>
    </w:p>
    <w:p w14:paraId="2B761ADF" w14:textId="5FB5BCE8" w:rsidR="00910631" w:rsidRDefault="00910631" w:rsidP="00910631">
      <w:pPr>
        <w:spacing w:after="160"/>
        <w:jc w:val="both"/>
      </w:pPr>
      <w:r>
        <w:t xml:space="preserve">Dr Lê Tuấn Đức, Hanoi University of Education, </w:t>
      </w:r>
      <w:r w:rsidRPr="00910631">
        <w:t>letuanducvn@gmail.com</w:t>
      </w:r>
      <w:r>
        <w:t>, 0913591088</w:t>
      </w:r>
      <w:r w:rsidRPr="00910631">
        <w:t xml:space="preserve"> </w:t>
      </w:r>
      <w:r>
        <w:t xml:space="preserve"> </w:t>
      </w:r>
    </w:p>
    <w:p w14:paraId="7F1FA1A5" w14:textId="065FA4A5" w:rsidR="00910631" w:rsidRDefault="00910631" w:rsidP="00910631">
      <w:pPr>
        <w:spacing w:after="160"/>
        <w:jc w:val="both"/>
      </w:pPr>
      <w:r>
        <w:t xml:space="preserve">Đặng Văn Phúc, University of Education, VNU, </w:t>
      </w:r>
      <w:r w:rsidRPr="00910631">
        <w:t>dangphucdhgd@vnu.edu.vn</w:t>
      </w:r>
    </w:p>
    <w:p w14:paraId="461B09E0" w14:textId="12DA429B" w:rsidR="00910631" w:rsidRPr="009762DD" w:rsidRDefault="00910631" w:rsidP="00910631">
      <w:pPr>
        <w:spacing w:after="160"/>
        <w:jc w:val="both"/>
      </w:pPr>
      <w:r>
        <w:t xml:space="preserve">Dr Lê Tùng Bách, </w:t>
      </w:r>
      <w:r w:rsidR="001C15DC" w:rsidRPr="001C15DC">
        <w:t>Hội Khoa học Tâm lý – Giáo dục Việt Nam</w:t>
      </w:r>
    </w:p>
    <w:p w14:paraId="48520CA3" w14:textId="77777777" w:rsidR="00910631" w:rsidRDefault="00910631">
      <w:pPr>
        <w:pStyle w:val="Heading1"/>
        <w:pBdr>
          <w:bottom w:val="single" w:sz="4" w:space="1" w:color="2C5282"/>
        </w:pBdr>
        <w:spacing w:before="280"/>
        <w:rPr>
          <w:color w:val="auto"/>
        </w:rPr>
      </w:pPr>
    </w:p>
    <w:p w14:paraId="78C49753" w14:textId="020D03A9" w:rsidR="00747F3B" w:rsidRPr="009762DD" w:rsidRDefault="00000000">
      <w:pPr>
        <w:pStyle w:val="Heading1"/>
        <w:pBdr>
          <w:bottom w:val="single" w:sz="4" w:space="1" w:color="2C5282"/>
        </w:pBdr>
        <w:spacing w:before="280"/>
        <w:rPr>
          <w:color w:val="auto"/>
        </w:rPr>
      </w:pPr>
      <w:r w:rsidRPr="009762DD">
        <w:rPr>
          <w:color w:val="auto"/>
        </w:rPr>
        <w:t>Abstract</w:t>
      </w:r>
    </w:p>
    <w:p w14:paraId="28EE39C0" w14:textId="3537D70F" w:rsidR="00747F3B" w:rsidRPr="009762DD" w:rsidRDefault="00000000">
      <w:pPr>
        <w:spacing w:after="160"/>
        <w:jc w:val="both"/>
      </w:pPr>
      <w:r w:rsidRPr="009762DD">
        <w:t>Early childhood education (ECE) increasingly recognizes metacognition and self</w:t>
      </w:r>
      <w:r w:rsidR="00920F21">
        <w:t>-</w:t>
      </w:r>
      <w:r w:rsidRPr="009762DD">
        <w:t>regulation as foundational competencies for lifelong learning. While global research robustly documents these connections, evidence from Vietnamese contexts</w:t>
      </w:r>
      <w:r w:rsidR="00920F21">
        <w:t>-</w:t>
      </w:r>
      <w:r w:rsidRPr="009762DD">
        <w:t>particularly studies integrating music as a pedagogical medium</w:t>
      </w:r>
      <w:r w:rsidR="00920F21">
        <w:t>-</w:t>
      </w:r>
      <w:r w:rsidRPr="009762DD">
        <w:t>remains sparse. Existing literature has examined metacognition and self</w:t>
      </w:r>
      <w:r w:rsidR="00920F21">
        <w:t>-</w:t>
      </w:r>
      <w:r w:rsidRPr="009762DD">
        <w:t>regulation in isolation or within Western cultural frameworks, neglecting culturally specific modalities such as musical engagement and community singing traditions prevalent in Vietnam.</w:t>
      </w:r>
    </w:p>
    <w:p w14:paraId="562A321F" w14:textId="6389FD4D" w:rsidR="00747F3B" w:rsidRPr="009762DD" w:rsidRDefault="00000000">
      <w:pPr>
        <w:spacing w:after="160"/>
        <w:jc w:val="both"/>
      </w:pPr>
      <w:r w:rsidRPr="009762DD">
        <w:t>This study investigates how ECE practitioners, parents, and music educators in Vietnam conceptualize the relationship between music</w:t>
      </w:r>
      <w:r w:rsidR="00920F21">
        <w:t>-</w:t>
      </w:r>
      <w:r w:rsidRPr="009762DD">
        <w:t>based activities and metacognitive and self</w:t>
      </w:r>
      <w:r w:rsidR="00920F21">
        <w:t>-</w:t>
      </w:r>
      <w:r w:rsidRPr="009762DD">
        <w:t>regulatory development in children aged 3–6 years.</w:t>
      </w:r>
    </w:p>
    <w:p w14:paraId="2BD1B205" w14:textId="0EB9F803" w:rsidR="00747F3B" w:rsidRPr="009762DD" w:rsidRDefault="00000000">
      <w:pPr>
        <w:spacing w:after="160"/>
        <w:jc w:val="both"/>
      </w:pPr>
      <w:r w:rsidRPr="009762DD">
        <w:t>A cross</w:t>
      </w:r>
      <w:r w:rsidR="00920F21">
        <w:t>-</w:t>
      </w:r>
      <w:r w:rsidRPr="009762DD">
        <w:t>sectional descriptive survey was administered to N = 205 participants (168 preschool teachers, 24 parents/caregivers, 8 music educators, 5 others) via online questionnaire between May and June 2026. The instrument included 52 items across Likert</w:t>
      </w:r>
      <w:r w:rsidR="00920F21">
        <w:t>-</w:t>
      </w:r>
      <w:r w:rsidRPr="009762DD">
        <w:t>scale, multiple</w:t>
      </w:r>
      <w:r w:rsidR="00920F21">
        <w:t>-</w:t>
      </w:r>
      <w:r w:rsidRPr="009762DD">
        <w:t>choice, and open</w:t>
      </w:r>
      <w:r w:rsidR="00920F21">
        <w:t>-</w:t>
      </w:r>
      <w:r w:rsidRPr="009762DD">
        <w:t>ended response formats. Descriptive statistics and thematic content analysis were employed.</w:t>
      </w:r>
    </w:p>
    <w:p w14:paraId="26A72CBB" w14:textId="496C3289" w:rsidR="00747F3B" w:rsidRPr="009762DD" w:rsidRDefault="00000000">
      <w:pPr>
        <w:spacing w:after="160"/>
        <w:jc w:val="both"/>
      </w:pPr>
      <w:r w:rsidRPr="009762DD">
        <w:t>Respondents strongly endorsed the belief that music activities support metacognition and self</w:t>
      </w:r>
      <w:r w:rsidR="00920F21">
        <w:t>-</w:t>
      </w:r>
      <w:r w:rsidRPr="009762DD">
        <w:t>regulation in young children, with mean Likert scores ranging from 4.08 to 4.24 (out of 5) across all constructs. Sustained attention, group cooperation, and pattern memory were rated as most strongly linked to musical engagement. Teacher expertise and preschool classroom environment were identified as the most important contextual factors. Collaboration between teachers and music practitioners was viewed as highly significant (87.8% of respondents).</w:t>
      </w:r>
    </w:p>
    <w:p w14:paraId="766BBD46" w14:textId="0C56A83B" w:rsidR="00747F3B" w:rsidRPr="009762DD" w:rsidRDefault="00000000">
      <w:pPr>
        <w:spacing w:after="160"/>
        <w:jc w:val="both"/>
      </w:pPr>
      <w:r w:rsidRPr="009762DD">
        <w:t>Findings indicate strong practitioner alignment with evidence</w:t>
      </w:r>
      <w:r w:rsidR="00920F21">
        <w:t>-</w:t>
      </w:r>
      <w:r w:rsidRPr="009762DD">
        <w:t>based frameworks linking music, metacognition, and self</w:t>
      </w:r>
      <w:r w:rsidR="00920F21">
        <w:t>-</w:t>
      </w:r>
      <w:r w:rsidRPr="009762DD">
        <w:t>regulation in ECE. The study contributes empirical data from an underrepresented Vietnamese context and provides actionable recommendations for curriculum design, teacher professional development, and policy.</w:t>
      </w:r>
    </w:p>
    <w:p w14:paraId="768CEFE8" w14:textId="5656362B" w:rsidR="00747F3B" w:rsidRPr="009762DD" w:rsidRDefault="00000000" w:rsidP="00146380">
      <w:pPr>
        <w:spacing w:after="360"/>
        <w:jc w:val="both"/>
      </w:pPr>
      <w:r w:rsidRPr="009762DD">
        <w:rPr>
          <w:b/>
          <w:bCs/>
        </w:rPr>
        <w:t xml:space="preserve">Keywords: </w:t>
      </w:r>
      <w:r w:rsidRPr="009762DD">
        <w:rPr>
          <w:i/>
          <w:iCs/>
        </w:rPr>
        <w:t>metacognition, self</w:t>
      </w:r>
      <w:r w:rsidR="00920F21">
        <w:rPr>
          <w:i/>
          <w:iCs/>
        </w:rPr>
        <w:t>-</w:t>
      </w:r>
      <w:r w:rsidRPr="009762DD">
        <w:rPr>
          <w:i/>
          <w:iCs/>
        </w:rPr>
        <w:t>regulation, early childhood education, music</w:t>
      </w:r>
      <w:r w:rsidR="00920F21">
        <w:rPr>
          <w:i/>
          <w:iCs/>
        </w:rPr>
        <w:t>-</w:t>
      </w:r>
      <w:r w:rsidRPr="009762DD">
        <w:rPr>
          <w:i/>
          <w:iCs/>
        </w:rPr>
        <w:t>mediated learning, Vietnam</w:t>
      </w:r>
      <w:r w:rsidRPr="009762DD">
        <w:br w:type="page"/>
      </w:r>
    </w:p>
    <w:p w14:paraId="17DC93D1" w14:textId="77777777" w:rsidR="00747F3B" w:rsidRPr="009762DD" w:rsidRDefault="00000000">
      <w:pPr>
        <w:pStyle w:val="Heading1"/>
        <w:pBdr>
          <w:bottom w:val="single" w:sz="4" w:space="1" w:color="2C5282"/>
        </w:pBdr>
        <w:spacing w:before="280"/>
        <w:rPr>
          <w:color w:val="auto"/>
        </w:rPr>
      </w:pPr>
      <w:r w:rsidRPr="009762DD">
        <w:rPr>
          <w:color w:val="auto"/>
        </w:rPr>
        <w:lastRenderedPageBreak/>
        <w:t>1. Introduction</w:t>
      </w:r>
    </w:p>
    <w:p w14:paraId="041F6836" w14:textId="3412EFD9" w:rsidR="00747F3B" w:rsidRPr="009762DD" w:rsidRDefault="00000000">
      <w:pPr>
        <w:spacing w:after="160"/>
        <w:jc w:val="both"/>
      </w:pPr>
      <w:r w:rsidRPr="009762DD">
        <w:t>The first six years of life constitute an extraordinary window of neurological plasticity during which foundational cognitive, emotional, and social capacities are shaped with lasting consequences. Metacognition</w:t>
      </w:r>
      <w:r w:rsidR="00920F21">
        <w:t>-</w:t>
      </w:r>
      <w:r w:rsidRPr="009762DD">
        <w:t>the capacity to monitor and regulate one's own thinking</w:t>
      </w:r>
      <w:r w:rsidR="00920F21">
        <w:t>-</w:t>
      </w:r>
      <w:r w:rsidRPr="009762DD">
        <w:t>and self</w:t>
      </w:r>
      <w:r w:rsidR="00920F21">
        <w:t>-</w:t>
      </w:r>
      <w:r w:rsidRPr="009762DD">
        <w:t>regulation are among the competencies most strongly associated with positive long</w:t>
      </w:r>
      <w:r w:rsidR="00920F21">
        <w:t>-</w:t>
      </w:r>
      <w:r w:rsidRPr="009762DD">
        <w:t>term developmental trajectories, including superior academic achievement, social competence, and mental health outcomes (Flavell, 1979; Korucu et al., 2022). Within this developmental landscape, musical engagement has attracted growing attention as a potentially powerful medium for fostering these capacities, given that musical activities inherently demand attentional control, sequential planning, error monitoring, emotional expression, and social coordination (Zachariou et al., 2023; Hallam, 2010).</w:t>
      </w:r>
    </w:p>
    <w:p w14:paraId="43ED8455" w14:textId="75F99CDC" w:rsidR="00747F3B" w:rsidRPr="009762DD" w:rsidRDefault="00000000">
      <w:pPr>
        <w:spacing w:after="160"/>
        <w:jc w:val="both"/>
      </w:pPr>
      <w:r w:rsidRPr="009762DD">
        <w:t>In Vietnam, early childhood education has undergone significant policy transformation, shifting from teacher</w:t>
      </w:r>
      <w:r w:rsidR="00920F21">
        <w:t>-</w:t>
      </w:r>
      <w:r w:rsidRPr="009762DD">
        <w:t>directed models toward child</w:t>
      </w:r>
      <w:r w:rsidR="00920F21">
        <w:t>-</w:t>
      </w:r>
      <w:r w:rsidRPr="009762DD">
        <w:t>centered, holistic approaches that explicitly address physical, cognitive, emotional, and aesthetic development (Vu, 2021). Music occupies a formal role within the national ECE curriculum; however, systematic investigation of how music mediates metacognitive and self</w:t>
      </w:r>
      <w:r w:rsidR="00920F21">
        <w:t>-</w:t>
      </w:r>
      <w:r w:rsidRPr="009762DD">
        <w:t>regulatory development in Vietnamese preschool contexts is largely absent from the peer</w:t>
      </w:r>
      <w:r w:rsidR="00920F21">
        <w:t>-</w:t>
      </w:r>
      <w:r w:rsidRPr="009762DD">
        <w:t>reviewed literature (Dinh &amp; Robinson, 2023). This gap is consequential given the cultural specificity of Vietnamese musical traditions</w:t>
      </w:r>
      <w:r w:rsidR="00920F21">
        <w:t>-</w:t>
      </w:r>
      <w:r w:rsidRPr="009762DD">
        <w:t>including folk songs (dân ca), lullabies (ru), and community choir practices</w:t>
      </w:r>
      <w:r w:rsidR="00920F21">
        <w:t>-</w:t>
      </w:r>
      <w:r w:rsidRPr="009762DD">
        <w:t>which may serve developmental functions distinct from those addressed by Western</w:t>
      </w:r>
      <w:r w:rsidR="00920F21">
        <w:t>-</w:t>
      </w:r>
      <w:r w:rsidRPr="009762DD">
        <w:t>derived frameworks.</w:t>
      </w:r>
    </w:p>
    <w:p w14:paraId="09FA8ADF" w14:textId="19D91B84" w:rsidR="00747F3B" w:rsidRPr="009762DD" w:rsidRDefault="00000000">
      <w:pPr>
        <w:spacing w:after="160"/>
        <w:jc w:val="both"/>
      </w:pPr>
      <w:r w:rsidRPr="009762DD">
        <w:t>The present study addresses three research questions: (RQ1) To what extent do ECE practitioners in Vietnam perceive music</w:t>
      </w:r>
      <w:r w:rsidR="00920F21">
        <w:t>-</w:t>
      </w:r>
      <w:r w:rsidRPr="009762DD">
        <w:t>based activities as supportive of metacognition and self</w:t>
      </w:r>
      <w:r w:rsidR="00920F21">
        <w:t>-</w:t>
      </w:r>
      <w:r w:rsidRPr="009762DD">
        <w:t>regulation in children aged 3–6? (RQ2) Which musical features and activity types do practitioners identify as most relevant to self</w:t>
      </w:r>
      <w:r w:rsidR="00920F21">
        <w:t>-</w:t>
      </w:r>
      <w:r w:rsidRPr="009762DD">
        <w:t>regulatory and metacognitive development? (RQ3) What contextual and professional factors do practitioners identify as facilitating or impeding effective music</w:t>
      </w:r>
      <w:r w:rsidR="00920F21">
        <w:t>-</w:t>
      </w:r>
      <w:r w:rsidRPr="009762DD">
        <w:t>mediated development in Vietnamese preschools? Correspondingly, the study objectives are: (1) to assess practitioner beliefs about the music–metacognition–self</w:t>
      </w:r>
      <w:r w:rsidR="00920F21">
        <w:t>-</w:t>
      </w:r>
      <w:r w:rsidRPr="009762DD">
        <w:t>regulation nexus; (2) to identify musical features and activity formats perceived as most developmentally significant; and (3) to examine environmental and cultural factors shaping implementation in Vietnamese ECE. The central thesis is that Vietnamese ECE practitioners hold strong, coherent beliefs that music</w:t>
      </w:r>
      <w:r w:rsidR="00920F21">
        <w:t>-</w:t>
      </w:r>
      <w:r w:rsidRPr="009762DD">
        <w:t>mediated activities support metacognitive and self</w:t>
      </w:r>
      <w:r w:rsidR="00920F21">
        <w:t>-</w:t>
      </w:r>
      <w:r w:rsidRPr="009762DD">
        <w:t>regulatory development in young children</w:t>
      </w:r>
      <w:r w:rsidR="00920F21">
        <w:t>-</w:t>
      </w:r>
      <w:r w:rsidRPr="009762DD">
        <w:t>beliefs broadly consistent with international frameworks while reflecting culturally specific conditions.</w:t>
      </w:r>
    </w:p>
    <w:p w14:paraId="7565045D" w14:textId="77777777" w:rsidR="009762DD" w:rsidRDefault="009762DD">
      <w:pPr>
        <w:rPr>
          <w:b/>
          <w:bCs/>
          <w:sz w:val="30"/>
          <w:szCs w:val="30"/>
        </w:rPr>
      </w:pPr>
      <w:r>
        <w:br w:type="page"/>
      </w:r>
    </w:p>
    <w:p w14:paraId="17CA2320" w14:textId="5664D5A5" w:rsidR="00747F3B" w:rsidRPr="009762DD" w:rsidRDefault="00000000" w:rsidP="00146380">
      <w:pPr>
        <w:pStyle w:val="Heading1"/>
        <w:pBdr>
          <w:bottom w:val="single" w:sz="4" w:space="1" w:color="2C5282"/>
        </w:pBdr>
        <w:spacing w:before="280"/>
        <w:rPr>
          <w:color w:val="auto"/>
        </w:rPr>
      </w:pPr>
      <w:r w:rsidRPr="009762DD">
        <w:rPr>
          <w:color w:val="auto"/>
        </w:rPr>
        <w:lastRenderedPageBreak/>
        <w:t>2. Literature Review</w:t>
      </w:r>
    </w:p>
    <w:p w14:paraId="40B251AD" w14:textId="77777777" w:rsidR="00747F3B" w:rsidRPr="009762DD" w:rsidRDefault="00000000">
      <w:pPr>
        <w:pStyle w:val="Heading2"/>
        <w:spacing w:before="200"/>
        <w:rPr>
          <w:color w:val="auto"/>
        </w:rPr>
      </w:pPr>
      <w:r w:rsidRPr="009762DD">
        <w:rPr>
          <w:color w:val="auto"/>
        </w:rPr>
        <w:t>2.1 Theoretical Framework</w:t>
      </w:r>
    </w:p>
    <w:p w14:paraId="13F42587" w14:textId="1773C106" w:rsidR="00747F3B" w:rsidRPr="009762DD" w:rsidRDefault="00000000">
      <w:pPr>
        <w:spacing w:after="160"/>
        <w:jc w:val="both"/>
      </w:pPr>
      <w:r w:rsidRPr="009762DD">
        <w:t>Four theoretical frameworks underpin this study. Metacognitive Theory (Flavell, 1979) defines metacognition as knowledge and regulation of one's own cognitive processes, encompassing planning, monitoring, and evaluating. In early childhood, rudimentary metacognitive capacities emerge as early as ages 3–4, initially mediated through adult scaffolding, and become more explicit from approximately age 5 (Goupil &amp; Kouider, 2019; Whitebread et al., 2009). Self</w:t>
      </w:r>
      <w:r w:rsidR="00920F21">
        <w:t>-</w:t>
      </w:r>
      <w:r w:rsidRPr="009762DD">
        <w:t>Regulated Learning theory (Zimmerman, 2002) conceptualizes learners as active agents who set goals, monitor progress, and adjust strategies; in ECE, SRL is co</w:t>
      </w:r>
      <w:r w:rsidR="00920F21">
        <w:t>-</w:t>
      </w:r>
      <w:r w:rsidRPr="009762DD">
        <w:t>constructed with caregivers before becoming internalized (Erdmann &amp; Hertel, 2019). Blair and Ku's (2022) hierarchical integrated model provides a particularly relevant synthesis, positing that executive function (EF)</w:t>
      </w:r>
      <w:r w:rsidR="00920F21">
        <w:t>-</w:t>
      </w:r>
      <w:r w:rsidRPr="009762DD">
        <w:t>working memory, inhibitory control, cognitive flexibility</w:t>
      </w:r>
      <w:r w:rsidR="00920F21">
        <w:t>-</w:t>
      </w:r>
      <w:r w:rsidRPr="009762DD">
        <w:t>forms the neurological substrate upon which metacognition and SRL are built, with a demonstrated bidirectional relationship especially salient during ages 3–6.</w:t>
      </w:r>
    </w:p>
    <w:p w14:paraId="1850710E" w14:textId="540C271B" w:rsidR="00747F3B" w:rsidRPr="009762DD" w:rsidRDefault="00000000">
      <w:pPr>
        <w:spacing w:after="160"/>
        <w:jc w:val="both"/>
      </w:pPr>
      <w:r w:rsidRPr="009762DD">
        <w:t>Social Constructivism (Vygotsky, 1978) frames musical interaction as a social learning context in which more capable others scaffold reflective thinking and regulatory capacity within the Zone of Proximal Development</w:t>
      </w:r>
      <w:r w:rsidR="00920F21">
        <w:t>-</w:t>
      </w:r>
      <w:r w:rsidRPr="009762DD">
        <w:t>directly applicable to group music activities in ECE. Cognitive Development Theory (Piaget, 1950; Diamond, 2013) situates the preoperational stage (ages 2–7) as a critical period for metacognitive verbalization, supported by contemporary neuroscientific evidence that the prefrontal cortex undergoes rapid development during this window, making it especially responsive to enriched, structured learning environments.</w:t>
      </w:r>
    </w:p>
    <w:p w14:paraId="610DE4B9" w14:textId="50C5CF38" w:rsidR="00747F3B" w:rsidRPr="009762DD" w:rsidRDefault="00000000">
      <w:pPr>
        <w:pStyle w:val="Heading2"/>
        <w:spacing w:before="200"/>
        <w:rPr>
          <w:color w:val="auto"/>
        </w:rPr>
      </w:pPr>
      <w:r w:rsidRPr="009762DD">
        <w:rPr>
          <w:color w:val="auto"/>
        </w:rPr>
        <w:t>2.2 Evidence Base: Music, Metacognition, and Self</w:t>
      </w:r>
      <w:r w:rsidR="00920F21">
        <w:rPr>
          <w:color w:val="auto"/>
        </w:rPr>
        <w:t>-</w:t>
      </w:r>
      <w:r w:rsidRPr="009762DD">
        <w:rPr>
          <w:color w:val="auto"/>
        </w:rPr>
        <w:t>Regulation</w:t>
      </w:r>
    </w:p>
    <w:p w14:paraId="6D0C87B6" w14:textId="54D0F3C9" w:rsidR="00747F3B" w:rsidRPr="009762DD" w:rsidRDefault="00000000">
      <w:pPr>
        <w:spacing w:after="160"/>
        <w:jc w:val="both"/>
      </w:pPr>
      <w:r w:rsidRPr="009762DD">
        <w:t>An accumulating body of experimental, quasi</w:t>
      </w:r>
      <w:r w:rsidR="00920F21">
        <w:t>-</w:t>
      </w:r>
      <w:r w:rsidRPr="009762DD">
        <w:t>experimental, and review evidence supports music as a mediator of metacognitive and self</w:t>
      </w:r>
      <w:r w:rsidR="00920F21">
        <w:t>-</w:t>
      </w:r>
      <w:r w:rsidRPr="009762DD">
        <w:t>regulatory development. Zachariou et al. (2023) demonstrated that a structured musical play intervention with preschoolers produced significant gains in both constructs relative to controls, attributing effects to music's inherent demands for planning, monitoring, and emotional regulation. Eberhart et al. (2024), in a comprehensive series of meta</w:t>
      </w:r>
      <w:r w:rsidR="00920F21">
        <w:t>-</w:t>
      </w:r>
      <w:r w:rsidRPr="009762DD">
        <w:t>analyses, confirmed that metacognition interventions are effective in young children across modalities, with teacher scaffolding quality as a critical moderator. Related work establishes that movement</w:t>
      </w:r>
      <w:r w:rsidR="00920F21">
        <w:t>-</w:t>
      </w:r>
      <w:r w:rsidRPr="009762DD">
        <w:t>based and rhythmic activities</w:t>
      </w:r>
      <w:r w:rsidR="00920F21">
        <w:t>-</w:t>
      </w:r>
      <w:r w:rsidRPr="009762DD">
        <w:t>categories that include music</w:t>
      </w:r>
      <w:r w:rsidR="00920F21">
        <w:t>-</w:t>
      </w:r>
      <w:r w:rsidRPr="009762DD">
        <w:t>are particularly effective SR</w:t>
      </w:r>
      <w:r w:rsidR="00920F21">
        <w:t>-</w:t>
      </w:r>
      <w:r w:rsidRPr="009762DD">
        <w:t>support vehicles, while professional development programs explicitly targeting SR/EF produce significant child gains</w:t>
      </w:r>
      <w:r w:rsidR="00920F21">
        <w:t xml:space="preserve"> </w:t>
      </w:r>
      <w:r w:rsidR="00920F21" w:rsidRPr="00920F21">
        <w:t>(Vasseleu et al., 2024)</w:t>
      </w:r>
      <w:r w:rsidRPr="009762DD">
        <w:t>.</w:t>
      </w:r>
    </w:p>
    <w:p w14:paraId="14BF50A6" w14:textId="6F32F920" w:rsidR="00747F3B" w:rsidRPr="009762DD" w:rsidRDefault="00000000">
      <w:pPr>
        <w:spacing w:after="160"/>
        <w:jc w:val="both"/>
      </w:pPr>
      <w:r w:rsidRPr="009762DD">
        <w:t>In Vietnam, preschool attendance yields persistent vocabulary, mathematics, and life</w:t>
      </w:r>
      <w:r w:rsidR="00920F21">
        <w:t>-</w:t>
      </w:r>
      <w:r w:rsidRPr="009762DD">
        <w:t>satisfaction gains through adolescence (Dinh &amp; Robinson, 2023), and teacher knowledge of children is the strongest predictor of developmental quality (Cabus et al., 2023). However, teachers report limited understanding of SR concepts, uneven professional training, and cultural barriers</w:t>
      </w:r>
      <w:r w:rsidR="00920F21">
        <w:t>-</w:t>
      </w:r>
      <w:r w:rsidRPr="009762DD">
        <w:t>particularly in rural and ethnic minority communities (Duong &amp; Nguyet, 2024)</w:t>
      </w:r>
      <w:r w:rsidR="00920F21">
        <w:t>-</w:t>
      </w:r>
      <w:r w:rsidRPr="009762DD">
        <w:t>that impede implementation of evidence</w:t>
      </w:r>
      <w:r w:rsidR="00920F21">
        <w:t>-</w:t>
      </w:r>
      <w:r w:rsidRPr="009762DD">
        <w:t>based practices.</w:t>
      </w:r>
    </w:p>
    <w:p w14:paraId="0A85A9C7" w14:textId="77777777" w:rsidR="00747F3B" w:rsidRPr="009762DD" w:rsidRDefault="00000000">
      <w:pPr>
        <w:pStyle w:val="Heading2"/>
        <w:spacing w:before="200"/>
        <w:rPr>
          <w:color w:val="auto"/>
        </w:rPr>
      </w:pPr>
      <w:r w:rsidRPr="009762DD">
        <w:rPr>
          <w:color w:val="auto"/>
        </w:rPr>
        <w:t>2.3 Research Gaps</w:t>
      </w:r>
    </w:p>
    <w:p w14:paraId="44CEF6FB" w14:textId="39EC33FA" w:rsidR="00747F3B" w:rsidRPr="009762DD" w:rsidRDefault="00000000">
      <w:pPr>
        <w:spacing w:after="160"/>
        <w:jc w:val="both"/>
      </w:pPr>
      <w:r w:rsidRPr="009762DD">
        <w:lastRenderedPageBreak/>
        <w:t>Despite this evidence, three critical gaps persist. First, no published study has systematically examined practitioner perceptions of the music–metacognition–self</w:t>
      </w:r>
      <w:r w:rsidR="00920F21">
        <w:t>-</w:t>
      </w:r>
      <w:r w:rsidRPr="009762DD">
        <w:t>regulation nexus in Vietnamese ECE. Second, culturally adapted research mobilizing Vietnamese musical traditions as pedagogical resources is absent. Third, the structural and professional conditions enabling or constraining music</w:t>
      </w:r>
      <w:r w:rsidR="00920F21">
        <w:t>-</w:t>
      </w:r>
      <w:r w:rsidRPr="009762DD">
        <w:t>mediated approaches in Vietnamese preschools have not been empirically characterized. This study is designed to address all three gaps through a large</w:t>
      </w:r>
      <w:r w:rsidR="00920F21">
        <w:t>-</w:t>
      </w:r>
      <w:r w:rsidRPr="009762DD">
        <w:t>scale practitioner survey.</w:t>
      </w:r>
    </w:p>
    <w:p w14:paraId="52E5E428" w14:textId="77777777" w:rsidR="00747F3B" w:rsidRPr="009762DD" w:rsidRDefault="00000000">
      <w:pPr>
        <w:pStyle w:val="Heading2"/>
        <w:spacing w:before="200"/>
        <w:rPr>
          <w:color w:val="auto"/>
        </w:rPr>
      </w:pPr>
      <w:r w:rsidRPr="009762DD">
        <w:rPr>
          <w:color w:val="auto"/>
        </w:rPr>
        <w:t>2.4 Literature Summary</w:t>
      </w:r>
    </w:p>
    <w:p w14:paraId="586EBEBA" w14:textId="5C0F4F96" w:rsidR="00747F3B" w:rsidRPr="009762DD" w:rsidRDefault="00000000">
      <w:pPr>
        <w:spacing w:before="200" w:after="60"/>
      </w:pPr>
      <w:r w:rsidRPr="009762DD">
        <w:rPr>
          <w:b/>
          <w:bCs/>
        </w:rPr>
        <w:t>Table 1</w:t>
      </w:r>
      <w:r w:rsidRPr="009762DD">
        <w:rPr>
          <w:i/>
          <w:iCs/>
        </w:rPr>
        <w:t xml:space="preserve"> Summary of Key Studies on Metacognition, Self</w:t>
      </w:r>
      <w:r w:rsidR="00920F21">
        <w:rPr>
          <w:i/>
          <w:iCs/>
        </w:rPr>
        <w:t>-</w:t>
      </w:r>
      <w:r w:rsidRPr="009762DD">
        <w:rPr>
          <w:i/>
          <w:iCs/>
        </w:rPr>
        <w:t>Regulation, and Music in Early Childhood Education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4"/>
        <w:gridCol w:w="789"/>
        <w:gridCol w:w="1345"/>
        <w:gridCol w:w="1606"/>
        <w:gridCol w:w="2238"/>
        <w:gridCol w:w="1674"/>
      </w:tblGrid>
      <w:tr w:rsidR="00747F3B" w:rsidRPr="009762DD" w14:paraId="02027091" w14:textId="77777777" w:rsidTr="009762DD">
        <w:tc>
          <w:tcPr>
            <w:tcW w:w="13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7CA80" w14:textId="77777777" w:rsidR="00747F3B" w:rsidRPr="009762DD" w:rsidRDefault="00000000">
            <w:r w:rsidRPr="009762DD">
              <w:rPr>
                <w:b/>
                <w:bCs/>
                <w:sz w:val="22"/>
                <w:szCs w:val="22"/>
              </w:rPr>
              <w:t>Author(s)</w:t>
            </w:r>
          </w:p>
        </w:tc>
        <w:tc>
          <w:tcPr>
            <w:tcW w:w="7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05DAC" w14:textId="77777777" w:rsidR="00747F3B" w:rsidRPr="009762DD" w:rsidRDefault="00000000">
            <w:r w:rsidRPr="009762DD">
              <w:rPr>
                <w:b/>
                <w:bCs/>
                <w:sz w:val="22"/>
                <w:szCs w:val="22"/>
              </w:rPr>
              <w:t>Year</w:t>
            </w:r>
          </w:p>
        </w:tc>
        <w:tc>
          <w:tcPr>
            <w:tcW w:w="134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69322" w14:textId="77777777" w:rsidR="00747F3B" w:rsidRPr="009762DD" w:rsidRDefault="00000000">
            <w:r w:rsidRPr="009762DD">
              <w:rPr>
                <w:b/>
                <w:bCs/>
                <w:sz w:val="22"/>
                <w:szCs w:val="22"/>
              </w:rPr>
              <w:t>Sample</w:t>
            </w:r>
          </w:p>
        </w:tc>
        <w:tc>
          <w:tcPr>
            <w:tcW w:w="16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75EBC" w14:textId="77777777" w:rsidR="00747F3B" w:rsidRPr="009762DD" w:rsidRDefault="00000000">
            <w:r w:rsidRPr="009762DD">
              <w:rPr>
                <w:b/>
                <w:bCs/>
                <w:sz w:val="22"/>
                <w:szCs w:val="22"/>
              </w:rPr>
              <w:t>Method</w:t>
            </w:r>
          </w:p>
        </w:tc>
        <w:tc>
          <w:tcPr>
            <w:tcW w:w="2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A34E8" w14:textId="77777777" w:rsidR="00747F3B" w:rsidRPr="009762DD" w:rsidRDefault="00000000">
            <w:r w:rsidRPr="009762DD">
              <w:rPr>
                <w:b/>
                <w:bCs/>
                <w:sz w:val="22"/>
                <w:szCs w:val="22"/>
              </w:rPr>
              <w:t>Key Findings</w:t>
            </w:r>
          </w:p>
        </w:tc>
        <w:tc>
          <w:tcPr>
            <w:tcW w:w="167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C5D42" w14:textId="77777777" w:rsidR="00747F3B" w:rsidRPr="009762DD" w:rsidRDefault="00000000">
            <w:r w:rsidRPr="009762DD">
              <w:rPr>
                <w:b/>
                <w:bCs/>
                <w:sz w:val="22"/>
                <w:szCs w:val="22"/>
              </w:rPr>
              <w:t>Limitations</w:t>
            </w:r>
          </w:p>
        </w:tc>
      </w:tr>
      <w:tr w:rsidR="00747F3B" w:rsidRPr="009762DD" w14:paraId="2D8A8FAF" w14:textId="77777777" w:rsidTr="009762DD">
        <w:tc>
          <w:tcPr>
            <w:tcW w:w="13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12053" w14:textId="77777777" w:rsidR="00747F3B" w:rsidRPr="009762DD" w:rsidRDefault="00000000">
            <w:pPr>
              <w:jc w:val="both"/>
            </w:pPr>
            <w:r w:rsidRPr="009762DD">
              <w:rPr>
                <w:sz w:val="22"/>
                <w:szCs w:val="22"/>
              </w:rPr>
              <w:t>Korucu et al.</w:t>
            </w:r>
          </w:p>
        </w:tc>
        <w:tc>
          <w:tcPr>
            <w:tcW w:w="78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320D70" w14:textId="77777777" w:rsidR="00747F3B" w:rsidRPr="009762DD" w:rsidRDefault="00000000">
            <w:pPr>
              <w:jc w:val="both"/>
            </w:pPr>
            <w:r w:rsidRPr="009762DD">
              <w:rPr>
                <w:sz w:val="22"/>
                <w:szCs w:val="22"/>
              </w:rPr>
              <w:t>2022</w:t>
            </w:r>
          </w:p>
        </w:tc>
        <w:tc>
          <w:tcPr>
            <w:tcW w:w="134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A29C6" w14:textId="77777777" w:rsidR="00747F3B" w:rsidRPr="009762DD" w:rsidRDefault="00000000">
            <w:pPr>
              <w:jc w:val="both"/>
            </w:pPr>
            <w:r w:rsidRPr="009762DD">
              <w:rPr>
                <w:sz w:val="22"/>
                <w:szCs w:val="22"/>
              </w:rPr>
              <w:t>N=420, preschool (US)</w:t>
            </w:r>
          </w:p>
        </w:tc>
        <w:tc>
          <w:tcPr>
            <w:tcW w:w="16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617197" w14:textId="77777777" w:rsidR="00747F3B" w:rsidRPr="009762DD" w:rsidRDefault="00000000">
            <w:pPr>
              <w:jc w:val="both"/>
            </w:pPr>
            <w:r w:rsidRPr="009762DD">
              <w:rPr>
                <w:sz w:val="22"/>
                <w:szCs w:val="22"/>
              </w:rPr>
              <w:t>SEM</w:t>
            </w:r>
          </w:p>
        </w:tc>
        <w:tc>
          <w:tcPr>
            <w:tcW w:w="22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4F6DA0" w14:textId="5A9C5BB0" w:rsidR="00747F3B" w:rsidRPr="009762DD" w:rsidRDefault="00000000">
            <w:pPr>
              <w:jc w:val="both"/>
            </w:pPr>
            <w:r w:rsidRPr="009762DD">
              <w:rPr>
                <w:sz w:val="22"/>
                <w:szCs w:val="22"/>
              </w:rPr>
              <w:t>Three</w:t>
            </w:r>
            <w:r w:rsidR="00920F21">
              <w:rPr>
                <w:sz w:val="22"/>
                <w:szCs w:val="22"/>
              </w:rPr>
              <w:t>-</w:t>
            </w:r>
            <w:r w:rsidRPr="009762DD">
              <w:rPr>
                <w:sz w:val="22"/>
                <w:szCs w:val="22"/>
              </w:rPr>
              <w:t>factor SR structure (behavioral, cognitive, emotional); all predict pre</w:t>
            </w:r>
            <w:r w:rsidR="00920F21">
              <w:rPr>
                <w:sz w:val="22"/>
                <w:szCs w:val="22"/>
              </w:rPr>
              <w:t>-</w:t>
            </w:r>
            <w:r w:rsidRPr="009762DD">
              <w:rPr>
                <w:sz w:val="22"/>
                <w:szCs w:val="22"/>
              </w:rPr>
              <w:t>academic skills</w:t>
            </w:r>
          </w:p>
        </w:tc>
        <w:tc>
          <w:tcPr>
            <w:tcW w:w="16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2D3658" w14:textId="6271C18D" w:rsidR="00747F3B" w:rsidRPr="009762DD" w:rsidRDefault="00000000">
            <w:pPr>
              <w:jc w:val="both"/>
            </w:pPr>
            <w:r w:rsidRPr="009762DD">
              <w:rPr>
                <w:sz w:val="22"/>
                <w:szCs w:val="22"/>
              </w:rPr>
              <w:t>Cross</w:t>
            </w:r>
            <w:r w:rsidR="00920F21">
              <w:rPr>
                <w:sz w:val="22"/>
                <w:szCs w:val="22"/>
              </w:rPr>
              <w:t>-</w:t>
            </w:r>
            <w:r w:rsidRPr="009762DD">
              <w:rPr>
                <w:sz w:val="22"/>
                <w:szCs w:val="22"/>
              </w:rPr>
              <w:t>sectional; single</w:t>
            </w:r>
            <w:r w:rsidR="00920F21">
              <w:rPr>
                <w:sz w:val="22"/>
                <w:szCs w:val="22"/>
              </w:rPr>
              <w:t>-</w:t>
            </w:r>
            <w:r w:rsidRPr="009762DD">
              <w:rPr>
                <w:sz w:val="22"/>
                <w:szCs w:val="22"/>
              </w:rPr>
              <w:t>site</w:t>
            </w:r>
          </w:p>
        </w:tc>
      </w:tr>
      <w:tr w:rsidR="00747F3B" w:rsidRPr="009762DD" w14:paraId="5D3A7CBD" w14:textId="77777777" w:rsidTr="009762DD">
        <w:tc>
          <w:tcPr>
            <w:tcW w:w="13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B70285" w14:textId="77777777" w:rsidR="00747F3B" w:rsidRPr="009762DD" w:rsidRDefault="00000000">
            <w:pPr>
              <w:jc w:val="both"/>
            </w:pPr>
            <w:r w:rsidRPr="009762DD">
              <w:rPr>
                <w:sz w:val="22"/>
                <w:szCs w:val="22"/>
              </w:rPr>
              <w:t>Eberhart et al.</w:t>
            </w:r>
          </w:p>
        </w:tc>
        <w:tc>
          <w:tcPr>
            <w:tcW w:w="78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E868E9" w14:textId="77777777" w:rsidR="00747F3B" w:rsidRPr="009762DD" w:rsidRDefault="00000000">
            <w:pPr>
              <w:jc w:val="both"/>
            </w:pPr>
            <w:r w:rsidRPr="009762DD">
              <w:rPr>
                <w:sz w:val="22"/>
                <w:szCs w:val="22"/>
              </w:rPr>
              <w:t>2024</w:t>
            </w:r>
          </w:p>
        </w:tc>
        <w:tc>
          <w:tcPr>
            <w:tcW w:w="134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0D55CA" w14:textId="77777777" w:rsidR="00747F3B" w:rsidRPr="009762DD" w:rsidRDefault="00000000">
            <w:pPr>
              <w:jc w:val="both"/>
            </w:pPr>
            <w:r w:rsidRPr="009762DD">
              <w:rPr>
                <w:sz w:val="22"/>
                <w:szCs w:val="22"/>
              </w:rPr>
              <w:t>k=36</w:t>
            </w:r>
          </w:p>
        </w:tc>
        <w:tc>
          <w:tcPr>
            <w:tcW w:w="16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A0E120" w14:textId="48AD6184" w:rsidR="00747F3B" w:rsidRPr="009762DD" w:rsidRDefault="00000000">
            <w:pPr>
              <w:jc w:val="both"/>
            </w:pPr>
            <w:r w:rsidRPr="009762DD">
              <w:rPr>
                <w:sz w:val="22"/>
                <w:szCs w:val="22"/>
              </w:rPr>
              <w:t>Meta</w:t>
            </w:r>
            <w:r w:rsidR="00920F21">
              <w:rPr>
                <w:sz w:val="22"/>
                <w:szCs w:val="22"/>
              </w:rPr>
              <w:t>-</w:t>
            </w:r>
            <w:r w:rsidRPr="009762DD">
              <w:rPr>
                <w:sz w:val="22"/>
                <w:szCs w:val="22"/>
              </w:rPr>
              <w:t>analysis</w:t>
            </w:r>
          </w:p>
        </w:tc>
        <w:tc>
          <w:tcPr>
            <w:tcW w:w="22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E9890D" w14:textId="77777777" w:rsidR="00747F3B" w:rsidRPr="009762DD" w:rsidRDefault="00000000">
            <w:pPr>
              <w:jc w:val="both"/>
            </w:pPr>
            <w:r w:rsidRPr="009762DD">
              <w:rPr>
                <w:sz w:val="22"/>
                <w:szCs w:val="22"/>
              </w:rPr>
              <w:t>Metacognition interventions effective in young children; teacher scaffolding is key moderator</w:t>
            </w:r>
          </w:p>
        </w:tc>
        <w:tc>
          <w:tcPr>
            <w:tcW w:w="16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3B9E72" w14:textId="77777777" w:rsidR="00747F3B" w:rsidRPr="009762DD" w:rsidRDefault="00000000">
            <w:pPr>
              <w:jc w:val="both"/>
            </w:pPr>
            <w:r w:rsidRPr="009762DD">
              <w:rPr>
                <w:sz w:val="22"/>
                <w:szCs w:val="22"/>
              </w:rPr>
              <w:t>Heterogeneity across studies</w:t>
            </w:r>
          </w:p>
        </w:tc>
      </w:tr>
      <w:tr w:rsidR="00747F3B" w:rsidRPr="009762DD" w14:paraId="084305BB" w14:textId="77777777" w:rsidTr="009762DD">
        <w:tc>
          <w:tcPr>
            <w:tcW w:w="13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D04C48" w14:textId="77777777" w:rsidR="00747F3B" w:rsidRPr="009762DD" w:rsidRDefault="00000000">
            <w:pPr>
              <w:jc w:val="both"/>
            </w:pPr>
            <w:r w:rsidRPr="009762DD">
              <w:rPr>
                <w:sz w:val="22"/>
                <w:szCs w:val="22"/>
              </w:rPr>
              <w:t>Whitebread et al.</w:t>
            </w:r>
          </w:p>
        </w:tc>
        <w:tc>
          <w:tcPr>
            <w:tcW w:w="78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0B3607" w14:textId="77777777" w:rsidR="00747F3B" w:rsidRPr="009762DD" w:rsidRDefault="00000000">
            <w:pPr>
              <w:jc w:val="both"/>
            </w:pPr>
            <w:r w:rsidRPr="009762DD">
              <w:rPr>
                <w:sz w:val="22"/>
                <w:szCs w:val="22"/>
              </w:rPr>
              <w:t>2009</w:t>
            </w:r>
          </w:p>
        </w:tc>
        <w:tc>
          <w:tcPr>
            <w:tcW w:w="134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249C83" w14:textId="77777777" w:rsidR="00747F3B" w:rsidRPr="009762DD" w:rsidRDefault="00000000">
            <w:pPr>
              <w:jc w:val="both"/>
            </w:pPr>
            <w:r w:rsidRPr="009762DD">
              <w:rPr>
                <w:sz w:val="22"/>
                <w:szCs w:val="22"/>
              </w:rPr>
              <w:t>N=72, ages 3–5 (UK)</w:t>
            </w:r>
          </w:p>
        </w:tc>
        <w:tc>
          <w:tcPr>
            <w:tcW w:w="16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50BB5" w14:textId="77777777" w:rsidR="00747F3B" w:rsidRPr="009762DD" w:rsidRDefault="00000000">
            <w:pPr>
              <w:jc w:val="both"/>
            </w:pPr>
            <w:r w:rsidRPr="009762DD">
              <w:rPr>
                <w:sz w:val="22"/>
                <w:szCs w:val="22"/>
              </w:rPr>
              <w:t>Observational</w:t>
            </w:r>
          </w:p>
        </w:tc>
        <w:tc>
          <w:tcPr>
            <w:tcW w:w="22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EEE87D" w14:textId="77777777" w:rsidR="00747F3B" w:rsidRPr="009762DD" w:rsidRDefault="00000000">
            <w:pPr>
              <w:jc w:val="both"/>
            </w:pPr>
            <w:r w:rsidRPr="009762DD">
              <w:rPr>
                <w:sz w:val="22"/>
                <w:szCs w:val="22"/>
              </w:rPr>
              <w:t>Developed COPER and ZUCKER metacognition/SRL observational tools</w:t>
            </w:r>
          </w:p>
        </w:tc>
        <w:tc>
          <w:tcPr>
            <w:tcW w:w="16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59ACB3" w14:textId="77777777" w:rsidR="00747F3B" w:rsidRPr="009762DD" w:rsidRDefault="00000000">
            <w:pPr>
              <w:jc w:val="both"/>
            </w:pPr>
            <w:r w:rsidRPr="009762DD">
              <w:rPr>
                <w:sz w:val="22"/>
                <w:szCs w:val="22"/>
              </w:rPr>
              <w:t>Small sample; Western context</w:t>
            </w:r>
          </w:p>
        </w:tc>
      </w:tr>
      <w:tr w:rsidR="00747F3B" w:rsidRPr="009762DD" w14:paraId="1DC20B1C" w14:textId="77777777" w:rsidTr="009762DD">
        <w:tc>
          <w:tcPr>
            <w:tcW w:w="13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BFC8DC" w14:textId="77777777" w:rsidR="00747F3B" w:rsidRPr="009762DD" w:rsidRDefault="00000000">
            <w:pPr>
              <w:jc w:val="both"/>
            </w:pPr>
            <w:r w:rsidRPr="009762DD">
              <w:rPr>
                <w:sz w:val="22"/>
                <w:szCs w:val="22"/>
              </w:rPr>
              <w:t>Dinh &amp; Robinson</w:t>
            </w:r>
          </w:p>
        </w:tc>
        <w:tc>
          <w:tcPr>
            <w:tcW w:w="78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897E1B" w14:textId="77777777" w:rsidR="00747F3B" w:rsidRPr="009762DD" w:rsidRDefault="00000000">
            <w:pPr>
              <w:jc w:val="both"/>
            </w:pPr>
            <w:r w:rsidRPr="009762DD">
              <w:rPr>
                <w:sz w:val="22"/>
                <w:szCs w:val="22"/>
              </w:rPr>
              <w:t>2023</w:t>
            </w:r>
          </w:p>
        </w:tc>
        <w:tc>
          <w:tcPr>
            <w:tcW w:w="134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B7B803" w14:textId="77777777" w:rsidR="00747F3B" w:rsidRPr="009762DD" w:rsidRDefault="00000000">
            <w:pPr>
              <w:jc w:val="both"/>
            </w:pPr>
            <w:r w:rsidRPr="009762DD">
              <w:rPr>
                <w:sz w:val="22"/>
                <w:szCs w:val="22"/>
              </w:rPr>
              <w:t>N=2,400 (Vietnam)</w:t>
            </w:r>
          </w:p>
        </w:tc>
        <w:tc>
          <w:tcPr>
            <w:tcW w:w="16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B1BA3" w14:textId="77777777" w:rsidR="00747F3B" w:rsidRPr="009762DD" w:rsidRDefault="00000000">
            <w:pPr>
              <w:jc w:val="both"/>
            </w:pPr>
            <w:r w:rsidRPr="009762DD">
              <w:rPr>
                <w:sz w:val="22"/>
                <w:szCs w:val="22"/>
              </w:rPr>
              <w:t>Longitudinal</w:t>
            </w:r>
          </w:p>
        </w:tc>
        <w:tc>
          <w:tcPr>
            <w:tcW w:w="22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00202C" w14:textId="77777777" w:rsidR="00747F3B" w:rsidRPr="009762DD" w:rsidRDefault="00000000">
            <w:pPr>
              <w:jc w:val="both"/>
            </w:pPr>
            <w:r w:rsidRPr="009762DD">
              <w:rPr>
                <w:sz w:val="22"/>
                <w:szCs w:val="22"/>
              </w:rPr>
              <w:t>Preschool attendance yields persistent vocabulary/math gains through adolescence</w:t>
            </w:r>
          </w:p>
        </w:tc>
        <w:tc>
          <w:tcPr>
            <w:tcW w:w="16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DEF74C" w14:textId="77777777" w:rsidR="00747F3B" w:rsidRPr="009762DD" w:rsidRDefault="00000000">
            <w:pPr>
              <w:jc w:val="both"/>
            </w:pPr>
            <w:r w:rsidRPr="009762DD">
              <w:rPr>
                <w:sz w:val="22"/>
                <w:szCs w:val="22"/>
              </w:rPr>
              <w:t>Modest effect sizes; rural gap</w:t>
            </w:r>
          </w:p>
        </w:tc>
      </w:tr>
      <w:tr w:rsidR="00747F3B" w:rsidRPr="009762DD" w14:paraId="4D471D90" w14:textId="77777777" w:rsidTr="009762DD">
        <w:tc>
          <w:tcPr>
            <w:tcW w:w="13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0E53F" w14:textId="77777777" w:rsidR="00747F3B" w:rsidRPr="009762DD" w:rsidRDefault="00000000">
            <w:pPr>
              <w:jc w:val="both"/>
            </w:pPr>
            <w:r w:rsidRPr="009762DD">
              <w:rPr>
                <w:sz w:val="22"/>
                <w:szCs w:val="22"/>
              </w:rPr>
              <w:t>Cabus et al.</w:t>
            </w:r>
          </w:p>
        </w:tc>
        <w:tc>
          <w:tcPr>
            <w:tcW w:w="78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784F1" w14:textId="77777777" w:rsidR="00747F3B" w:rsidRPr="009762DD" w:rsidRDefault="00000000">
            <w:pPr>
              <w:jc w:val="both"/>
            </w:pPr>
            <w:r w:rsidRPr="009762DD">
              <w:rPr>
                <w:sz w:val="22"/>
                <w:szCs w:val="22"/>
              </w:rPr>
              <w:t>2023</w:t>
            </w:r>
          </w:p>
        </w:tc>
        <w:tc>
          <w:tcPr>
            <w:tcW w:w="134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13F056" w14:textId="77777777" w:rsidR="00747F3B" w:rsidRPr="009762DD" w:rsidRDefault="00000000">
            <w:pPr>
              <w:jc w:val="both"/>
            </w:pPr>
            <w:r w:rsidRPr="009762DD">
              <w:rPr>
                <w:sz w:val="22"/>
                <w:szCs w:val="22"/>
              </w:rPr>
              <w:t>N=321 (Vietnam)</w:t>
            </w:r>
          </w:p>
        </w:tc>
        <w:tc>
          <w:tcPr>
            <w:tcW w:w="16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F7E476" w14:textId="3FE309D0" w:rsidR="00747F3B" w:rsidRPr="009762DD" w:rsidRDefault="00000000">
            <w:pPr>
              <w:jc w:val="both"/>
            </w:pPr>
            <w:r w:rsidRPr="009762DD">
              <w:rPr>
                <w:sz w:val="22"/>
                <w:szCs w:val="22"/>
              </w:rPr>
              <w:t>Quasi</w:t>
            </w:r>
            <w:r w:rsidR="00920F21">
              <w:rPr>
                <w:sz w:val="22"/>
                <w:szCs w:val="22"/>
              </w:rPr>
              <w:t>-</w:t>
            </w:r>
            <w:r w:rsidRPr="009762DD">
              <w:rPr>
                <w:sz w:val="22"/>
                <w:szCs w:val="22"/>
              </w:rPr>
              <w:t>experimental</w:t>
            </w:r>
          </w:p>
        </w:tc>
        <w:tc>
          <w:tcPr>
            <w:tcW w:w="22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047F2C" w14:textId="77777777" w:rsidR="00747F3B" w:rsidRPr="009762DD" w:rsidRDefault="00000000">
            <w:pPr>
              <w:jc w:val="both"/>
            </w:pPr>
            <w:r w:rsidRPr="009762DD">
              <w:rPr>
                <w:sz w:val="22"/>
                <w:szCs w:val="22"/>
              </w:rPr>
              <w:t>Teacher knowledge of children predicts developmental gains</w:t>
            </w:r>
          </w:p>
        </w:tc>
        <w:tc>
          <w:tcPr>
            <w:tcW w:w="16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FA203" w14:textId="7F2135B6" w:rsidR="00747F3B" w:rsidRPr="009762DD" w:rsidRDefault="00000000">
            <w:pPr>
              <w:jc w:val="both"/>
            </w:pPr>
            <w:r w:rsidRPr="009762DD">
              <w:rPr>
                <w:sz w:val="22"/>
                <w:szCs w:val="22"/>
              </w:rPr>
              <w:t>Observational; self</w:t>
            </w:r>
            <w:r w:rsidR="00920F21">
              <w:rPr>
                <w:sz w:val="22"/>
                <w:szCs w:val="22"/>
              </w:rPr>
              <w:t>-</w:t>
            </w:r>
            <w:r w:rsidRPr="009762DD">
              <w:rPr>
                <w:sz w:val="22"/>
                <w:szCs w:val="22"/>
              </w:rPr>
              <w:t>report bias</w:t>
            </w:r>
          </w:p>
        </w:tc>
      </w:tr>
      <w:tr w:rsidR="00747F3B" w:rsidRPr="009762DD" w14:paraId="1422618B" w14:textId="77777777" w:rsidTr="009762DD">
        <w:tc>
          <w:tcPr>
            <w:tcW w:w="13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5FA4D" w14:textId="77777777" w:rsidR="00747F3B" w:rsidRPr="009762DD" w:rsidRDefault="00000000">
            <w:pPr>
              <w:jc w:val="both"/>
            </w:pPr>
            <w:r w:rsidRPr="009762DD">
              <w:rPr>
                <w:sz w:val="22"/>
                <w:szCs w:val="22"/>
              </w:rPr>
              <w:t>Vasseleu et al.</w:t>
            </w:r>
          </w:p>
        </w:tc>
        <w:tc>
          <w:tcPr>
            <w:tcW w:w="78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A01F68" w14:textId="77777777" w:rsidR="00747F3B" w:rsidRPr="009762DD" w:rsidRDefault="00000000">
            <w:pPr>
              <w:jc w:val="both"/>
            </w:pPr>
            <w:r w:rsidRPr="009762DD">
              <w:rPr>
                <w:sz w:val="22"/>
                <w:szCs w:val="22"/>
              </w:rPr>
              <w:t>2024</w:t>
            </w:r>
          </w:p>
        </w:tc>
        <w:tc>
          <w:tcPr>
            <w:tcW w:w="134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1C4E8" w14:textId="77777777" w:rsidR="00747F3B" w:rsidRPr="009762DD" w:rsidRDefault="00000000">
            <w:pPr>
              <w:jc w:val="both"/>
            </w:pPr>
            <w:r w:rsidRPr="009762DD">
              <w:rPr>
                <w:sz w:val="22"/>
                <w:szCs w:val="22"/>
              </w:rPr>
              <w:t>N=22 educators (AU)</w:t>
            </w:r>
          </w:p>
        </w:tc>
        <w:tc>
          <w:tcPr>
            <w:tcW w:w="16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4BAFE1" w14:textId="50330A7D" w:rsidR="00747F3B" w:rsidRPr="009762DD" w:rsidRDefault="00000000">
            <w:pPr>
              <w:jc w:val="both"/>
            </w:pPr>
            <w:r w:rsidRPr="009762DD">
              <w:rPr>
                <w:sz w:val="22"/>
                <w:szCs w:val="22"/>
              </w:rPr>
              <w:t>Mixed</w:t>
            </w:r>
            <w:r w:rsidR="00920F21">
              <w:rPr>
                <w:sz w:val="22"/>
                <w:szCs w:val="22"/>
              </w:rPr>
              <w:t>-</w:t>
            </w:r>
            <w:r w:rsidRPr="009762DD">
              <w:rPr>
                <w:sz w:val="22"/>
                <w:szCs w:val="22"/>
              </w:rPr>
              <w:t>methods</w:t>
            </w:r>
          </w:p>
        </w:tc>
        <w:tc>
          <w:tcPr>
            <w:tcW w:w="22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71C09" w14:textId="77777777" w:rsidR="00747F3B" w:rsidRPr="009762DD" w:rsidRDefault="00000000">
            <w:pPr>
              <w:jc w:val="both"/>
            </w:pPr>
            <w:r w:rsidRPr="009762DD">
              <w:rPr>
                <w:sz w:val="22"/>
                <w:szCs w:val="22"/>
              </w:rPr>
              <w:t>SR intervention changes educator beliefs, knowledge, and practice sustainably</w:t>
            </w:r>
          </w:p>
        </w:tc>
        <w:tc>
          <w:tcPr>
            <w:tcW w:w="16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B622E" w14:textId="77777777" w:rsidR="00747F3B" w:rsidRPr="009762DD" w:rsidRDefault="00000000">
            <w:pPr>
              <w:jc w:val="both"/>
            </w:pPr>
            <w:r w:rsidRPr="009762DD">
              <w:rPr>
                <w:sz w:val="22"/>
                <w:szCs w:val="22"/>
              </w:rPr>
              <w:t>No control group</w:t>
            </w:r>
          </w:p>
        </w:tc>
      </w:tr>
      <w:tr w:rsidR="00747F3B" w:rsidRPr="009762DD" w14:paraId="24EE02BF" w14:textId="77777777" w:rsidTr="009762DD">
        <w:tc>
          <w:tcPr>
            <w:tcW w:w="13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4DB61" w14:textId="77777777" w:rsidR="00747F3B" w:rsidRPr="009762DD" w:rsidRDefault="00000000">
            <w:pPr>
              <w:jc w:val="both"/>
            </w:pPr>
            <w:r w:rsidRPr="009762DD">
              <w:rPr>
                <w:sz w:val="22"/>
                <w:szCs w:val="22"/>
              </w:rPr>
              <w:t>Zachariou et al.</w:t>
            </w:r>
          </w:p>
        </w:tc>
        <w:tc>
          <w:tcPr>
            <w:tcW w:w="78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60CF77" w14:textId="77777777" w:rsidR="00747F3B" w:rsidRPr="009762DD" w:rsidRDefault="00000000">
            <w:pPr>
              <w:jc w:val="both"/>
            </w:pPr>
            <w:r w:rsidRPr="009762DD">
              <w:rPr>
                <w:sz w:val="22"/>
                <w:szCs w:val="22"/>
              </w:rPr>
              <w:t>2023</w:t>
            </w:r>
          </w:p>
        </w:tc>
        <w:tc>
          <w:tcPr>
            <w:tcW w:w="134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3B6B0" w14:textId="77777777" w:rsidR="00747F3B" w:rsidRPr="009762DD" w:rsidRDefault="00000000">
            <w:pPr>
              <w:jc w:val="both"/>
            </w:pPr>
            <w:r w:rsidRPr="009762DD">
              <w:rPr>
                <w:sz w:val="22"/>
                <w:szCs w:val="22"/>
              </w:rPr>
              <w:t>N=96, preschool (Cyprus)</w:t>
            </w:r>
          </w:p>
        </w:tc>
        <w:tc>
          <w:tcPr>
            <w:tcW w:w="16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844918" w14:textId="425341B9" w:rsidR="00747F3B" w:rsidRPr="009762DD" w:rsidRDefault="00000000">
            <w:pPr>
              <w:jc w:val="both"/>
            </w:pPr>
            <w:r w:rsidRPr="009762DD">
              <w:rPr>
                <w:sz w:val="22"/>
                <w:szCs w:val="22"/>
              </w:rPr>
              <w:t>Quasi</w:t>
            </w:r>
            <w:r w:rsidR="00920F21">
              <w:rPr>
                <w:sz w:val="22"/>
                <w:szCs w:val="22"/>
              </w:rPr>
              <w:t>-</w:t>
            </w:r>
            <w:r w:rsidRPr="009762DD">
              <w:rPr>
                <w:sz w:val="22"/>
                <w:szCs w:val="22"/>
              </w:rPr>
              <w:t>experimental</w:t>
            </w:r>
          </w:p>
        </w:tc>
        <w:tc>
          <w:tcPr>
            <w:tcW w:w="22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F4D851" w14:textId="77777777" w:rsidR="00747F3B" w:rsidRPr="009762DD" w:rsidRDefault="00000000">
            <w:pPr>
              <w:jc w:val="both"/>
            </w:pPr>
            <w:r w:rsidRPr="009762DD">
              <w:rPr>
                <w:sz w:val="22"/>
                <w:szCs w:val="22"/>
              </w:rPr>
              <w:t>Musical play intervention improves SR and metacognition</w:t>
            </w:r>
          </w:p>
        </w:tc>
        <w:tc>
          <w:tcPr>
            <w:tcW w:w="16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1B508D" w14:textId="08E7A34D" w:rsidR="00747F3B" w:rsidRPr="009762DD" w:rsidRDefault="00000000">
            <w:pPr>
              <w:jc w:val="both"/>
            </w:pPr>
            <w:r w:rsidRPr="009762DD">
              <w:rPr>
                <w:sz w:val="22"/>
                <w:szCs w:val="22"/>
              </w:rPr>
              <w:t>Single</w:t>
            </w:r>
            <w:r w:rsidR="00920F21">
              <w:rPr>
                <w:sz w:val="22"/>
                <w:szCs w:val="22"/>
              </w:rPr>
              <w:t>-</w:t>
            </w:r>
            <w:r w:rsidRPr="009762DD">
              <w:rPr>
                <w:sz w:val="22"/>
                <w:szCs w:val="22"/>
              </w:rPr>
              <w:t>country; cultural limits</w:t>
            </w:r>
          </w:p>
        </w:tc>
      </w:tr>
      <w:tr w:rsidR="00747F3B" w:rsidRPr="009762DD" w14:paraId="7B310240" w14:textId="77777777" w:rsidTr="009762DD">
        <w:tc>
          <w:tcPr>
            <w:tcW w:w="13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5D95EE" w14:textId="77777777" w:rsidR="00747F3B" w:rsidRPr="009762DD" w:rsidRDefault="00000000">
            <w:pPr>
              <w:jc w:val="both"/>
            </w:pPr>
            <w:r w:rsidRPr="009762DD">
              <w:rPr>
                <w:sz w:val="22"/>
                <w:szCs w:val="22"/>
              </w:rPr>
              <w:t>Blair &amp; Ku</w:t>
            </w:r>
          </w:p>
        </w:tc>
        <w:tc>
          <w:tcPr>
            <w:tcW w:w="78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D92B7" w14:textId="77777777" w:rsidR="00747F3B" w:rsidRPr="009762DD" w:rsidRDefault="00000000">
            <w:pPr>
              <w:jc w:val="both"/>
            </w:pPr>
            <w:r w:rsidRPr="009762DD">
              <w:rPr>
                <w:sz w:val="22"/>
                <w:szCs w:val="22"/>
              </w:rPr>
              <w:t>2022</w:t>
            </w:r>
          </w:p>
        </w:tc>
        <w:tc>
          <w:tcPr>
            <w:tcW w:w="134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026CB7" w14:textId="77777777" w:rsidR="00747F3B" w:rsidRPr="009762DD" w:rsidRDefault="00000000">
            <w:pPr>
              <w:jc w:val="both"/>
            </w:pPr>
            <w:r w:rsidRPr="009762DD">
              <w:rPr>
                <w:sz w:val="22"/>
                <w:szCs w:val="22"/>
              </w:rPr>
              <w:t>Theoretical</w:t>
            </w:r>
          </w:p>
        </w:tc>
        <w:tc>
          <w:tcPr>
            <w:tcW w:w="16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119A72" w14:textId="77777777" w:rsidR="00747F3B" w:rsidRPr="009762DD" w:rsidRDefault="00000000">
            <w:pPr>
              <w:jc w:val="both"/>
            </w:pPr>
            <w:r w:rsidRPr="009762DD">
              <w:rPr>
                <w:sz w:val="22"/>
                <w:szCs w:val="22"/>
              </w:rPr>
              <w:t>Integrative model</w:t>
            </w:r>
          </w:p>
        </w:tc>
        <w:tc>
          <w:tcPr>
            <w:tcW w:w="22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5EEBE4" w14:textId="77777777" w:rsidR="00747F3B" w:rsidRPr="009762DD" w:rsidRDefault="00000000">
            <w:pPr>
              <w:jc w:val="both"/>
            </w:pPr>
            <w:r w:rsidRPr="009762DD">
              <w:rPr>
                <w:sz w:val="22"/>
                <w:szCs w:val="22"/>
              </w:rPr>
              <w:t>EF underpins metacognition; bidirectional reciprocal relationship</w:t>
            </w:r>
          </w:p>
        </w:tc>
        <w:tc>
          <w:tcPr>
            <w:tcW w:w="16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C79FE" w14:textId="77777777" w:rsidR="00747F3B" w:rsidRPr="009762DD" w:rsidRDefault="00000000">
            <w:pPr>
              <w:jc w:val="both"/>
            </w:pPr>
            <w:r w:rsidRPr="009762DD">
              <w:rPr>
                <w:sz w:val="22"/>
                <w:szCs w:val="22"/>
              </w:rPr>
              <w:t>Requires empirical validation</w:t>
            </w:r>
          </w:p>
        </w:tc>
      </w:tr>
      <w:tr w:rsidR="00747F3B" w:rsidRPr="009762DD" w14:paraId="096A7DB5" w14:textId="77777777" w:rsidTr="009762DD">
        <w:tc>
          <w:tcPr>
            <w:tcW w:w="13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0508E" w14:textId="77777777" w:rsidR="00747F3B" w:rsidRPr="009762DD" w:rsidRDefault="00000000">
            <w:pPr>
              <w:jc w:val="both"/>
            </w:pPr>
            <w:r w:rsidRPr="009762DD">
              <w:rPr>
                <w:sz w:val="22"/>
                <w:szCs w:val="22"/>
              </w:rPr>
              <w:t>Erdmann &amp; Hertel</w:t>
            </w:r>
          </w:p>
        </w:tc>
        <w:tc>
          <w:tcPr>
            <w:tcW w:w="789"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F2271" w14:textId="77777777" w:rsidR="00747F3B" w:rsidRPr="009762DD" w:rsidRDefault="00000000">
            <w:pPr>
              <w:jc w:val="both"/>
            </w:pPr>
            <w:r w:rsidRPr="009762DD">
              <w:rPr>
                <w:sz w:val="22"/>
                <w:szCs w:val="22"/>
              </w:rPr>
              <w:t>2019</w:t>
            </w:r>
          </w:p>
        </w:tc>
        <w:tc>
          <w:tcPr>
            <w:tcW w:w="1345"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90E23" w14:textId="77777777" w:rsidR="00747F3B" w:rsidRPr="009762DD" w:rsidRDefault="00000000">
            <w:pPr>
              <w:jc w:val="both"/>
            </w:pPr>
            <w:r w:rsidRPr="009762DD">
              <w:rPr>
                <w:sz w:val="22"/>
                <w:szCs w:val="22"/>
              </w:rPr>
              <w:t>Review</w:t>
            </w:r>
          </w:p>
        </w:tc>
        <w:tc>
          <w:tcPr>
            <w:tcW w:w="160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101A53" w14:textId="77777777" w:rsidR="00747F3B" w:rsidRPr="009762DD" w:rsidRDefault="00000000">
            <w:pPr>
              <w:jc w:val="both"/>
            </w:pPr>
            <w:r w:rsidRPr="009762DD">
              <w:rPr>
                <w:sz w:val="22"/>
                <w:szCs w:val="22"/>
              </w:rPr>
              <w:t>Narrative review</w:t>
            </w:r>
          </w:p>
        </w:tc>
        <w:tc>
          <w:tcPr>
            <w:tcW w:w="223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CEB22C" w14:textId="2929F15A" w:rsidR="00747F3B" w:rsidRPr="009762DD" w:rsidRDefault="00000000">
            <w:pPr>
              <w:jc w:val="both"/>
            </w:pPr>
            <w:r w:rsidRPr="009762DD">
              <w:rPr>
                <w:sz w:val="22"/>
                <w:szCs w:val="22"/>
              </w:rPr>
              <w:t>Co</w:t>
            </w:r>
            <w:r w:rsidR="00920F21">
              <w:rPr>
                <w:sz w:val="22"/>
                <w:szCs w:val="22"/>
              </w:rPr>
              <w:t>-</w:t>
            </w:r>
            <w:r w:rsidRPr="009762DD">
              <w:rPr>
                <w:sz w:val="22"/>
                <w:szCs w:val="22"/>
              </w:rPr>
              <w:t>regulation precedes self</w:t>
            </w:r>
            <w:r w:rsidR="00920F21">
              <w:rPr>
                <w:sz w:val="22"/>
                <w:szCs w:val="22"/>
              </w:rPr>
              <w:t>-</w:t>
            </w:r>
            <w:r w:rsidRPr="009762DD">
              <w:rPr>
                <w:sz w:val="22"/>
                <w:szCs w:val="22"/>
              </w:rPr>
              <w:t>regulation; adult scaffolding is critical</w:t>
            </w:r>
          </w:p>
        </w:tc>
        <w:tc>
          <w:tcPr>
            <w:tcW w:w="167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9641E2" w14:textId="77777777" w:rsidR="00747F3B" w:rsidRPr="009762DD" w:rsidRDefault="00000000">
            <w:pPr>
              <w:jc w:val="both"/>
            </w:pPr>
            <w:r w:rsidRPr="009762DD">
              <w:rPr>
                <w:sz w:val="22"/>
                <w:szCs w:val="22"/>
              </w:rPr>
              <w:t>Western literature focus</w:t>
            </w:r>
          </w:p>
        </w:tc>
      </w:tr>
    </w:tbl>
    <w:p w14:paraId="579CE7E9" w14:textId="7CADDA32" w:rsidR="00747F3B" w:rsidRPr="009762DD" w:rsidRDefault="00000000">
      <w:pPr>
        <w:spacing w:before="60" w:after="200"/>
      </w:pPr>
      <w:r w:rsidRPr="009762DD">
        <w:rPr>
          <w:i/>
          <w:iCs/>
          <w:sz w:val="22"/>
          <w:szCs w:val="22"/>
        </w:rPr>
        <w:lastRenderedPageBreak/>
        <w:t>Note. Studies selected for relevance to metacognition, self</w:t>
      </w:r>
      <w:r w:rsidR="00920F21">
        <w:rPr>
          <w:i/>
          <w:iCs/>
          <w:sz w:val="22"/>
          <w:szCs w:val="22"/>
        </w:rPr>
        <w:t>-</w:t>
      </w:r>
      <w:r w:rsidRPr="009762DD">
        <w:rPr>
          <w:i/>
          <w:iCs/>
          <w:sz w:val="22"/>
          <w:szCs w:val="22"/>
        </w:rPr>
        <w:t>regulation, or music in ECE; preference given to 2018–2025, Scopus/SSCI</w:t>
      </w:r>
      <w:r w:rsidR="00920F21">
        <w:rPr>
          <w:i/>
          <w:iCs/>
          <w:sz w:val="22"/>
          <w:szCs w:val="22"/>
        </w:rPr>
        <w:t>-</w:t>
      </w:r>
      <w:r w:rsidRPr="009762DD">
        <w:rPr>
          <w:i/>
          <w:iCs/>
          <w:sz w:val="22"/>
          <w:szCs w:val="22"/>
        </w:rPr>
        <w:t>indexed sources. ECE = early childhood education; SEM = structural equation modeling; SR = self</w:t>
      </w:r>
      <w:r w:rsidR="00920F21">
        <w:rPr>
          <w:i/>
          <w:iCs/>
          <w:sz w:val="22"/>
          <w:szCs w:val="22"/>
        </w:rPr>
        <w:t>-</w:t>
      </w:r>
      <w:r w:rsidRPr="009762DD">
        <w:rPr>
          <w:i/>
          <w:iCs/>
          <w:sz w:val="22"/>
          <w:szCs w:val="22"/>
        </w:rPr>
        <w:t>regulation; EF = executive function.</w:t>
      </w:r>
    </w:p>
    <w:p w14:paraId="0B1787B1" w14:textId="0B418B5F" w:rsidR="00747F3B" w:rsidRPr="009762DD" w:rsidRDefault="00000000" w:rsidP="00146380">
      <w:pPr>
        <w:pStyle w:val="Heading1"/>
        <w:pBdr>
          <w:bottom w:val="single" w:sz="4" w:space="1" w:color="2C5282"/>
        </w:pBdr>
        <w:spacing w:before="280"/>
        <w:rPr>
          <w:color w:val="auto"/>
        </w:rPr>
      </w:pPr>
      <w:r w:rsidRPr="009762DD">
        <w:rPr>
          <w:color w:val="auto"/>
        </w:rPr>
        <w:t>3. Methodology</w:t>
      </w:r>
    </w:p>
    <w:p w14:paraId="20BD350B" w14:textId="2869F8FF" w:rsidR="00747F3B" w:rsidRPr="009762DD" w:rsidRDefault="00000000">
      <w:pPr>
        <w:spacing w:after="160"/>
        <w:jc w:val="both"/>
      </w:pPr>
      <w:r w:rsidRPr="009762DD">
        <w:t>This study employed a cross</w:t>
      </w:r>
      <w:r w:rsidR="00920F21">
        <w:t>-</w:t>
      </w:r>
      <w:r w:rsidRPr="009762DD">
        <w:t>sectional descriptive survey design, appropriate for capturing practitioner beliefs across a geographically diverse sample at a single time point (Creswell &amp; Creswell, 2018). A sequential explanatory approach allowed quantitative Likert results to inform interpretation of qualitative open</w:t>
      </w:r>
      <w:r w:rsidR="00920F21">
        <w:t>-</w:t>
      </w:r>
      <w:r w:rsidRPr="009762DD">
        <w:t>ended data (Creswell, 2014). Data were collected via an online questionnaire disseminated through professional ECE networks, teacher training platforms, and HaFPES 2026 communication channels between May and June 2026. The survey was designed in Vietnamese to ensure accessibility, with 52 items organized across six thematic sections: (A) respondent profile; (B) beliefs about music and development; (C) music selection and characteristics; (D) music and learning behaviors; (E) environmental and professional factors; and (F) open reflections.</w:t>
      </w:r>
    </w:p>
    <w:p w14:paraId="15A8B320" w14:textId="77777777" w:rsidR="00747F3B" w:rsidRPr="009762DD" w:rsidRDefault="00000000">
      <w:pPr>
        <w:spacing w:after="160"/>
        <w:jc w:val="both"/>
      </w:pPr>
      <w:r w:rsidRPr="009762DD">
        <w:t>A purposive and convenience sampling strategy targeted individuals with professional or caregiving involvement in ECE in Vietnam. The final valid sample comprised N = 205 participants: preschool teachers (n = 168, 82.0%), parents/caregivers (n = 24, 11.7%), music educators (n = 8, 3.9%), and administrators/choir members (n = 5, 2.4%). Geographically, respondents were located in Hanoi (47.3%), other cities (34.6%), and rural areas (18.0%). By experience level: under 1 year (32.2%), 1–3 years (30.7%), 4–7 years (15.6%), 8–15 years (15.1%), and over 15 years (6.3%).</w:t>
      </w:r>
    </w:p>
    <w:p w14:paraId="03EC9B16" w14:textId="2651A5E5" w:rsidR="00747F3B" w:rsidRPr="009762DD" w:rsidRDefault="00000000">
      <w:pPr>
        <w:spacing w:after="160"/>
        <w:jc w:val="both"/>
      </w:pPr>
      <w:r w:rsidRPr="009762DD">
        <w:t>Sections B and D employed 5</w:t>
      </w:r>
      <w:r w:rsidR="00920F21">
        <w:t>-</w:t>
      </w:r>
      <w:r w:rsidRPr="009762DD">
        <w:t>point Likert scales (1 = Strongly Disagree/No connection to 5 = Strongly Agree/Very strong connection) with an additional 'Insufficient experience' option to minimize forced responding. Open</w:t>
      </w:r>
      <w:r w:rsidR="00920F21">
        <w:t>-</w:t>
      </w:r>
      <w:r w:rsidRPr="009762DD">
        <w:t>ended items (F1, F2) elicited qualitative data on perceived contributions and culturally appropriate design. The instrument was reviewed by three ECE experts and piloted with 10 practitioners. Quantitative data were analyzed using descriptive statistics and item</w:t>
      </w:r>
      <w:r w:rsidR="00920F21">
        <w:t>-</w:t>
      </w:r>
      <w:r w:rsidRPr="009762DD">
        <w:t>level Likert analysis. Qualitative responses underwent thematic content analysis following Braun and Clarke (2006), with two independent coders achieving inter</w:t>
      </w:r>
      <w:r w:rsidR="00920F21">
        <w:t>-</w:t>
      </w:r>
      <w:r w:rsidRPr="009762DD">
        <w:t>rater reliability of κ = 0.81. Internal consistency was satisfactory: Cronbach's α = 0.83 (beliefs subscale) and α = 0.87 (learning behaviors subscale). Participation was voluntary with informed digital consent; no identifying data were retained. Table 2 provides a consolidated research design overview.</w:t>
      </w:r>
    </w:p>
    <w:p w14:paraId="270640E8" w14:textId="77777777" w:rsidR="00747F3B" w:rsidRPr="009762DD" w:rsidRDefault="00000000">
      <w:pPr>
        <w:spacing w:before="200" w:after="60"/>
      </w:pPr>
      <w:r w:rsidRPr="009762DD">
        <w:rPr>
          <w:b/>
          <w:bCs/>
        </w:rPr>
        <w:t>Table 2</w:t>
      </w:r>
      <w:r w:rsidRPr="009762DD">
        <w:rPr>
          <w:i/>
          <w:iCs/>
        </w:rPr>
        <w:t xml:space="preserve"> Research Design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747F3B" w:rsidRPr="009762DD" w14:paraId="7E8DCF3D" w14:textId="77777777" w:rsidTr="00BD505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4DAAD" w14:textId="77777777" w:rsidR="00747F3B" w:rsidRPr="009762DD" w:rsidRDefault="00000000">
            <w:r w:rsidRPr="009762DD">
              <w:rPr>
                <w:b/>
                <w:bCs/>
                <w:sz w:val="22"/>
                <w:szCs w:val="22"/>
              </w:rPr>
              <w:t>Component</w:t>
            </w:r>
          </w:p>
        </w:tc>
        <w:tc>
          <w:tcPr>
            <w:tcW w:w="6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5E2E3" w14:textId="77777777" w:rsidR="00747F3B" w:rsidRPr="009762DD" w:rsidRDefault="00000000">
            <w:r w:rsidRPr="009762DD">
              <w:rPr>
                <w:b/>
                <w:bCs/>
                <w:sz w:val="22"/>
                <w:szCs w:val="22"/>
              </w:rPr>
              <w:t>Description</w:t>
            </w:r>
          </w:p>
        </w:tc>
      </w:tr>
      <w:tr w:rsidR="00747F3B" w:rsidRPr="009762DD" w14:paraId="79E415BF" w14:textId="77777777" w:rsidTr="00BD505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5460E1" w14:textId="77777777" w:rsidR="00747F3B" w:rsidRPr="009762DD" w:rsidRDefault="00000000">
            <w:pPr>
              <w:jc w:val="both"/>
            </w:pPr>
            <w:r w:rsidRPr="009762DD">
              <w:rPr>
                <w:sz w:val="22"/>
                <w:szCs w:val="22"/>
              </w:rPr>
              <w:t>Design</w:t>
            </w:r>
          </w:p>
        </w:tc>
        <w:tc>
          <w:tcPr>
            <w:tcW w:w="6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56C2F" w14:textId="16BA1613" w:rsidR="00747F3B" w:rsidRPr="009762DD" w:rsidRDefault="00000000">
            <w:pPr>
              <w:jc w:val="both"/>
            </w:pPr>
            <w:r w:rsidRPr="009762DD">
              <w:rPr>
                <w:sz w:val="22"/>
                <w:szCs w:val="22"/>
              </w:rPr>
              <w:t>Cross</w:t>
            </w:r>
            <w:r w:rsidR="00920F21">
              <w:rPr>
                <w:sz w:val="22"/>
                <w:szCs w:val="22"/>
              </w:rPr>
              <w:t>-</w:t>
            </w:r>
            <w:r w:rsidRPr="009762DD">
              <w:rPr>
                <w:sz w:val="22"/>
                <w:szCs w:val="22"/>
              </w:rPr>
              <w:t>sectional descriptive survey; quantitative (Likert) + qualitative (open</w:t>
            </w:r>
            <w:r w:rsidR="00920F21">
              <w:rPr>
                <w:sz w:val="22"/>
                <w:szCs w:val="22"/>
              </w:rPr>
              <w:t>-</w:t>
            </w:r>
            <w:r w:rsidRPr="009762DD">
              <w:rPr>
                <w:sz w:val="22"/>
                <w:szCs w:val="22"/>
              </w:rPr>
              <w:t>ended) data</w:t>
            </w:r>
          </w:p>
        </w:tc>
      </w:tr>
      <w:tr w:rsidR="00747F3B" w:rsidRPr="009762DD" w14:paraId="1ECEE1D5" w14:textId="77777777" w:rsidTr="00BD505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335F3" w14:textId="77777777" w:rsidR="00747F3B" w:rsidRPr="009762DD" w:rsidRDefault="00000000">
            <w:pPr>
              <w:jc w:val="both"/>
            </w:pPr>
            <w:r w:rsidRPr="009762DD">
              <w:rPr>
                <w:sz w:val="22"/>
                <w:szCs w:val="22"/>
              </w:rPr>
              <w:t>Population</w:t>
            </w:r>
          </w:p>
        </w:tc>
        <w:tc>
          <w:tcPr>
            <w:tcW w:w="6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984F7" w14:textId="77777777" w:rsidR="00747F3B" w:rsidRPr="009762DD" w:rsidRDefault="00000000">
            <w:pPr>
              <w:jc w:val="both"/>
            </w:pPr>
            <w:r w:rsidRPr="009762DD">
              <w:rPr>
                <w:sz w:val="22"/>
                <w:szCs w:val="22"/>
              </w:rPr>
              <w:t>ECE practitioners, parents/caregivers, and music educators in Vietnam</w:t>
            </w:r>
          </w:p>
        </w:tc>
      </w:tr>
      <w:tr w:rsidR="00747F3B" w:rsidRPr="009762DD" w14:paraId="62F75F74" w14:textId="77777777" w:rsidTr="00BD505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A63A7" w14:textId="77777777" w:rsidR="00747F3B" w:rsidRPr="009762DD" w:rsidRDefault="00000000">
            <w:pPr>
              <w:jc w:val="both"/>
            </w:pPr>
            <w:r w:rsidRPr="009762DD">
              <w:rPr>
                <w:sz w:val="22"/>
                <w:szCs w:val="22"/>
              </w:rPr>
              <w:t>Sample</w:t>
            </w:r>
          </w:p>
        </w:tc>
        <w:tc>
          <w:tcPr>
            <w:tcW w:w="6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8DA4C7" w14:textId="77777777" w:rsidR="00747F3B" w:rsidRPr="009762DD" w:rsidRDefault="00000000">
            <w:pPr>
              <w:jc w:val="both"/>
            </w:pPr>
            <w:r w:rsidRPr="009762DD">
              <w:rPr>
                <w:sz w:val="22"/>
                <w:szCs w:val="22"/>
              </w:rPr>
              <w:t>N = 205 (preschool teachers: 82.0%; parents/caregivers: 11.7%; music educators: 3.9%; other: 2.4%)</w:t>
            </w:r>
          </w:p>
        </w:tc>
      </w:tr>
      <w:tr w:rsidR="00747F3B" w:rsidRPr="009762DD" w14:paraId="042DFD75" w14:textId="77777777" w:rsidTr="00BD505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5CAF8" w14:textId="77777777" w:rsidR="00747F3B" w:rsidRPr="009762DD" w:rsidRDefault="00000000">
            <w:pPr>
              <w:jc w:val="both"/>
            </w:pPr>
            <w:r w:rsidRPr="009762DD">
              <w:rPr>
                <w:sz w:val="22"/>
                <w:szCs w:val="22"/>
              </w:rPr>
              <w:t>Sampling</w:t>
            </w:r>
          </w:p>
        </w:tc>
        <w:tc>
          <w:tcPr>
            <w:tcW w:w="6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8602A" w14:textId="77777777" w:rsidR="00747F3B" w:rsidRPr="009762DD" w:rsidRDefault="00000000">
            <w:pPr>
              <w:jc w:val="both"/>
            </w:pPr>
            <w:r w:rsidRPr="009762DD">
              <w:rPr>
                <w:sz w:val="22"/>
                <w:szCs w:val="22"/>
              </w:rPr>
              <w:t>Purposive and convenience online sampling via professional ECE networks (May–June 2026)</w:t>
            </w:r>
          </w:p>
        </w:tc>
      </w:tr>
      <w:tr w:rsidR="00747F3B" w:rsidRPr="009762DD" w14:paraId="6E41E87B" w14:textId="77777777" w:rsidTr="00BD505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12EF1" w14:textId="77777777" w:rsidR="00747F3B" w:rsidRPr="009762DD" w:rsidRDefault="00000000">
            <w:pPr>
              <w:jc w:val="both"/>
            </w:pPr>
            <w:r w:rsidRPr="009762DD">
              <w:rPr>
                <w:sz w:val="22"/>
                <w:szCs w:val="22"/>
              </w:rPr>
              <w:lastRenderedPageBreak/>
              <w:t>Instrument</w:t>
            </w:r>
          </w:p>
        </w:tc>
        <w:tc>
          <w:tcPr>
            <w:tcW w:w="6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2D1A7" w14:textId="0A6FA76F" w:rsidR="00747F3B" w:rsidRPr="009762DD" w:rsidRDefault="00000000">
            <w:pPr>
              <w:jc w:val="both"/>
            </w:pPr>
            <w:r w:rsidRPr="009762DD">
              <w:rPr>
                <w:sz w:val="22"/>
                <w:szCs w:val="22"/>
              </w:rPr>
              <w:t>52</w:t>
            </w:r>
            <w:r w:rsidR="00920F21">
              <w:rPr>
                <w:sz w:val="22"/>
                <w:szCs w:val="22"/>
              </w:rPr>
              <w:t>-</w:t>
            </w:r>
            <w:r w:rsidRPr="009762DD">
              <w:rPr>
                <w:sz w:val="22"/>
                <w:szCs w:val="22"/>
              </w:rPr>
              <w:t>item structured questionnaire: 5</w:t>
            </w:r>
            <w:r w:rsidR="00920F21">
              <w:rPr>
                <w:sz w:val="22"/>
                <w:szCs w:val="22"/>
              </w:rPr>
              <w:t>-</w:t>
            </w:r>
            <w:r w:rsidRPr="009762DD">
              <w:rPr>
                <w:sz w:val="22"/>
                <w:szCs w:val="22"/>
              </w:rPr>
              <w:t>point Likert (Sections B, D, E1), multiple</w:t>
            </w:r>
            <w:r w:rsidR="00920F21">
              <w:rPr>
                <w:sz w:val="22"/>
                <w:szCs w:val="22"/>
              </w:rPr>
              <w:t>-</w:t>
            </w:r>
            <w:r w:rsidRPr="009762DD">
              <w:rPr>
                <w:sz w:val="22"/>
                <w:szCs w:val="22"/>
              </w:rPr>
              <w:t>choice, open</w:t>
            </w:r>
            <w:r w:rsidR="00920F21">
              <w:rPr>
                <w:sz w:val="22"/>
                <w:szCs w:val="22"/>
              </w:rPr>
              <w:t>-</w:t>
            </w:r>
            <w:r w:rsidRPr="009762DD">
              <w:rPr>
                <w:sz w:val="22"/>
                <w:szCs w:val="22"/>
              </w:rPr>
              <w:t>ended</w:t>
            </w:r>
          </w:p>
        </w:tc>
      </w:tr>
      <w:tr w:rsidR="00747F3B" w:rsidRPr="009762DD" w14:paraId="71C3E1F8" w14:textId="77777777" w:rsidTr="00BD505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0976A" w14:textId="77777777" w:rsidR="00747F3B" w:rsidRPr="009762DD" w:rsidRDefault="00000000">
            <w:pPr>
              <w:jc w:val="both"/>
            </w:pPr>
            <w:r w:rsidRPr="009762DD">
              <w:rPr>
                <w:sz w:val="22"/>
                <w:szCs w:val="22"/>
              </w:rPr>
              <w:t>Quantitative Analysis</w:t>
            </w:r>
          </w:p>
        </w:tc>
        <w:tc>
          <w:tcPr>
            <w:tcW w:w="6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DAA87" w14:textId="77777777" w:rsidR="00747F3B" w:rsidRPr="009762DD" w:rsidRDefault="00000000">
            <w:pPr>
              <w:jc w:val="both"/>
            </w:pPr>
            <w:r w:rsidRPr="009762DD">
              <w:rPr>
                <w:sz w:val="22"/>
                <w:szCs w:val="22"/>
              </w:rPr>
              <w:t>Descriptive statistics (M, SD, frequency) per item; subscale internal consistency (α)</w:t>
            </w:r>
          </w:p>
        </w:tc>
      </w:tr>
      <w:tr w:rsidR="00747F3B" w:rsidRPr="009762DD" w14:paraId="198EA5CA" w14:textId="77777777" w:rsidTr="00BD505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C0DAB6" w14:textId="77777777" w:rsidR="00747F3B" w:rsidRPr="009762DD" w:rsidRDefault="00000000">
            <w:pPr>
              <w:jc w:val="both"/>
            </w:pPr>
            <w:r w:rsidRPr="009762DD">
              <w:rPr>
                <w:sz w:val="22"/>
                <w:szCs w:val="22"/>
              </w:rPr>
              <w:t>Qualitative Analysis</w:t>
            </w:r>
          </w:p>
        </w:tc>
        <w:tc>
          <w:tcPr>
            <w:tcW w:w="6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33615" w14:textId="07471715" w:rsidR="00747F3B" w:rsidRPr="009762DD" w:rsidRDefault="00000000">
            <w:pPr>
              <w:jc w:val="both"/>
            </w:pPr>
            <w:r w:rsidRPr="009762DD">
              <w:rPr>
                <w:sz w:val="22"/>
                <w:szCs w:val="22"/>
              </w:rPr>
              <w:t>Thematic content analysis (Braun &amp; Clarke, 2006); inter</w:t>
            </w:r>
            <w:r w:rsidR="00920F21">
              <w:rPr>
                <w:sz w:val="22"/>
                <w:szCs w:val="22"/>
              </w:rPr>
              <w:t>-</w:t>
            </w:r>
            <w:r w:rsidRPr="009762DD">
              <w:rPr>
                <w:sz w:val="22"/>
                <w:szCs w:val="22"/>
              </w:rPr>
              <w:t>rater reliability κ = 0.81</w:t>
            </w:r>
          </w:p>
        </w:tc>
      </w:tr>
      <w:tr w:rsidR="00747F3B" w:rsidRPr="009762DD" w14:paraId="576BD1E2" w14:textId="77777777" w:rsidTr="00BD505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AFEEB" w14:textId="77777777" w:rsidR="00747F3B" w:rsidRPr="009762DD" w:rsidRDefault="00000000">
            <w:pPr>
              <w:jc w:val="both"/>
            </w:pPr>
            <w:r w:rsidRPr="009762DD">
              <w:rPr>
                <w:sz w:val="22"/>
                <w:szCs w:val="22"/>
              </w:rPr>
              <w:t>Reliability</w:t>
            </w:r>
          </w:p>
        </w:tc>
        <w:tc>
          <w:tcPr>
            <w:tcW w:w="6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922A40" w14:textId="77777777" w:rsidR="00747F3B" w:rsidRPr="009762DD" w:rsidRDefault="00000000">
            <w:pPr>
              <w:jc w:val="both"/>
            </w:pPr>
            <w:r w:rsidRPr="009762DD">
              <w:rPr>
                <w:sz w:val="22"/>
                <w:szCs w:val="22"/>
              </w:rPr>
              <w:t>Cronbach's α = 0.83 (beliefs subscale); α = 0.87 (learning behaviors subscale)</w:t>
            </w:r>
          </w:p>
        </w:tc>
      </w:tr>
      <w:tr w:rsidR="00747F3B" w:rsidRPr="009762DD" w14:paraId="2AAB7663" w14:textId="77777777" w:rsidTr="00BD505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5FB5DF" w14:textId="77777777" w:rsidR="00747F3B" w:rsidRPr="009762DD" w:rsidRDefault="00000000">
            <w:pPr>
              <w:jc w:val="both"/>
            </w:pPr>
            <w:r w:rsidRPr="009762DD">
              <w:rPr>
                <w:sz w:val="22"/>
                <w:szCs w:val="22"/>
              </w:rPr>
              <w:t>Validity</w:t>
            </w:r>
          </w:p>
        </w:tc>
        <w:tc>
          <w:tcPr>
            <w:tcW w:w="6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125FF" w14:textId="77777777" w:rsidR="00747F3B" w:rsidRPr="009762DD" w:rsidRDefault="00000000">
            <w:pPr>
              <w:jc w:val="both"/>
            </w:pPr>
            <w:r w:rsidRPr="009762DD">
              <w:rPr>
                <w:sz w:val="22"/>
                <w:szCs w:val="22"/>
              </w:rPr>
              <w:t>Content validity via expert review (n=3); face validity via pilot (n=10)</w:t>
            </w:r>
          </w:p>
        </w:tc>
      </w:tr>
      <w:tr w:rsidR="00747F3B" w:rsidRPr="009762DD" w14:paraId="301DB4FA" w14:textId="77777777" w:rsidTr="00BD505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98A23" w14:textId="77777777" w:rsidR="00747F3B" w:rsidRPr="009762DD" w:rsidRDefault="00000000">
            <w:pPr>
              <w:jc w:val="both"/>
            </w:pPr>
            <w:r w:rsidRPr="009762DD">
              <w:rPr>
                <w:sz w:val="22"/>
                <w:szCs w:val="22"/>
              </w:rPr>
              <w:t>Ethics</w:t>
            </w:r>
          </w:p>
        </w:tc>
        <w:tc>
          <w:tcPr>
            <w:tcW w:w="6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650FD9" w14:textId="77777777" w:rsidR="00747F3B" w:rsidRPr="009762DD" w:rsidRDefault="00000000">
            <w:pPr>
              <w:jc w:val="both"/>
            </w:pPr>
            <w:r w:rsidRPr="009762DD">
              <w:rPr>
                <w:sz w:val="22"/>
                <w:szCs w:val="22"/>
              </w:rPr>
              <w:t>Voluntary participation; informed consent; anonymity; institutional ethics clearance</w:t>
            </w:r>
          </w:p>
        </w:tc>
      </w:tr>
    </w:tbl>
    <w:p w14:paraId="7EB496AF" w14:textId="244DD312" w:rsidR="00747F3B" w:rsidRPr="009762DD" w:rsidRDefault="00000000">
      <w:pPr>
        <w:spacing w:before="60" w:after="200"/>
      </w:pPr>
      <w:r w:rsidRPr="009762DD">
        <w:rPr>
          <w:i/>
          <w:iCs/>
          <w:sz w:val="22"/>
          <w:szCs w:val="22"/>
        </w:rPr>
        <w:t>Note. ECE = early childhood education; SRL = self</w:t>
      </w:r>
      <w:r w:rsidR="00920F21">
        <w:rPr>
          <w:i/>
          <w:iCs/>
          <w:sz w:val="22"/>
          <w:szCs w:val="22"/>
        </w:rPr>
        <w:t>-</w:t>
      </w:r>
      <w:r w:rsidRPr="009762DD">
        <w:rPr>
          <w:i/>
          <w:iCs/>
          <w:sz w:val="22"/>
          <w:szCs w:val="22"/>
        </w:rPr>
        <w:t>regulated learning; α = Cronbach's alpha; κ = Cohen's kappa.</w:t>
      </w:r>
    </w:p>
    <w:p w14:paraId="0428B674" w14:textId="178D4919" w:rsidR="00747F3B" w:rsidRPr="009762DD" w:rsidRDefault="00000000" w:rsidP="00146380">
      <w:pPr>
        <w:pStyle w:val="Heading1"/>
        <w:pBdr>
          <w:bottom w:val="single" w:sz="4" w:space="1" w:color="2C5282"/>
        </w:pBdr>
        <w:spacing w:before="280"/>
        <w:rPr>
          <w:color w:val="auto"/>
        </w:rPr>
      </w:pPr>
      <w:r w:rsidRPr="009762DD">
        <w:rPr>
          <w:color w:val="auto"/>
        </w:rPr>
        <w:t>4. Results and Analysis</w:t>
      </w:r>
    </w:p>
    <w:p w14:paraId="28EC399D" w14:textId="77777777" w:rsidR="00747F3B" w:rsidRPr="009762DD" w:rsidRDefault="00000000">
      <w:pPr>
        <w:pStyle w:val="Heading2"/>
        <w:spacing w:before="200"/>
        <w:rPr>
          <w:color w:val="auto"/>
        </w:rPr>
      </w:pPr>
      <w:r w:rsidRPr="009762DD">
        <w:rPr>
          <w:color w:val="auto"/>
        </w:rPr>
        <w:t>4.1 Beliefs About Music and Development (Section B)</w:t>
      </w:r>
    </w:p>
    <w:p w14:paraId="096AFBBA" w14:textId="1EAC8EF1" w:rsidR="00747F3B" w:rsidRPr="009762DD" w:rsidRDefault="00000000">
      <w:pPr>
        <w:spacing w:after="160"/>
        <w:jc w:val="both"/>
      </w:pPr>
      <w:r w:rsidRPr="009762DD">
        <w:t>All eight belief items elicited strong endorsement, with means ranging from M = 4.08 to M = 4.20 (SD = 0.85–0.90). The highest</w:t>
      </w:r>
      <w:r w:rsidR="00920F21">
        <w:t>-</w:t>
      </w:r>
      <w:r w:rsidRPr="009762DD">
        <w:t>rated item was B5</w:t>
      </w:r>
      <w:r w:rsidR="00920F21">
        <w:t>-</w:t>
      </w:r>
      <w:r w:rsidRPr="009762DD">
        <w:t>music supports emotional expression and self</w:t>
      </w:r>
      <w:r w:rsidR="00920F21">
        <w:t>-</w:t>
      </w:r>
      <w:r w:rsidRPr="009762DD">
        <w:t>regulation (M = 4.20, SD = 0.85; 87.3% agree/strongly agree), consistent with theoretical accounts linking musical participation to emotional regulatory mechanisms (Zachariou et al., 2023). Notably, item B8</w:t>
      </w:r>
      <w:r w:rsidR="00920F21">
        <w:t>-</w:t>
      </w:r>
      <w:r w:rsidRPr="009762DD">
        <w:t>some claims about music's cognitive benefits may exceed available evidence</w:t>
      </w:r>
      <w:r w:rsidR="00920F21">
        <w:t>-</w:t>
      </w:r>
      <w:r w:rsidRPr="009762DD">
        <w:t>also received high endorsement (M = 4.08, SD = 0.90; 79.5% agree+), indicating that practitioners maintain an epistemically reflexive stance alongside their positive beliefs. The narrow spread of means (0.12 points) across all eight items reflects a coherent, holistic view of music's developmental role rather than item</w:t>
      </w:r>
      <w:r w:rsidR="00920F21">
        <w:t>-</w:t>
      </w:r>
      <w:r w:rsidRPr="009762DD">
        <w:t>specific endorsement.</w:t>
      </w:r>
    </w:p>
    <w:p w14:paraId="6847D12E" w14:textId="77777777" w:rsidR="00747F3B" w:rsidRPr="009762DD" w:rsidRDefault="00000000">
      <w:pPr>
        <w:pStyle w:val="Heading2"/>
        <w:spacing w:before="200"/>
        <w:rPr>
          <w:color w:val="auto"/>
        </w:rPr>
      </w:pPr>
      <w:r w:rsidRPr="009762DD">
        <w:rPr>
          <w:color w:val="auto"/>
        </w:rPr>
        <w:t>4.2 Music and Learning Behaviors (Section D2)</w:t>
      </w:r>
    </w:p>
    <w:p w14:paraId="2630BDE9" w14:textId="0F8F5E3C" w:rsidR="00747F3B" w:rsidRPr="009762DD" w:rsidRDefault="00000000">
      <w:pPr>
        <w:spacing w:after="160"/>
        <w:jc w:val="both"/>
      </w:pPr>
      <w:r w:rsidRPr="009762DD">
        <w:t>Section D2 means ranged from M = 4.17 to M = 4.24</w:t>
      </w:r>
      <w:r w:rsidR="00920F21">
        <w:t>-</w:t>
      </w:r>
      <w:r w:rsidRPr="009762DD">
        <w:t>an even narrower range of 0.07</w:t>
      </w:r>
      <w:r w:rsidR="00920F21">
        <w:t>-</w:t>
      </w:r>
      <w:r w:rsidRPr="009762DD">
        <w:t>across 12 learning behaviors associated with self</w:t>
      </w:r>
      <w:r w:rsidR="00920F21">
        <w:t>-</w:t>
      </w:r>
      <w:r w:rsidRPr="009762DD">
        <w:t>regulation and metacognition. The highest</w:t>
      </w:r>
      <w:r w:rsidR="00920F21">
        <w:t>-</w:t>
      </w:r>
      <w:r w:rsidRPr="009762DD">
        <w:t>rated behaviors were sustained attention, group cooperation, and pattern memory (all M = 4.24), followed closely by following cues/rules, flexible adjustment, and inhibitory control (all M = 4.23). The item most directly associated with metacognitive verbalization</w:t>
      </w:r>
      <w:r w:rsidR="00920F21">
        <w:t>-</w:t>
      </w:r>
      <w:r w:rsidRPr="009762DD">
        <w:t>explaining one's own thinking</w:t>
      </w:r>
      <w:r w:rsidR="00920F21">
        <w:t>-</w:t>
      </w:r>
      <w:r w:rsidRPr="009762DD">
        <w:t>received the lowest rating (M = 4.17, SD = 0.81), a theoretically congruent finding given developmental evidence that explicit metacognitive language emerges more gradually in 3–6 year olds than do behavioral regulatory capacities (Goupil &amp; Kouider, 2019). The near</w:t>
      </w:r>
      <w:r w:rsidR="00920F21">
        <w:t>-</w:t>
      </w:r>
      <w:r w:rsidRPr="009762DD">
        <w:t>uniform endorsement across behaviors spanning executive function, self</w:t>
      </w:r>
      <w:r w:rsidR="00920F21">
        <w:t>-</w:t>
      </w:r>
      <w:r w:rsidRPr="009762DD">
        <w:t>regulation, and metacognition suggests practitioners hold an integrated rather than domain</w:t>
      </w:r>
      <w:r w:rsidR="00920F21">
        <w:t>-</w:t>
      </w:r>
      <w:r w:rsidRPr="009762DD">
        <w:t>partitioned understanding of music's developmental role.</w:t>
      </w:r>
    </w:p>
    <w:p w14:paraId="3413E91E" w14:textId="77777777" w:rsidR="00BD5057" w:rsidRDefault="00BD5057">
      <w:pPr>
        <w:pStyle w:val="Heading2"/>
        <w:spacing w:before="200"/>
        <w:rPr>
          <w:color w:val="auto"/>
        </w:rPr>
      </w:pPr>
    </w:p>
    <w:p w14:paraId="6DCEB421" w14:textId="77777777" w:rsidR="00BD5057" w:rsidRDefault="00BD5057">
      <w:pPr>
        <w:pStyle w:val="Heading2"/>
        <w:spacing w:before="200"/>
        <w:rPr>
          <w:color w:val="auto"/>
        </w:rPr>
      </w:pPr>
    </w:p>
    <w:p w14:paraId="702CF901" w14:textId="77777777" w:rsidR="009868A5" w:rsidRDefault="009868A5">
      <w:pPr>
        <w:pStyle w:val="Heading2"/>
        <w:spacing w:before="200"/>
        <w:rPr>
          <w:color w:val="auto"/>
        </w:rPr>
      </w:pPr>
    </w:p>
    <w:p w14:paraId="36F25236" w14:textId="5F7D9794" w:rsidR="00747F3B" w:rsidRPr="009762DD" w:rsidRDefault="00000000">
      <w:pPr>
        <w:pStyle w:val="Heading2"/>
        <w:spacing w:before="200"/>
        <w:rPr>
          <w:color w:val="auto"/>
        </w:rPr>
      </w:pPr>
      <w:r w:rsidRPr="009762DD">
        <w:rPr>
          <w:color w:val="auto"/>
        </w:rPr>
        <w:lastRenderedPageBreak/>
        <w:t>4.3 Environmental and Professional Factors (Section E)</w:t>
      </w:r>
    </w:p>
    <w:p w14:paraId="0948AECC" w14:textId="5D941A53" w:rsidR="00747F3B" w:rsidRPr="009762DD" w:rsidRDefault="00000000">
      <w:pPr>
        <w:spacing w:after="160"/>
        <w:jc w:val="both"/>
      </w:pPr>
      <w:r w:rsidRPr="009762DD">
        <w:t>Section E1 environmental importance ratings clustered tightly (M = 4.31–4.37), with the preschool classroom rated highest (M = 4.37, SD = 0.77), followed equivalently by teacher expertise, family involvement, and music practitioner knowledge (all M = 4.33). This parity signals that practitioners view school, family, and community as jointly essential</w:t>
      </w:r>
      <w:r w:rsidR="00920F21">
        <w:t>-</w:t>
      </w:r>
      <w:r w:rsidRPr="009762DD">
        <w:t>consistent with ecological systems perspectives (Bronfenbrenner, 1979). For collaboration between ECE teachers and music practitioners (E2), 60.5% rated this as 'significantly' beneficial and 26.3% as 'very significantly' beneficial, with only 2.9% indicating little or no impact. The primary barriers to effective implementation were curriculum time constraints (57% of respondents), insufficient teacher training (51%), and limited materials (44%). Table 3 summarizes key findings across all sections.</w:t>
      </w:r>
    </w:p>
    <w:p w14:paraId="041D866A" w14:textId="77777777" w:rsidR="00BD5057" w:rsidRDefault="00BD5057">
      <w:pPr>
        <w:spacing w:before="200" w:after="60"/>
        <w:rPr>
          <w:b/>
          <w:bCs/>
        </w:rPr>
      </w:pPr>
    </w:p>
    <w:p w14:paraId="44667F08" w14:textId="72B77C03" w:rsidR="00747F3B" w:rsidRPr="009762DD" w:rsidRDefault="00000000">
      <w:pPr>
        <w:spacing w:before="200" w:after="60"/>
      </w:pPr>
      <w:r w:rsidRPr="009762DD">
        <w:rPr>
          <w:b/>
          <w:bCs/>
        </w:rPr>
        <w:t>Table 3</w:t>
      </w:r>
      <w:r w:rsidRPr="009762DD">
        <w:rPr>
          <w:i/>
          <w:iCs/>
        </w:rPr>
        <w:t xml:space="preserve"> Summary of Key Findings (N = 205)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400"/>
        <w:gridCol w:w="1000"/>
        <w:gridCol w:w="1000"/>
        <w:gridCol w:w="2726"/>
      </w:tblGrid>
      <w:tr w:rsidR="00747F3B" w:rsidRPr="009762DD" w14:paraId="78E780FF" w14:textId="77777777" w:rsidTr="00920F21">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43537" w14:textId="77777777" w:rsidR="00747F3B" w:rsidRPr="009762DD" w:rsidRDefault="00000000">
            <w:r w:rsidRPr="009762DD">
              <w:rPr>
                <w:b/>
                <w:bCs/>
                <w:sz w:val="22"/>
                <w:szCs w:val="22"/>
              </w:rPr>
              <w:t>Item</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A5A9F" w14:textId="77777777" w:rsidR="00747F3B" w:rsidRPr="009762DD" w:rsidRDefault="00000000">
            <w:r w:rsidRPr="009762DD">
              <w:rPr>
                <w:b/>
                <w:bCs/>
                <w:sz w:val="22"/>
                <w:szCs w:val="22"/>
              </w:rPr>
              <w:t>Description</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33EDC" w14:textId="77777777" w:rsidR="00747F3B" w:rsidRPr="009762DD" w:rsidRDefault="00000000">
            <w:r w:rsidRPr="009762DD">
              <w:rPr>
                <w:b/>
                <w:bCs/>
                <w:sz w:val="22"/>
                <w:szCs w:val="22"/>
              </w:rPr>
              <w:t>M</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F4122" w14:textId="77777777" w:rsidR="00747F3B" w:rsidRPr="009762DD" w:rsidRDefault="00000000">
            <w:r w:rsidRPr="009762DD">
              <w:rPr>
                <w:b/>
                <w:bCs/>
                <w:sz w:val="22"/>
                <w:szCs w:val="22"/>
              </w:rPr>
              <w:t>SD</w:t>
            </w:r>
          </w:p>
        </w:tc>
        <w:tc>
          <w:tcPr>
            <w:tcW w:w="2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28C92" w14:textId="77777777" w:rsidR="00747F3B" w:rsidRPr="009762DD" w:rsidRDefault="00000000">
            <w:r w:rsidRPr="009762DD">
              <w:rPr>
                <w:b/>
                <w:bCs/>
                <w:sz w:val="22"/>
                <w:szCs w:val="22"/>
              </w:rPr>
              <w:t>Interpretation</w:t>
            </w:r>
          </w:p>
        </w:tc>
      </w:tr>
      <w:tr w:rsidR="00747F3B" w:rsidRPr="009762DD" w14:paraId="5A0FE9A3" w14:textId="77777777" w:rsidTr="00920F21">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AD2C" w14:textId="77777777" w:rsidR="00747F3B" w:rsidRPr="009762DD" w:rsidRDefault="00000000">
            <w:pPr>
              <w:jc w:val="both"/>
            </w:pPr>
            <w:r w:rsidRPr="009762DD">
              <w:rPr>
                <w:sz w:val="22"/>
                <w:szCs w:val="22"/>
              </w:rPr>
              <w:t>B5</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9C589C" w14:textId="4B1A18EB" w:rsidR="00747F3B" w:rsidRPr="009762DD" w:rsidRDefault="00000000">
            <w:pPr>
              <w:jc w:val="both"/>
            </w:pPr>
            <w:r w:rsidRPr="009762DD">
              <w:rPr>
                <w:sz w:val="22"/>
                <w:szCs w:val="22"/>
              </w:rPr>
              <w:t>Music supports emotional expression and self</w:t>
            </w:r>
            <w:r w:rsidR="00920F21">
              <w:rPr>
                <w:sz w:val="22"/>
                <w:szCs w:val="22"/>
              </w:rPr>
              <w:t>-</w:t>
            </w:r>
            <w:r w:rsidRPr="009762DD">
              <w:rPr>
                <w:sz w:val="22"/>
                <w:szCs w:val="22"/>
              </w:rPr>
              <w:t>regulation</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03A87" w14:textId="77777777" w:rsidR="00747F3B" w:rsidRPr="009762DD" w:rsidRDefault="00000000">
            <w:pPr>
              <w:jc w:val="both"/>
            </w:pPr>
            <w:r w:rsidRPr="009762DD">
              <w:rPr>
                <w:sz w:val="22"/>
                <w:szCs w:val="22"/>
              </w:rPr>
              <w:t>4.20</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D22F93" w14:textId="77777777" w:rsidR="00747F3B" w:rsidRPr="009762DD" w:rsidRDefault="00000000">
            <w:pPr>
              <w:jc w:val="both"/>
            </w:pPr>
            <w:r w:rsidRPr="009762DD">
              <w:rPr>
                <w:sz w:val="22"/>
                <w:szCs w:val="22"/>
              </w:rPr>
              <w:t>0.85</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77EEC5" w14:textId="77777777" w:rsidR="00747F3B" w:rsidRPr="009762DD" w:rsidRDefault="00000000">
            <w:pPr>
              <w:jc w:val="both"/>
            </w:pPr>
            <w:r w:rsidRPr="009762DD">
              <w:rPr>
                <w:sz w:val="22"/>
                <w:szCs w:val="22"/>
              </w:rPr>
              <w:t>Highest belief endorsement (87.3% agree+)</w:t>
            </w:r>
          </w:p>
        </w:tc>
      </w:tr>
      <w:tr w:rsidR="00747F3B" w:rsidRPr="009762DD" w14:paraId="2C144C03" w14:textId="77777777" w:rsidTr="00920F21">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2E59D" w14:textId="77777777" w:rsidR="00747F3B" w:rsidRPr="009762DD" w:rsidRDefault="00000000">
            <w:pPr>
              <w:jc w:val="both"/>
            </w:pPr>
            <w:r w:rsidRPr="009762DD">
              <w:rPr>
                <w:sz w:val="22"/>
                <w:szCs w:val="22"/>
              </w:rPr>
              <w:t>B1</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F71E1" w14:textId="77777777" w:rsidR="00747F3B" w:rsidRPr="009762DD" w:rsidRDefault="00000000">
            <w:pPr>
              <w:jc w:val="both"/>
            </w:pPr>
            <w:r w:rsidRPr="009762DD">
              <w:rPr>
                <w:sz w:val="22"/>
                <w:szCs w:val="22"/>
              </w:rPr>
              <w:t>Regular music aids sustained attention</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B0A745" w14:textId="77777777" w:rsidR="00747F3B" w:rsidRPr="009762DD" w:rsidRDefault="00000000">
            <w:pPr>
              <w:jc w:val="both"/>
            </w:pPr>
            <w:r w:rsidRPr="009762DD">
              <w:rPr>
                <w:sz w:val="22"/>
                <w:szCs w:val="22"/>
              </w:rPr>
              <w:t>4.16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DD670" w14:textId="77777777" w:rsidR="00747F3B" w:rsidRPr="009762DD" w:rsidRDefault="00000000">
            <w:pPr>
              <w:jc w:val="both"/>
            </w:pPr>
            <w:r w:rsidRPr="009762DD">
              <w:rPr>
                <w:sz w:val="22"/>
                <w:szCs w:val="22"/>
              </w:rPr>
              <w:t>0.88</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84E65" w14:textId="77777777" w:rsidR="00747F3B" w:rsidRPr="009762DD" w:rsidRDefault="00000000">
            <w:pPr>
              <w:jc w:val="both"/>
            </w:pPr>
            <w:r w:rsidRPr="009762DD">
              <w:rPr>
                <w:sz w:val="22"/>
                <w:szCs w:val="22"/>
              </w:rPr>
              <w:t>86.3% agree+</w:t>
            </w:r>
          </w:p>
        </w:tc>
      </w:tr>
      <w:tr w:rsidR="00747F3B" w:rsidRPr="009762DD" w14:paraId="69784A16" w14:textId="77777777" w:rsidTr="00920F21">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B4E855" w14:textId="77777777" w:rsidR="00747F3B" w:rsidRPr="009762DD" w:rsidRDefault="00000000">
            <w:pPr>
              <w:jc w:val="both"/>
            </w:pPr>
            <w:r w:rsidRPr="009762DD">
              <w:rPr>
                <w:sz w:val="22"/>
                <w:szCs w:val="22"/>
              </w:rPr>
              <w:t>B7</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41C52B" w14:textId="77777777" w:rsidR="00747F3B" w:rsidRPr="009762DD" w:rsidRDefault="00000000">
            <w:pPr>
              <w:jc w:val="both"/>
            </w:pPr>
            <w:r w:rsidRPr="009762DD">
              <w:rPr>
                <w:sz w:val="22"/>
                <w:szCs w:val="22"/>
              </w:rPr>
              <w:t>Music value varies by cultural/school context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35D69D" w14:textId="77777777" w:rsidR="00747F3B" w:rsidRPr="009762DD" w:rsidRDefault="00000000">
            <w:pPr>
              <w:jc w:val="both"/>
            </w:pPr>
            <w:r w:rsidRPr="009762DD">
              <w:rPr>
                <w:sz w:val="22"/>
                <w:szCs w:val="22"/>
              </w:rPr>
              <w:t>4.18</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7736A0" w14:textId="77777777" w:rsidR="00747F3B" w:rsidRPr="009762DD" w:rsidRDefault="00000000">
            <w:pPr>
              <w:jc w:val="both"/>
            </w:pPr>
            <w:r w:rsidRPr="009762DD">
              <w:rPr>
                <w:sz w:val="22"/>
                <w:szCs w:val="22"/>
              </w:rPr>
              <w:t>0.85</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77800E" w14:textId="77777777" w:rsidR="00747F3B" w:rsidRPr="009762DD" w:rsidRDefault="00000000">
            <w:pPr>
              <w:jc w:val="both"/>
            </w:pPr>
            <w:r w:rsidRPr="009762DD">
              <w:rPr>
                <w:sz w:val="22"/>
                <w:szCs w:val="22"/>
              </w:rPr>
              <w:t>84.9% agree+</w:t>
            </w:r>
          </w:p>
        </w:tc>
      </w:tr>
      <w:tr w:rsidR="00747F3B" w:rsidRPr="009762DD" w14:paraId="5FEABD36" w14:textId="77777777" w:rsidTr="00920F21">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BF2641" w14:textId="77777777" w:rsidR="00747F3B" w:rsidRPr="009762DD" w:rsidRDefault="00000000">
            <w:pPr>
              <w:jc w:val="both"/>
            </w:pPr>
            <w:r w:rsidRPr="009762DD">
              <w:rPr>
                <w:sz w:val="22"/>
                <w:szCs w:val="22"/>
              </w:rPr>
              <w:t>B8</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2B538C" w14:textId="77777777" w:rsidR="00747F3B" w:rsidRPr="009762DD" w:rsidRDefault="00000000">
            <w:pPr>
              <w:jc w:val="both"/>
            </w:pPr>
            <w:r w:rsidRPr="009762DD">
              <w:rPr>
                <w:sz w:val="22"/>
                <w:szCs w:val="22"/>
              </w:rPr>
              <w:t>Some claims may exceed available evidence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0E3B9" w14:textId="77777777" w:rsidR="00747F3B" w:rsidRPr="009762DD" w:rsidRDefault="00000000">
            <w:pPr>
              <w:jc w:val="both"/>
            </w:pPr>
            <w:r w:rsidRPr="009762DD">
              <w:rPr>
                <w:sz w:val="22"/>
                <w:szCs w:val="22"/>
              </w:rPr>
              <w:t>4.08</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9CFD16" w14:textId="77777777" w:rsidR="00747F3B" w:rsidRPr="009762DD" w:rsidRDefault="00000000">
            <w:pPr>
              <w:jc w:val="both"/>
            </w:pPr>
            <w:r w:rsidRPr="009762DD">
              <w:rPr>
                <w:sz w:val="22"/>
                <w:szCs w:val="22"/>
              </w:rPr>
              <w:t>0.90</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5F668" w14:textId="77777777" w:rsidR="00747F3B" w:rsidRPr="009762DD" w:rsidRDefault="00000000">
            <w:pPr>
              <w:jc w:val="both"/>
            </w:pPr>
            <w:r w:rsidRPr="009762DD">
              <w:rPr>
                <w:sz w:val="22"/>
                <w:szCs w:val="22"/>
              </w:rPr>
              <w:t>Epistemic reflexivity maintained</w:t>
            </w:r>
          </w:p>
        </w:tc>
      </w:tr>
      <w:tr w:rsidR="00747F3B" w:rsidRPr="009762DD" w14:paraId="0DACEAF3" w14:textId="77777777" w:rsidTr="00920F21">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699AC1" w14:textId="40267B39" w:rsidR="00747F3B" w:rsidRPr="009762DD" w:rsidRDefault="00000000">
            <w:pPr>
              <w:jc w:val="both"/>
            </w:pPr>
            <w:r w:rsidRPr="009762DD">
              <w:rPr>
                <w:sz w:val="22"/>
                <w:szCs w:val="22"/>
              </w:rPr>
              <w:t>D2</w:t>
            </w:r>
            <w:r w:rsidR="00920F21">
              <w:rPr>
                <w:sz w:val="22"/>
                <w:szCs w:val="22"/>
              </w:rPr>
              <w:t>-</w:t>
            </w:r>
            <w:r w:rsidRPr="009762DD">
              <w:rPr>
                <w:sz w:val="22"/>
                <w:szCs w:val="22"/>
              </w:rPr>
              <w:t>1</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62CBA9" w14:textId="77777777" w:rsidR="00747F3B" w:rsidRPr="009762DD" w:rsidRDefault="00000000">
            <w:pPr>
              <w:jc w:val="both"/>
            </w:pPr>
            <w:r w:rsidRPr="009762DD">
              <w:rPr>
                <w:sz w:val="22"/>
                <w:szCs w:val="22"/>
              </w:rPr>
              <w:t>Music ↔ Sustained attention</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2BDB4D" w14:textId="77777777" w:rsidR="00747F3B" w:rsidRPr="009762DD" w:rsidRDefault="00000000">
            <w:pPr>
              <w:jc w:val="both"/>
            </w:pPr>
            <w:r w:rsidRPr="009762DD">
              <w:rPr>
                <w:sz w:val="22"/>
                <w:szCs w:val="22"/>
              </w:rPr>
              <w:t>4.24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8E8B3" w14:textId="77777777" w:rsidR="00747F3B" w:rsidRPr="009762DD" w:rsidRDefault="00000000">
            <w:pPr>
              <w:jc w:val="both"/>
            </w:pPr>
            <w:r w:rsidRPr="009762DD">
              <w:rPr>
                <w:sz w:val="22"/>
                <w:szCs w:val="22"/>
              </w:rPr>
              <w:t>0.77</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3D8B1" w14:textId="77777777" w:rsidR="00747F3B" w:rsidRPr="009762DD" w:rsidRDefault="00000000">
            <w:pPr>
              <w:jc w:val="both"/>
            </w:pPr>
            <w:r w:rsidRPr="009762DD">
              <w:rPr>
                <w:sz w:val="22"/>
                <w:szCs w:val="22"/>
              </w:rPr>
              <w:t>Joint highest learning behavior</w:t>
            </w:r>
          </w:p>
        </w:tc>
      </w:tr>
      <w:tr w:rsidR="00747F3B" w:rsidRPr="009762DD" w14:paraId="195DCA88" w14:textId="77777777" w:rsidTr="00920F21">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E2E4A" w14:textId="29380561" w:rsidR="00747F3B" w:rsidRPr="009762DD" w:rsidRDefault="00000000">
            <w:pPr>
              <w:jc w:val="both"/>
            </w:pPr>
            <w:r w:rsidRPr="009762DD">
              <w:rPr>
                <w:sz w:val="22"/>
                <w:szCs w:val="22"/>
              </w:rPr>
              <w:t>D2</w:t>
            </w:r>
            <w:r w:rsidR="00920F21">
              <w:rPr>
                <w:sz w:val="22"/>
                <w:szCs w:val="22"/>
              </w:rPr>
              <w:t>-</w:t>
            </w:r>
            <w:r w:rsidRPr="009762DD">
              <w:rPr>
                <w:sz w:val="22"/>
                <w:szCs w:val="22"/>
              </w:rPr>
              <w:t>6</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2A7B2" w14:textId="77777777" w:rsidR="00747F3B" w:rsidRPr="009762DD" w:rsidRDefault="00000000">
            <w:pPr>
              <w:jc w:val="both"/>
            </w:pPr>
            <w:r w:rsidRPr="009762DD">
              <w:rPr>
                <w:sz w:val="22"/>
                <w:szCs w:val="22"/>
              </w:rPr>
              <w:t>Music ↔ Group cooperation</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E83733" w14:textId="77777777" w:rsidR="00747F3B" w:rsidRPr="009762DD" w:rsidRDefault="00000000">
            <w:pPr>
              <w:jc w:val="both"/>
            </w:pPr>
            <w:r w:rsidRPr="009762DD">
              <w:rPr>
                <w:sz w:val="22"/>
                <w:szCs w:val="22"/>
              </w:rPr>
              <w:t>4.24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A69B5" w14:textId="77777777" w:rsidR="00747F3B" w:rsidRPr="009762DD" w:rsidRDefault="00000000">
            <w:pPr>
              <w:jc w:val="both"/>
            </w:pPr>
            <w:r w:rsidRPr="009762DD">
              <w:rPr>
                <w:sz w:val="22"/>
                <w:szCs w:val="22"/>
              </w:rPr>
              <w:t>0.80</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617D9" w14:textId="774DC15A" w:rsidR="00747F3B" w:rsidRPr="009762DD" w:rsidRDefault="00000000">
            <w:pPr>
              <w:jc w:val="both"/>
            </w:pPr>
            <w:r w:rsidRPr="009762DD">
              <w:rPr>
                <w:sz w:val="22"/>
                <w:szCs w:val="22"/>
              </w:rPr>
              <w:t>Joint highest; social</w:t>
            </w:r>
            <w:r w:rsidR="00920F21">
              <w:rPr>
                <w:sz w:val="22"/>
                <w:szCs w:val="22"/>
              </w:rPr>
              <w:t>-</w:t>
            </w:r>
            <w:r w:rsidRPr="009762DD">
              <w:rPr>
                <w:sz w:val="22"/>
                <w:szCs w:val="22"/>
              </w:rPr>
              <w:t>regulatory</w:t>
            </w:r>
          </w:p>
        </w:tc>
      </w:tr>
      <w:tr w:rsidR="00747F3B" w:rsidRPr="009762DD" w14:paraId="006ECCCD" w14:textId="77777777" w:rsidTr="00920F21">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F900F" w14:textId="70BACC99" w:rsidR="00747F3B" w:rsidRPr="009762DD" w:rsidRDefault="00000000">
            <w:pPr>
              <w:jc w:val="both"/>
            </w:pPr>
            <w:r w:rsidRPr="009762DD">
              <w:rPr>
                <w:sz w:val="22"/>
                <w:szCs w:val="22"/>
              </w:rPr>
              <w:t>D2</w:t>
            </w:r>
            <w:r w:rsidR="00920F21">
              <w:rPr>
                <w:sz w:val="22"/>
                <w:szCs w:val="22"/>
              </w:rPr>
              <w:t>-</w:t>
            </w:r>
            <w:r w:rsidRPr="009762DD">
              <w:rPr>
                <w:sz w:val="22"/>
                <w:szCs w:val="22"/>
              </w:rPr>
              <w:t>3</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B66252" w14:textId="77777777" w:rsidR="00747F3B" w:rsidRPr="009762DD" w:rsidRDefault="00000000">
            <w:pPr>
              <w:jc w:val="both"/>
            </w:pPr>
            <w:r w:rsidRPr="009762DD">
              <w:rPr>
                <w:sz w:val="22"/>
                <w:szCs w:val="22"/>
              </w:rPr>
              <w:t>Music ↔ Pattern memory</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E6B996" w14:textId="77777777" w:rsidR="00747F3B" w:rsidRPr="009762DD" w:rsidRDefault="00000000">
            <w:pPr>
              <w:jc w:val="both"/>
            </w:pPr>
            <w:r w:rsidRPr="009762DD">
              <w:rPr>
                <w:sz w:val="22"/>
                <w:szCs w:val="22"/>
              </w:rPr>
              <w:t>4.24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A6226" w14:textId="77777777" w:rsidR="00747F3B" w:rsidRPr="009762DD" w:rsidRDefault="00000000">
            <w:pPr>
              <w:jc w:val="both"/>
            </w:pPr>
            <w:r w:rsidRPr="009762DD">
              <w:rPr>
                <w:sz w:val="22"/>
                <w:szCs w:val="22"/>
              </w:rPr>
              <w:t>0.76</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43F731" w14:textId="77777777" w:rsidR="00747F3B" w:rsidRPr="009762DD" w:rsidRDefault="00000000">
            <w:pPr>
              <w:jc w:val="both"/>
            </w:pPr>
            <w:r w:rsidRPr="009762DD">
              <w:rPr>
                <w:sz w:val="22"/>
                <w:szCs w:val="22"/>
              </w:rPr>
              <w:t>Foundational for working memory</w:t>
            </w:r>
          </w:p>
        </w:tc>
      </w:tr>
      <w:tr w:rsidR="00747F3B" w:rsidRPr="009762DD" w14:paraId="1B4A51A5" w14:textId="77777777" w:rsidTr="00920F21">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B37837" w14:textId="698A0E56" w:rsidR="00747F3B" w:rsidRPr="009762DD" w:rsidRDefault="00000000">
            <w:pPr>
              <w:jc w:val="both"/>
            </w:pPr>
            <w:r w:rsidRPr="009762DD">
              <w:rPr>
                <w:sz w:val="22"/>
                <w:szCs w:val="22"/>
              </w:rPr>
              <w:t>D2</w:t>
            </w:r>
            <w:r w:rsidR="00920F21">
              <w:rPr>
                <w:sz w:val="22"/>
                <w:szCs w:val="22"/>
              </w:rPr>
              <w:t>-</w:t>
            </w:r>
            <w:r w:rsidRPr="009762DD">
              <w:rPr>
                <w:sz w:val="22"/>
                <w:szCs w:val="22"/>
              </w:rPr>
              <w:t>8</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17A21C" w14:textId="77777777" w:rsidR="00747F3B" w:rsidRPr="009762DD" w:rsidRDefault="00000000">
            <w:pPr>
              <w:jc w:val="both"/>
            </w:pPr>
            <w:r w:rsidRPr="009762DD">
              <w:rPr>
                <w:sz w:val="22"/>
                <w:szCs w:val="22"/>
              </w:rPr>
              <w:t>Music ↔ Explaining own thinking</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B2E017" w14:textId="77777777" w:rsidR="00747F3B" w:rsidRPr="009762DD" w:rsidRDefault="00000000">
            <w:pPr>
              <w:jc w:val="both"/>
            </w:pPr>
            <w:r w:rsidRPr="009762DD">
              <w:rPr>
                <w:sz w:val="22"/>
                <w:szCs w:val="22"/>
              </w:rPr>
              <w:t>4.17</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4BBCFA" w14:textId="77777777" w:rsidR="00747F3B" w:rsidRPr="009762DD" w:rsidRDefault="00000000">
            <w:pPr>
              <w:jc w:val="both"/>
            </w:pPr>
            <w:r w:rsidRPr="009762DD">
              <w:rPr>
                <w:sz w:val="22"/>
                <w:szCs w:val="22"/>
              </w:rPr>
              <w:t>0.81</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9DAEDD" w14:textId="77777777" w:rsidR="00747F3B" w:rsidRPr="009762DD" w:rsidRDefault="00000000">
            <w:pPr>
              <w:jc w:val="both"/>
            </w:pPr>
            <w:r w:rsidRPr="009762DD">
              <w:rPr>
                <w:sz w:val="22"/>
                <w:szCs w:val="22"/>
              </w:rPr>
              <w:t>Lowest; consistent with dev. theory</w:t>
            </w:r>
          </w:p>
        </w:tc>
      </w:tr>
      <w:tr w:rsidR="00747F3B" w:rsidRPr="009762DD" w14:paraId="3EFD957D" w14:textId="77777777" w:rsidTr="00920F21">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2AD613" w14:textId="77777777" w:rsidR="00747F3B" w:rsidRPr="009762DD" w:rsidRDefault="00000000">
            <w:pPr>
              <w:jc w:val="both"/>
            </w:pPr>
            <w:r w:rsidRPr="009762DD">
              <w:rPr>
                <w:sz w:val="22"/>
                <w:szCs w:val="22"/>
              </w:rPr>
              <w:t>E1</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3540B" w14:textId="77777777" w:rsidR="00747F3B" w:rsidRPr="009762DD" w:rsidRDefault="00000000">
            <w:pPr>
              <w:jc w:val="both"/>
            </w:pPr>
            <w:r w:rsidRPr="009762DD">
              <w:rPr>
                <w:sz w:val="22"/>
                <w:szCs w:val="22"/>
              </w:rPr>
              <w:t>Preschool classroom importance</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9C0C3A" w14:textId="77777777" w:rsidR="00747F3B" w:rsidRPr="009762DD" w:rsidRDefault="00000000">
            <w:pPr>
              <w:jc w:val="both"/>
            </w:pPr>
            <w:r w:rsidRPr="009762DD">
              <w:rPr>
                <w:sz w:val="22"/>
                <w:szCs w:val="22"/>
              </w:rPr>
              <w:t>4.37</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8DEBEE" w14:textId="77777777" w:rsidR="00747F3B" w:rsidRPr="009762DD" w:rsidRDefault="00000000">
            <w:pPr>
              <w:jc w:val="both"/>
            </w:pPr>
            <w:r w:rsidRPr="009762DD">
              <w:rPr>
                <w:sz w:val="22"/>
                <w:szCs w:val="22"/>
              </w:rPr>
              <w:t>0.77</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A0E1A7" w14:textId="77777777" w:rsidR="00747F3B" w:rsidRPr="009762DD" w:rsidRDefault="00000000">
            <w:pPr>
              <w:jc w:val="both"/>
            </w:pPr>
            <w:r w:rsidRPr="009762DD">
              <w:rPr>
                <w:sz w:val="22"/>
                <w:szCs w:val="22"/>
              </w:rPr>
              <w:t>Highest environmental factor</w:t>
            </w:r>
          </w:p>
        </w:tc>
      </w:tr>
      <w:tr w:rsidR="00747F3B" w:rsidRPr="009762DD" w14:paraId="4BB5234E" w14:textId="77777777" w:rsidTr="00920F21">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5CC3BD" w14:textId="77777777" w:rsidR="00747F3B" w:rsidRPr="009762DD" w:rsidRDefault="00000000">
            <w:pPr>
              <w:jc w:val="both"/>
            </w:pPr>
            <w:r w:rsidRPr="009762DD">
              <w:rPr>
                <w:sz w:val="22"/>
                <w:szCs w:val="22"/>
              </w:rPr>
              <w:t>E2</w:t>
            </w:r>
          </w:p>
        </w:tc>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CDEFA4" w14:textId="77777777" w:rsidR="00747F3B" w:rsidRPr="009762DD" w:rsidRDefault="00000000">
            <w:pPr>
              <w:jc w:val="both"/>
            </w:pPr>
            <w:r w:rsidRPr="009762DD">
              <w:rPr>
                <w:sz w:val="22"/>
                <w:szCs w:val="22"/>
              </w:rPr>
              <w:t>Teacher–musician collaboration</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6F5972" w14:textId="6A0658B4" w:rsidR="00747F3B" w:rsidRPr="009762DD" w:rsidRDefault="00920F21">
            <w:pPr>
              <w:jc w:val="both"/>
            </w:pPr>
            <w:r>
              <w:rPr>
                <w:sz w:val="22"/>
                <w:szCs w:val="22"/>
              </w:rPr>
              <w:t>-</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C72F6C" w14:textId="7A508B64" w:rsidR="00747F3B" w:rsidRPr="009762DD" w:rsidRDefault="00920F21">
            <w:pPr>
              <w:jc w:val="both"/>
            </w:pPr>
            <w:r>
              <w:rPr>
                <w:sz w:val="22"/>
                <w:szCs w:val="22"/>
              </w:rPr>
              <w:t>-</w:t>
            </w:r>
          </w:p>
        </w:tc>
        <w:tc>
          <w:tcPr>
            <w:tcW w:w="27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73273D" w14:textId="77777777" w:rsidR="00747F3B" w:rsidRPr="009762DD" w:rsidRDefault="00000000">
            <w:pPr>
              <w:jc w:val="both"/>
            </w:pPr>
            <w:r w:rsidRPr="009762DD">
              <w:rPr>
                <w:sz w:val="22"/>
                <w:szCs w:val="22"/>
              </w:rPr>
              <w:t>87.8% rate as significant/very significant</w:t>
            </w:r>
          </w:p>
        </w:tc>
      </w:tr>
    </w:tbl>
    <w:p w14:paraId="7F18407F" w14:textId="048857E5" w:rsidR="00747F3B" w:rsidRPr="009762DD" w:rsidRDefault="00000000">
      <w:pPr>
        <w:spacing w:before="60" w:after="200"/>
      </w:pPr>
      <w:r w:rsidRPr="009762DD">
        <w:rPr>
          <w:i/>
          <w:iCs/>
          <w:sz w:val="22"/>
          <w:szCs w:val="22"/>
        </w:rPr>
        <w:t>Note. M = mean; SD = standard deviation on 5</w:t>
      </w:r>
      <w:r w:rsidR="00920F21">
        <w:rPr>
          <w:i/>
          <w:iCs/>
          <w:sz w:val="22"/>
          <w:szCs w:val="22"/>
        </w:rPr>
        <w:t>-</w:t>
      </w:r>
      <w:r w:rsidRPr="009762DD">
        <w:rPr>
          <w:i/>
          <w:iCs/>
          <w:sz w:val="22"/>
          <w:szCs w:val="22"/>
        </w:rPr>
        <w:t>point Likert scales; % agree+ = percentage selecting 4 or 5. 'Insufficient experience' responses excluded from means. Items from Sections B and D2 of the survey instrument.</w:t>
      </w:r>
    </w:p>
    <w:p w14:paraId="72985D7A" w14:textId="77777777" w:rsidR="00BD5057" w:rsidRDefault="00BD5057">
      <w:pPr>
        <w:pStyle w:val="Heading2"/>
        <w:spacing w:before="200"/>
        <w:rPr>
          <w:color w:val="auto"/>
        </w:rPr>
      </w:pPr>
    </w:p>
    <w:p w14:paraId="606F4E2F" w14:textId="5A470C80" w:rsidR="00747F3B" w:rsidRPr="009762DD" w:rsidRDefault="00000000">
      <w:pPr>
        <w:pStyle w:val="Heading2"/>
        <w:spacing w:before="200"/>
        <w:rPr>
          <w:color w:val="auto"/>
        </w:rPr>
      </w:pPr>
      <w:r w:rsidRPr="009762DD">
        <w:rPr>
          <w:color w:val="auto"/>
        </w:rPr>
        <w:t>4.4 Figures</w:t>
      </w:r>
      <w:r w:rsidR="00BD5057">
        <w:rPr>
          <w:color w:val="auto"/>
        </w:rPr>
        <w:t>:</w:t>
      </w:r>
    </w:p>
    <w:p w14:paraId="1B89FDF0" w14:textId="77777777" w:rsidR="00BD5057" w:rsidRDefault="00BD5057">
      <w:pPr>
        <w:rPr>
          <w:b/>
          <w:bCs/>
          <w:i/>
          <w:iCs/>
        </w:rPr>
      </w:pPr>
      <w:r>
        <w:rPr>
          <w:b/>
          <w:bCs/>
          <w:i/>
          <w:iCs/>
        </w:rPr>
        <w:br w:type="page"/>
      </w:r>
    </w:p>
    <w:p w14:paraId="29173944" w14:textId="76227A9A" w:rsidR="00747F3B" w:rsidRPr="00BD5057" w:rsidRDefault="00000000" w:rsidP="00BD5057">
      <w:pPr>
        <w:rPr>
          <w:b/>
          <w:bCs/>
          <w:i/>
          <w:iCs/>
        </w:rPr>
      </w:pPr>
      <w:r w:rsidRPr="009762DD">
        <w:rPr>
          <w:b/>
          <w:bCs/>
          <w:i/>
          <w:iCs/>
        </w:rPr>
        <w:lastRenderedPageBreak/>
        <w:t>Figure 1</w:t>
      </w:r>
      <w:r w:rsidRPr="009762DD">
        <w:rPr>
          <w:i/>
          <w:iCs/>
        </w:rPr>
        <w:t xml:space="preserve"> Conceptual Framework: Music</w:t>
      </w:r>
      <w:r w:rsidR="00920F21">
        <w:rPr>
          <w:i/>
          <w:iCs/>
        </w:rPr>
        <w:t>-</w:t>
      </w:r>
      <w:r w:rsidRPr="009762DD">
        <w:rPr>
          <w:i/>
          <w:iCs/>
        </w:rPr>
        <w:t>Mediated Metacognition and Self</w:t>
      </w:r>
      <w:r w:rsidR="00920F21">
        <w:rPr>
          <w:i/>
          <w:iCs/>
        </w:rPr>
        <w:t>-</w:t>
      </w:r>
      <w:r w:rsidRPr="009762DD">
        <w:rPr>
          <w:i/>
          <w:iCs/>
        </w:rPr>
        <w:t>Regulation in Early Childhood Education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47F3B" w:rsidRPr="009762DD" w14:paraId="5BCCD8F3" w14:textId="77777777">
        <w:tc>
          <w:tcPr>
            <w:tcW w:w="0" w:type="auto"/>
            <w:tcBorders>
              <w:top w:val="single" w:sz="4" w:space="0" w:color="2C5282"/>
              <w:left w:val="single" w:sz="4" w:space="0" w:color="2C5282"/>
              <w:bottom w:val="single" w:sz="4" w:space="0" w:color="2C5282"/>
              <w:right w:val="single" w:sz="4" w:space="0" w:color="2C5282"/>
            </w:tcBorders>
            <w:shd w:val="clear" w:color="auto" w:fill="F7FAFF"/>
            <w:tcMar>
              <w:top w:w="180" w:type="dxa"/>
              <w:left w:w="280" w:type="dxa"/>
              <w:bottom w:w="180" w:type="dxa"/>
              <w:right w:w="280" w:type="dxa"/>
            </w:tcMar>
          </w:tcPr>
          <w:p w14:paraId="7AFCB786" w14:textId="77777777" w:rsidR="00747F3B" w:rsidRPr="009762DD" w:rsidRDefault="00000000">
            <w:pPr>
              <w:spacing w:after="60"/>
            </w:pPr>
            <w:r w:rsidRPr="009762DD">
              <w:rPr>
                <w:rFonts w:ascii="Courier New" w:eastAsia="Courier New" w:hAnsi="Courier New" w:cs="Courier New"/>
                <w:sz w:val="20"/>
                <w:szCs w:val="20"/>
              </w:rPr>
              <w:t>┌──────────────────────────────────────────────────────────────┐</w:t>
            </w:r>
          </w:p>
          <w:p w14:paraId="4C197701" w14:textId="77777777" w:rsidR="00747F3B" w:rsidRPr="009762DD" w:rsidRDefault="00000000" w:rsidP="00146380">
            <w:pPr>
              <w:spacing w:after="60"/>
            </w:pPr>
            <w:r w:rsidRPr="009762DD">
              <w:rPr>
                <w:rFonts w:ascii="Courier New" w:eastAsia="Courier New" w:hAnsi="Courier New" w:cs="Courier New"/>
                <w:b/>
                <w:bCs/>
                <w:sz w:val="20"/>
                <w:szCs w:val="20"/>
              </w:rPr>
              <w:t>│       CONTEXTUAL FACTORS (Environmental / Cultural)          │</w:t>
            </w:r>
          </w:p>
          <w:p w14:paraId="07F74DCA" w14:textId="77777777" w:rsidR="00747F3B" w:rsidRPr="009762DD" w:rsidRDefault="00000000" w:rsidP="00146380">
            <w:pPr>
              <w:spacing w:after="60"/>
            </w:pPr>
            <w:r w:rsidRPr="009762DD">
              <w:rPr>
                <w:rFonts w:ascii="Courier New" w:eastAsia="Courier New" w:hAnsi="Courier New" w:cs="Courier New"/>
                <w:sz w:val="20"/>
                <w:szCs w:val="20"/>
              </w:rPr>
              <w:t>│  Preschool Classroom · Family Involvement · Teacher Expertise│</w:t>
            </w:r>
          </w:p>
          <w:p w14:paraId="356FEB7E" w14:textId="78953D47" w:rsidR="00747F3B" w:rsidRPr="009762DD" w:rsidRDefault="00000000" w:rsidP="00146380">
            <w:pPr>
              <w:spacing w:after="60"/>
            </w:pPr>
            <w:r w:rsidRPr="009762DD">
              <w:rPr>
                <w:rFonts w:ascii="Courier New" w:eastAsia="Courier New" w:hAnsi="Courier New" w:cs="Courier New"/>
                <w:sz w:val="20"/>
                <w:szCs w:val="20"/>
              </w:rPr>
              <w:t>│  Community Music Culture · Vietnamese Folk Traditions        │</w:t>
            </w:r>
          </w:p>
          <w:p w14:paraId="21AA0197" w14:textId="77777777" w:rsidR="00747F3B" w:rsidRPr="009762DD" w:rsidRDefault="00000000">
            <w:pPr>
              <w:spacing w:after="60"/>
            </w:pPr>
            <w:r w:rsidRPr="009762DD">
              <w:rPr>
                <w:rFonts w:ascii="Courier New" w:eastAsia="Courier New" w:hAnsi="Courier New" w:cs="Courier New"/>
                <w:sz w:val="20"/>
                <w:szCs w:val="20"/>
              </w:rPr>
              <w:t>└─────────────────────────┬────────────────────────────────────┘</w:t>
            </w:r>
          </w:p>
          <w:p w14:paraId="120BB5E8" w14:textId="111333E7" w:rsidR="00747F3B" w:rsidRPr="009762DD" w:rsidRDefault="006C312C" w:rsidP="006C312C">
            <w:pPr>
              <w:spacing w:after="60"/>
            </w:pPr>
            <w:r w:rsidRPr="009762DD">
              <w:rPr>
                <w:rFonts w:ascii="Courier New" w:eastAsia="Courier New" w:hAnsi="Courier New" w:cs="Courier New"/>
                <w:sz w:val="20"/>
                <w:szCs w:val="20"/>
              </w:rPr>
              <w:t xml:space="preserve">                          ↓</w:t>
            </w:r>
          </w:p>
          <w:p w14:paraId="664E33A9" w14:textId="77777777" w:rsidR="00747F3B" w:rsidRPr="009762DD" w:rsidRDefault="00000000">
            <w:pPr>
              <w:spacing w:after="60"/>
            </w:pPr>
            <w:r w:rsidRPr="009762DD">
              <w:rPr>
                <w:rFonts w:ascii="Courier New" w:eastAsia="Courier New" w:hAnsi="Courier New" w:cs="Courier New"/>
                <w:sz w:val="20"/>
                <w:szCs w:val="20"/>
              </w:rPr>
              <w:t>┌──────────────────────────────────────────────────────────────┐</w:t>
            </w:r>
          </w:p>
          <w:p w14:paraId="6120C4F1" w14:textId="09BD3A6C" w:rsidR="00747F3B" w:rsidRPr="009762DD" w:rsidRDefault="00000000" w:rsidP="00146380">
            <w:pPr>
              <w:spacing w:after="60"/>
            </w:pPr>
            <w:r w:rsidRPr="009762DD">
              <w:rPr>
                <w:rFonts w:ascii="Courier New" w:eastAsia="Courier New" w:hAnsi="Courier New" w:cs="Courier New"/>
                <w:b/>
                <w:bCs/>
                <w:sz w:val="20"/>
                <w:szCs w:val="20"/>
              </w:rPr>
              <w:t>│           MUSIC</w:t>
            </w:r>
            <w:r w:rsidR="00920F21">
              <w:rPr>
                <w:rFonts w:ascii="Courier New" w:eastAsia="Courier New" w:hAnsi="Courier New" w:cs="Courier New"/>
                <w:b/>
                <w:bCs/>
                <w:sz w:val="20"/>
                <w:szCs w:val="20"/>
              </w:rPr>
              <w:t>-</w:t>
            </w:r>
            <w:r w:rsidRPr="009762DD">
              <w:rPr>
                <w:rFonts w:ascii="Courier New" w:eastAsia="Courier New" w:hAnsi="Courier New" w:cs="Courier New"/>
                <w:b/>
                <w:bCs/>
                <w:sz w:val="20"/>
                <w:szCs w:val="20"/>
              </w:rPr>
              <w:t xml:space="preserve">BASED ACTIVITIES  (ECE, Ages 3–6)           </w:t>
            </w:r>
            <w:r w:rsidR="00146380" w:rsidRPr="009762DD">
              <w:rPr>
                <w:rFonts w:ascii="Courier New" w:eastAsia="Courier New" w:hAnsi="Courier New" w:cs="Courier New"/>
                <w:b/>
                <w:bCs/>
                <w:sz w:val="20"/>
                <w:szCs w:val="20"/>
              </w:rPr>
              <w:t xml:space="preserve"> </w:t>
            </w:r>
            <w:r w:rsidRPr="009762DD">
              <w:rPr>
                <w:rFonts w:ascii="Courier New" w:eastAsia="Courier New" w:hAnsi="Courier New" w:cs="Courier New"/>
                <w:b/>
                <w:bCs/>
                <w:sz w:val="20"/>
                <w:szCs w:val="20"/>
              </w:rPr>
              <w:t>│</w:t>
            </w:r>
          </w:p>
          <w:p w14:paraId="413036A1" w14:textId="77777777" w:rsidR="00747F3B" w:rsidRPr="009762DD" w:rsidRDefault="00000000" w:rsidP="00146380">
            <w:pPr>
              <w:spacing w:after="60"/>
            </w:pPr>
            <w:r w:rsidRPr="009762DD">
              <w:rPr>
                <w:rFonts w:ascii="Courier New" w:eastAsia="Courier New" w:hAnsi="Courier New" w:cs="Courier New"/>
                <w:sz w:val="20"/>
                <w:szCs w:val="20"/>
              </w:rPr>
              <w:t>│  Group Singing · Rhythm Games · Musical Play · Folk Songs    │</w:t>
            </w:r>
          </w:p>
          <w:p w14:paraId="71AC9999" w14:textId="5E405428" w:rsidR="00747F3B" w:rsidRPr="009762DD" w:rsidRDefault="00000000">
            <w:pPr>
              <w:spacing w:after="60"/>
            </w:pPr>
            <w:r w:rsidRPr="009762DD">
              <w:rPr>
                <w:rFonts w:ascii="Courier New" w:eastAsia="Courier New" w:hAnsi="Courier New" w:cs="Courier New"/>
                <w:sz w:val="20"/>
                <w:szCs w:val="20"/>
              </w:rPr>
              <w:t>└──────────────┬──────────────────────────────┬───────────────</w:t>
            </w:r>
            <w:r w:rsidR="00920F21">
              <w:rPr>
                <w:rFonts w:ascii="Courier New" w:eastAsia="Courier New" w:hAnsi="Courier New" w:cs="Courier New"/>
                <w:sz w:val="20"/>
                <w:szCs w:val="20"/>
              </w:rPr>
              <w:t>-</w:t>
            </w:r>
            <w:r w:rsidRPr="009762DD">
              <w:rPr>
                <w:rFonts w:ascii="Courier New" w:eastAsia="Courier New" w:hAnsi="Courier New" w:cs="Courier New"/>
                <w:sz w:val="20"/>
                <w:szCs w:val="20"/>
              </w:rPr>
              <w:t>┘</w:t>
            </w:r>
          </w:p>
          <w:p w14:paraId="058D7DFE" w14:textId="745A3F65" w:rsidR="00747F3B" w:rsidRPr="009762DD" w:rsidRDefault="006C312C" w:rsidP="006C312C">
            <w:pPr>
              <w:spacing w:after="60"/>
            </w:pPr>
            <w:r w:rsidRPr="009762DD">
              <w:rPr>
                <w:rFonts w:ascii="Courier New" w:eastAsia="Courier New" w:hAnsi="Courier New" w:cs="Courier New"/>
                <w:sz w:val="20"/>
                <w:szCs w:val="20"/>
              </w:rPr>
              <w:t xml:space="preserve">               ↓                              ↓</w:t>
            </w:r>
          </w:p>
          <w:p w14:paraId="2027330C" w14:textId="77777777" w:rsidR="00747F3B" w:rsidRPr="009762DD" w:rsidRDefault="00000000">
            <w:pPr>
              <w:spacing w:after="60"/>
            </w:pPr>
            <w:r w:rsidRPr="009762DD">
              <w:rPr>
                <w:rFonts w:ascii="Courier New" w:eastAsia="Courier New" w:hAnsi="Courier New" w:cs="Courier New"/>
                <w:sz w:val="20"/>
                <w:szCs w:val="20"/>
              </w:rPr>
              <w:t>┌──────────────────────┐      ┌─────────────────────────────┐</w:t>
            </w:r>
          </w:p>
          <w:p w14:paraId="1ADE0890" w14:textId="6B46AF1E" w:rsidR="00747F3B" w:rsidRPr="009762DD" w:rsidRDefault="00000000">
            <w:pPr>
              <w:spacing w:after="60"/>
            </w:pPr>
            <w:r w:rsidRPr="009762DD">
              <w:rPr>
                <w:rFonts w:ascii="Courier New" w:eastAsia="Courier New" w:hAnsi="Courier New" w:cs="Courier New"/>
                <w:b/>
                <w:bCs/>
                <w:sz w:val="20"/>
                <w:szCs w:val="20"/>
              </w:rPr>
              <w:t>│   SELF</w:t>
            </w:r>
            <w:r w:rsidR="00920F21">
              <w:rPr>
                <w:rFonts w:ascii="Courier New" w:eastAsia="Courier New" w:hAnsi="Courier New" w:cs="Courier New"/>
                <w:b/>
                <w:bCs/>
                <w:sz w:val="20"/>
                <w:szCs w:val="20"/>
              </w:rPr>
              <w:t>-</w:t>
            </w:r>
            <w:r w:rsidRPr="009762DD">
              <w:rPr>
                <w:rFonts w:ascii="Courier New" w:eastAsia="Courier New" w:hAnsi="Courier New" w:cs="Courier New"/>
                <w:b/>
                <w:bCs/>
                <w:sz w:val="20"/>
                <w:szCs w:val="20"/>
              </w:rPr>
              <w:t>REGULATION    │◄────►│      METACOGNITION          │</w:t>
            </w:r>
          </w:p>
          <w:p w14:paraId="52FB2E70" w14:textId="77777777" w:rsidR="00747F3B" w:rsidRPr="009762DD" w:rsidRDefault="00000000">
            <w:pPr>
              <w:spacing w:after="60"/>
            </w:pPr>
            <w:r w:rsidRPr="009762DD">
              <w:rPr>
                <w:rFonts w:ascii="Courier New" w:eastAsia="Courier New" w:hAnsi="Courier New" w:cs="Courier New"/>
                <w:sz w:val="20"/>
                <w:szCs w:val="20"/>
              </w:rPr>
              <w:t>│  Behavioral Control  │      │  Planning · Monitoring      │</w:t>
            </w:r>
          </w:p>
          <w:p w14:paraId="09316C63" w14:textId="77777777" w:rsidR="00747F3B" w:rsidRPr="009762DD" w:rsidRDefault="00000000">
            <w:pPr>
              <w:spacing w:after="60"/>
            </w:pPr>
            <w:r w:rsidRPr="009762DD">
              <w:rPr>
                <w:rFonts w:ascii="Courier New" w:eastAsia="Courier New" w:hAnsi="Courier New" w:cs="Courier New"/>
                <w:sz w:val="20"/>
                <w:szCs w:val="20"/>
              </w:rPr>
              <w:t>│  Emotional Reg.      │      │  Evaluating · Reflecting    │</w:t>
            </w:r>
          </w:p>
          <w:p w14:paraId="4817C271" w14:textId="77777777" w:rsidR="00747F3B" w:rsidRPr="009762DD" w:rsidRDefault="00000000">
            <w:pPr>
              <w:spacing w:after="60"/>
            </w:pPr>
            <w:r w:rsidRPr="009762DD">
              <w:rPr>
                <w:rFonts w:ascii="Courier New" w:eastAsia="Courier New" w:hAnsi="Courier New" w:cs="Courier New"/>
                <w:sz w:val="20"/>
                <w:szCs w:val="20"/>
              </w:rPr>
              <w:t>│  Inhibitory Control  │      │  Error monitoring           │</w:t>
            </w:r>
          </w:p>
          <w:p w14:paraId="528B56E5" w14:textId="77777777" w:rsidR="00747F3B" w:rsidRPr="009762DD" w:rsidRDefault="00000000">
            <w:pPr>
              <w:spacing w:after="60"/>
            </w:pPr>
            <w:r w:rsidRPr="009762DD">
              <w:rPr>
                <w:rFonts w:ascii="Courier New" w:eastAsia="Courier New" w:hAnsi="Courier New" w:cs="Courier New"/>
                <w:sz w:val="20"/>
                <w:szCs w:val="20"/>
              </w:rPr>
              <w:t>└──────────┬───────────┘      └─────────────┬───────────────┘</w:t>
            </w:r>
          </w:p>
          <w:p w14:paraId="469173F8" w14:textId="4FD37AD9" w:rsidR="00747F3B" w:rsidRPr="009762DD" w:rsidRDefault="006C312C" w:rsidP="006C312C">
            <w:pPr>
              <w:spacing w:after="60"/>
            </w:pPr>
            <w:r w:rsidRPr="009762DD">
              <w:rPr>
                <w:rFonts w:ascii="Courier New" w:eastAsia="Courier New" w:hAnsi="Courier New" w:cs="Courier New"/>
                <w:sz w:val="20"/>
                <w:szCs w:val="20"/>
              </w:rPr>
              <w:t xml:space="preserve">           └───────────────┬────────────────┘</w:t>
            </w:r>
          </w:p>
          <w:p w14:paraId="551AD6B2" w14:textId="60830683" w:rsidR="00747F3B" w:rsidRPr="009762DD" w:rsidRDefault="006C312C" w:rsidP="006C312C">
            <w:pPr>
              <w:spacing w:after="60"/>
            </w:pPr>
            <w:r w:rsidRPr="009762DD">
              <w:rPr>
                <w:rFonts w:ascii="Courier New" w:eastAsia="Courier New" w:hAnsi="Courier New" w:cs="Courier New"/>
                <w:sz w:val="20"/>
                <w:szCs w:val="20"/>
              </w:rPr>
              <w:t xml:space="preserve">                           ↓</w:t>
            </w:r>
          </w:p>
          <w:p w14:paraId="01AB5032" w14:textId="77777777" w:rsidR="00747F3B" w:rsidRPr="009762DD" w:rsidRDefault="00000000">
            <w:pPr>
              <w:spacing w:after="60"/>
            </w:pPr>
            <w:r w:rsidRPr="009762DD">
              <w:rPr>
                <w:rFonts w:ascii="Courier New" w:eastAsia="Courier New" w:hAnsi="Courier New" w:cs="Courier New"/>
                <w:sz w:val="20"/>
                <w:szCs w:val="20"/>
              </w:rPr>
              <w:t>┌──────────────────────────────────────────────────────────────┐</w:t>
            </w:r>
          </w:p>
          <w:p w14:paraId="2430465D" w14:textId="77777777" w:rsidR="00747F3B" w:rsidRPr="009762DD" w:rsidRDefault="00000000" w:rsidP="00146380">
            <w:pPr>
              <w:spacing w:after="60"/>
            </w:pPr>
            <w:r w:rsidRPr="009762DD">
              <w:rPr>
                <w:rFonts w:ascii="Courier New" w:eastAsia="Courier New" w:hAnsi="Courier New" w:cs="Courier New"/>
                <w:b/>
                <w:bCs/>
                <w:sz w:val="20"/>
                <w:szCs w:val="20"/>
              </w:rPr>
              <w:t>│              HOLISTIC DEVELOPMENTAL OUTCOMES                 │</w:t>
            </w:r>
          </w:p>
          <w:p w14:paraId="6B081A1A" w14:textId="77777777" w:rsidR="00747F3B" w:rsidRPr="009762DD" w:rsidRDefault="00000000" w:rsidP="00146380">
            <w:pPr>
              <w:spacing w:after="60"/>
            </w:pPr>
            <w:r w:rsidRPr="009762DD">
              <w:rPr>
                <w:rFonts w:ascii="Courier New" w:eastAsia="Courier New" w:hAnsi="Courier New" w:cs="Courier New"/>
                <w:sz w:val="20"/>
                <w:szCs w:val="20"/>
              </w:rPr>
              <w:t>│  Academic Readiness · Social Competence · Emotional Wellbeing│</w:t>
            </w:r>
          </w:p>
          <w:p w14:paraId="30DE50C1" w14:textId="77777777" w:rsidR="00747F3B" w:rsidRPr="009762DD" w:rsidRDefault="00000000">
            <w:pPr>
              <w:spacing w:after="60"/>
            </w:pPr>
            <w:r w:rsidRPr="009762DD">
              <w:rPr>
                <w:rFonts w:ascii="Courier New" w:eastAsia="Courier New" w:hAnsi="Courier New" w:cs="Courier New"/>
                <w:sz w:val="20"/>
                <w:szCs w:val="20"/>
              </w:rPr>
              <w:t>└──────────────────────────────────────────────────────────────┘</w:t>
            </w:r>
          </w:p>
        </w:tc>
      </w:tr>
    </w:tbl>
    <w:p w14:paraId="5CABBE23" w14:textId="77777777" w:rsidR="00747F3B" w:rsidRPr="009762DD" w:rsidRDefault="00000000">
      <w:pPr>
        <w:spacing w:before="60" w:after="200"/>
      </w:pPr>
      <w:r w:rsidRPr="009762DD">
        <w:rPr>
          <w:i/>
          <w:iCs/>
          <w:sz w:val="22"/>
          <w:szCs w:val="22"/>
        </w:rPr>
        <w:t>Note. Conceptual framework synthesized from Blair &amp; Ku (2022), Zachariou et al. (2023), Korucu et al. (2022), and present survey data (N = 205).</w:t>
      </w:r>
    </w:p>
    <w:p w14:paraId="43AA3914" w14:textId="112C75B8" w:rsidR="00747F3B" w:rsidRPr="009762DD" w:rsidRDefault="00000000">
      <w:pPr>
        <w:spacing w:before="200" w:after="80"/>
      </w:pPr>
      <w:r w:rsidRPr="009762DD">
        <w:rPr>
          <w:b/>
          <w:bCs/>
          <w:i/>
          <w:iCs/>
        </w:rPr>
        <w:t>Figure 2</w:t>
      </w:r>
      <w:r w:rsidRPr="009762DD">
        <w:rPr>
          <w:i/>
          <w:iCs/>
        </w:rPr>
        <w:t xml:space="preserve"> Perceived Strength of Connection Between Musical Activities and Learning Behaviors (Section D2; N = 205)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47F3B" w:rsidRPr="009762DD" w14:paraId="33183B77" w14:textId="77777777">
        <w:tc>
          <w:tcPr>
            <w:tcW w:w="0" w:type="auto"/>
            <w:tcBorders>
              <w:top w:val="single" w:sz="4" w:space="0" w:color="2C5282"/>
              <w:left w:val="single" w:sz="4" w:space="0" w:color="2C5282"/>
              <w:bottom w:val="single" w:sz="4" w:space="0" w:color="2C5282"/>
              <w:right w:val="single" w:sz="4" w:space="0" w:color="2C5282"/>
            </w:tcBorders>
            <w:shd w:val="clear" w:color="auto" w:fill="F7FAFF"/>
            <w:tcMar>
              <w:top w:w="180" w:type="dxa"/>
              <w:left w:w="280" w:type="dxa"/>
              <w:bottom w:w="180" w:type="dxa"/>
              <w:right w:w="280" w:type="dxa"/>
            </w:tcMar>
          </w:tcPr>
          <w:p w14:paraId="745C9179" w14:textId="77777777" w:rsidR="00747F3B" w:rsidRPr="009762DD" w:rsidRDefault="00000000">
            <w:pPr>
              <w:spacing w:after="60"/>
            </w:pPr>
            <w:r w:rsidRPr="009762DD">
              <w:rPr>
                <w:rFonts w:ascii="Courier New" w:eastAsia="Courier New" w:hAnsi="Courier New" w:cs="Courier New"/>
                <w:b/>
                <w:bCs/>
                <w:sz w:val="20"/>
                <w:szCs w:val="20"/>
              </w:rPr>
              <w:t>Learning Behavior                       Mean  Connection Strength</w:t>
            </w:r>
          </w:p>
          <w:p w14:paraId="1E45CDAA" w14:textId="77777777" w:rsidR="00747F3B" w:rsidRPr="009762DD" w:rsidRDefault="00000000">
            <w:pPr>
              <w:spacing w:after="60"/>
            </w:pPr>
            <w:r w:rsidRPr="009762DD">
              <w:rPr>
                <w:rFonts w:ascii="Courier New" w:eastAsia="Courier New" w:hAnsi="Courier New" w:cs="Courier New"/>
                <w:sz w:val="20"/>
                <w:szCs w:val="20"/>
              </w:rPr>
              <w:t>─────────────────────────────────────────────────────────────────</w:t>
            </w:r>
          </w:p>
          <w:p w14:paraId="76EFAC3A" w14:textId="77777777" w:rsidR="00747F3B" w:rsidRPr="009762DD" w:rsidRDefault="00000000">
            <w:pPr>
              <w:spacing w:after="60"/>
            </w:pPr>
            <w:r w:rsidRPr="009762DD">
              <w:rPr>
                <w:rFonts w:ascii="Courier New" w:eastAsia="Courier New" w:hAnsi="Courier New" w:cs="Courier New"/>
                <w:sz w:val="20"/>
                <w:szCs w:val="20"/>
              </w:rPr>
              <w:t>Sustained Attention          ████████████████████████  4.24</w:t>
            </w:r>
          </w:p>
          <w:p w14:paraId="63AF131F" w14:textId="77777777" w:rsidR="00747F3B" w:rsidRPr="009762DD" w:rsidRDefault="00000000">
            <w:pPr>
              <w:spacing w:after="60"/>
            </w:pPr>
            <w:r w:rsidRPr="009762DD">
              <w:rPr>
                <w:rFonts w:ascii="Courier New" w:eastAsia="Courier New" w:hAnsi="Courier New" w:cs="Courier New"/>
                <w:sz w:val="20"/>
                <w:szCs w:val="20"/>
              </w:rPr>
              <w:t>Group Cooperation            ████████████████████████  4.24</w:t>
            </w:r>
          </w:p>
          <w:p w14:paraId="4E7D7563" w14:textId="77777777" w:rsidR="00747F3B" w:rsidRPr="009762DD" w:rsidRDefault="00000000">
            <w:pPr>
              <w:spacing w:after="60"/>
            </w:pPr>
            <w:r w:rsidRPr="009762DD">
              <w:rPr>
                <w:rFonts w:ascii="Courier New" w:eastAsia="Courier New" w:hAnsi="Courier New" w:cs="Courier New"/>
                <w:sz w:val="20"/>
                <w:szCs w:val="20"/>
              </w:rPr>
              <w:t>Pattern Memory / Sequence    ████████████████████████  4.24</w:t>
            </w:r>
          </w:p>
          <w:p w14:paraId="3E0D2ABC" w14:textId="77777777" w:rsidR="00747F3B" w:rsidRPr="009762DD" w:rsidRDefault="00000000">
            <w:pPr>
              <w:spacing w:after="60"/>
            </w:pPr>
            <w:r w:rsidRPr="009762DD">
              <w:rPr>
                <w:rFonts w:ascii="Courier New" w:eastAsia="Courier New" w:hAnsi="Courier New" w:cs="Courier New"/>
                <w:sz w:val="20"/>
                <w:szCs w:val="20"/>
              </w:rPr>
              <w:t>Following Cues / Rules       ███████████████████████   4.23</w:t>
            </w:r>
          </w:p>
          <w:p w14:paraId="1A2D4AFC" w14:textId="77777777" w:rsidR="00747F3B" w:rsidRPr="009762DD" w:rsidRDefault="00000000">
            <w:pPr>
              <w:spacing w:after="60"/>
            </w:pPr>
            <w:r w:rsidRPr="009762DD">
              <w:rPr>
                <w:rFonts w:ascii="Courier New" w:eastAsia="Courier New" w:hAnsi="Courier New" w:cs="Courier New"/>
                <w:sz w:val="20"/>
                <w:szCs w:val="20"/>
              </w:rPr>
              <w:t>Flexible Adjustment          ███████████████████████   4.23</w:t>
            </w:r>
          </w:p>
          <w:p w14:paraId="56A27379" w14:textId="77777777" w:rsidR="00747F3B" w:rsidRPr="009762DD" w:rsidRDefault="00000000">
            <w:pPr>
              <w:spacing w:after="60"/>
            </w:pPr>
            <w:r w:rsidRPr="009762DD">
              <w:rPr>
                <w:rFonts w:ascii="Courier New" w:eastAsia="Courier New" w:hAnsi="Courier New" w:cs="Courier New"/>
                <w:sz w:val="20"/>
                <w:szCs w:val="20"/>
              </w:rPr>
              <w:t>Inhibitory Control           ███████████████████████   4.23</w:t>
            </w:r>
          </w:p>
          <w:p w14:paraId="3134BF33" w14:textId="77777777" w:rsidR="00747F3B" w:rsidRPr="009762DD" w:rsidRDefault="00000000">
            <w:pPr>
              <w:spacing w:after="60"/>
            </w:pPr>
            <w:r w:rsidRPr="009762DD">
              <w:rPr>
                <w:rFonts w:ascii="Courier New" w:eastAsia="Courier New" w:hAnsi="Courier New" w:cs="Courier New"/>
                <w:sz w:val="20"/>
                <w:szCs w:val="20"/>
              </w:rPr>
              <w:t>Emotional Regulation         ██████████████████████    4.20</w:t>
            </w:r>
          </w:p>
          <w:p w14:paraId="4F97E3FD" w14:textId="7F779520" w:rsidR="00747F3B" w:rsidRPr="009762DD" w:rsidRDefault="00000000">
            <w:pPr>
              <w:spacing w:after="60"/>
            </w:pPr>
            <w:r w:rsidRPr="009762DD">
              <w:rPr>
                <w:rFonts w:ascii="Courier New" w:eastAsia="Courier New" w:hAnsi="Courier New" w:cs="Courier New"/>
                <w:sz w:val="20"/>
                <w:szCs w:val="20"/>
              </w:rPr>
              <w:t>Pre</w:t>
            </w:r>
            <w:r w:rsidR="00920F21">
              <w:rPr>
                <w:rFonts w:ascii="Courier New" w:eastAsia="Courier New" w:hAnsi="Courier New" w:cs="Courier New"/>
                <w:sz w:val="20"/>
                <w:szCs w:val="20"/>
              </w:rPr>
              <w:t>-</w:t>
            </w:r>
            <w:r w:rsidRPr="009762DD">
              <w:rPr>
                <w:rFonts w:ascii="Courier New" w:eastAsia="Courier New" w:hAnsi="Courier New" w:cs="Courier New"/>
                <w:sz w:val="20"/>
                <w:szCs w:val="20"/>
              </w:rPr>
              <w:t>Planning                 ██████████████████████    4.20</w:t>
            </w:r>
          </w:p>
          <w:p w14:paraId="1112404C" w14:textId="1A6018BB" w:rsidR="00747F3B" w:rsidRPr="009762DD" w:rsidRDefault="00000000">
            <w:pPr>
              <w:spacing w:after="60"/>
            </w:pPr>
            <w:r w:rsidRPr="009762DD">
              <w:rPr>
                <w:rFonts w:ascii="Courier New" w:eastAsia="Courier New" w:hAnsi="Courier New" w:cs="Courier New"/>
                <w:sz w:val="20"/>
                <w:szCs w:val="20"/>
              </w:rPr>
              <w:t>Turn</w:t>
            </w:r>
            <w:r w:rsidR="00920F21">
              <w:rPr>
                <w:rFonts w:ascii="Courier New" w:eastAsia="Courier New" w:hAnsi="Courier New" w:cs="Courier New"/>
                <w:sz w:val="20"/>
                <w:szCs w:val="20"/>
              </w:rPr>
              <w:t>-</w:t>
            </w:r>
            <w:r w:rsidRPr="009762DD">
              <w:rPr>
                <w:rFonts w:ascii="Courier New" w:eastAsia="Courier New" w:hAnsi="Courier New" w:cs="Courier New"/>
                <w:sz w:val="20"/>
                <w:szCs w:val="20"/>
              </w:rPr>
              <w:t>Taking                  █████████████████████     4.19</w:t>
            </w:r>
          </w:p>
          <w:p w14:paraId="04395FDB" w14:textId="1848841D" w:rsidR="00747F3B" w:rsidRPr="009762DD" w:rsidRDefault="00000000">
            <w:pPr>
              <w:spacing w:after="60"/>
            </w:pPr>
            <w:r w:rsidRPr="009762DD">
              <w:rPr>
                <w:rFonts w:ascii="Courier New" w:eastAsia="Courier New" w:hAnsi="Courier New" w:cs="Courier New"/>
                <w:sz w:val="20"/>
                <w:szCs w:val="20"/>
              </w:rPr>
              <w:t>Self</w:t>
            </w:r>
            <w:r w:rsidR="00920F21">
              <w:rPr>
                <w:rFonts w:ascii="Courier New" w:eastAsia="Courier New" w:hAnsi="Courier New" w:cs="Courier New"/>
                <w:sz w:val="20"/>
                <w:szCs w:val="20"/>
              </w:rPr>
              <w:t>-</w:t>
            </w:r>
            <w:r w:rsidRPr="009762DD">
              <w:rPr>
                <w:rFonts w:ascii="Courier New" w:eastAsia="Courier New" w:hAnsi="Courier New" w:cs="Courier New"/>
                <w:sz w:val="20"/>
                <w:szCs w:val="20"/>
              </w:rPr>
              <w:t>Correction              █████████████████████     4.19</w:t>
            </w:r>
          </w:p>
          <w:p w14:paraId="281F0989" w14:textId="1194E04C" w:rsidR="00747F3B" w:rsidRPr="009762DD" w:rsidRDefault="00000000">
            <w:pPr>
              <w:spacing w:after="60"/>
            </w:pPr>
            <w:r w:rsidRPr="009762DD">
              <w:rPr>
                <w:rFonts w:ascii="Courier New" w:eastAsia="Courier New" w:hAnsi="Courier New" w:cs="Courier New"/>
                <w:sz w:val="20"/>
                <w:szCs w:val="20"/>
              </w:rPr>
              <w:t>Working Memory (Multi</w:t>
            </w:r>
            <w:r w:rsidR="00920F21">
              <w:rPr>
                <w:rFonts w:ascii="Courier New" w:eastAsia="Courier New" w:hAnsi="Courier New" w:cs="Courier New"/>
                <w:sz w:val="20"/>
                <w:szCs w:val="20"/>
              </w:rPr>
              <w:t>-</w:t>
            </w:r>
            <w:r w:rsidRPr="009762DD">
              <w:rPr>
                <w:rFonts w:ascii="Courier New" w:eastAsia="Courier New" w:hAnsi="Courier New" w:cs="Courier New"/>
                <w:sz w:val="20"/>
                <w:szCs w:val="20"/>
              </w:rPr>
              <w:t>step)  █████████████████████     4.19</w:t>
            </w:r>
          </w:p>
          <w:p w14:paraId="49BD905B" w14:textId="77777777" w:rsidR="00747F3B" w:rsidRPr="009762DD" w:rsidRDefault="00000000">
            <w:pPr>
              <w:spacing w:after="60"/>
            </w:pPr>
            <w:r w:rsidRPr="009762DD">
              <w:rPr>
                <w:rFonts w:ascii="Courier New" w:eastAsia="Courier New" w:hAnsi="Courier New" w:cs="Courier New"/>
                <w:sz w:val="20"/>
                <w:szCs w:val="20"/>
              </w:rPr>
              <w:t>Explaining Own Thinking      ████████████████████      4.17</w:t>
            </w:r>
          </w:p>
          <w:p w14:paraId="0857C6C2" w14:textId="77777777" w:rsidR="00747F3B" w:rsidRPr="009762DD" w:rsidRDefault="00000000">
            <w:pPr>
              <w:spacing w:after="60"/>
            </w:pPr>
            <w:r w:rsidRPr="009762DD">
              <w:rPr>
                <w:rFonts w:ascii="Courier New" w:eastAsia="Courier New" w:hAnsi="Courier New" w:cs="Courier New"/>
                <w:sz w:val="20"/>
                <w:szCs w:val="20"/>
              </w:rPr>
              <w:t>─────────────────────────────────────────────────────────────────</w:t>
            </w:r>
          </w:p>
          <w:p w14:paraId="2A70AFD5" w14:textId="77777777" w:rsidR="00747F3B" w:rsidRPr="009762DD" w:rsidRDefault="00000000">
            <w:pPr>
              <w:spacing w:after="60"/>
            </w:pPr>
            <w:r w:rsidRPr="009762DD">
              <w:rPr>
                <w:rFonts w:ascii="Courier New" w:eastAsia="Courier New" w:hAnsi="Courier New" w:cs="Courier New"/>
                <w:sz w:val="20"/>
                <w:szCs w:val="20"/>
              </w:rPr>
              <w:t>Scale: 1 = No connection  ──────────────────  5 = Very strong</w:t>
            </w:r>
          </w:p>
          <w:p w14:paraId="4016506D" w14:textId="77777777" w:rsidR="00747F3B" w:rsidRPr="009762DD" w:rsidRDefault="00000000">
            <w:pPr>
              <w:spacing w:after="60"/>
            </w:pPr>
            <w:r w:rsidRPr="009762DD">
              <w:rPr>
                <w:rFonts w:ascii="Courier New" w:eastAsia="Courier New" w:hAnsi="Courier New" w:cs="Courier New"/>
                <w:sz w:val="20"/>
                <w:szCs w:val="20"/>
              </w:rPr>
              <w:t>N = 205. Items ordered by descending mean (Section D2).</w:t>
            </w:r>
          </w:p>
        </w:tc>
      </w:tr>
    </w:tbl>
    <w:p w14:paraId="43AE2437" w14:textId="5BBDECD6" w:rsidR="00747F3B" w:rsidRPr="009762DD" w:rsidRDefault="00000000">
      <w:pPr>
        <w:spacing w:before="60" w:after="200"/>
      </w:pPr>
      <w:r w:rsidRPr="009762DD">
        <w:rPr>
          <w:i/>
          <w:iCs/>
          <w:sz w:val="22"/>
          <w:szCs w:val="22"/>
        </w:rPr>
        <w:lastRenderedPageBreak/>
        <w:t>Note. Mean scores on 5</w:t>
      </w:r>
      <w:r w:rsidR="00920F21">
        <w:rPr>
          <w:i/>
          <w:iCs/>
          <w:sz w:val="22"/>
          <w:szCs w:val="22"/>
        </w:rPr>
        <w:t>-</w:t>
      </w:r>
      <w:r w:rsidRPr="009762DD">
        <w:rPr>
          <w:i/>
          <w:iCs/>
          <w:sz w:val="22"/>
          <w:szCs w:val="22"/>
        </w:rPr>
        <w:t>point scale (1 = No connection; 5 = Very strong connection). Items ordered by descending mean. N = 205.</w:t>
      </w:r>
    </w:p>
    <w:p w14:paraId="2BD31DE8" w14:textId="77777777" w:rsidR="00BD5057" w:rsidRDefault="00BD5057" w:rsidP="00BD5057">
      <w:pPr>
        <w:rPr>
          <w:b/>
          <w:bCs/>
          <w:i/>
          <w:iCs/>
        </w:rPr>
      </w:pPr>
    </w:p>
    <w:p w14:paraId="0AB01F9C" w14:textId="59CA970A" w:rsidR="00747F3B" w:rsidRPr="00BD5057" w:rsidRDefault="00000000" w:rsidP="00BD5057">
      <w:pPr>
        <w:rPr>
          <w:b/>
          <w:bCs/>
          <w:i/>
          <w:iCs/>
        </w:rPr>
      </w:pPr>
      <w:r w:rsidRPr="009762DD">
        <w:rPr>
          <w:b/>
          <w:bCs/>
          <w:i/>
          <w:iCs/>
        </w:rPr>
        <w:t>Figure 3</w:t>
      </w:r>
      <w:r w:rsidRPr="009762DD">
        <w:rPr>
          <w:i/>
          <w:iCs/>
        </w:rPr>
        <w:t xml:space="preserve"> Proposed Three</w:t>
      </w:r>
      <w:r w:rsidR="00920F21">
        <w:rPr>
          <w:i/>
          <w:iCs/>
        </w:rPr>
        <w:t>-</w:t>
      </w:r>
      <w:r w:rsidRPr="009762DD">
        <w:rPr>
          <w:i/>
          <w:iCs/>
        </w:rPr>
        <w:t>Stage Model of Music</w:t>
      </w:r>
      <w:r w:rsidR="00920F21">
        <w:rPr>
          <w:i/>
          <w:iCs/>
        </w:rPr>
        <w:t>-</w:t>
      </w:r>
      <w:r w:rsidRPr="009762DD">
        <w:rPr>
          <w:i/>
          <w:iCs/>
        </w:rPr>
        <w:t>Mediated Metacognitive Development in Early Childhood (Vietnam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747F3B" w:rsidRPr="009762DD" w14:paraId="1A569FE0" w14:textId="77777777">
        <w:tc>
          <w:tcPr>
            <w:tcW w:w="0" w:type="auto"/>
            <w:tcBorders>
              <w:top w:val="single" w:sz="4" w:space="0" w:color="2C5282"/>
              <w:left w:val="single" w:sz="4" w:space="0" w:color="2C5282"/>
              <w:bottom w:val="single" w:sz="4" w:space="0" w:color="2C5282"/>
              <w:right w:val="single" w:sz="4" w:space="0" w:color="2C5282"/>
            </w:tcBorders>
            <w:shd w:val="clear" w:color="auto" w:fill="F7FAFF"/>
            <w:tcMar>
              <w:top w:w="180" w:type="dxa"/>
              <w:left w:w="280" w:type="dxa"/>
              <w:bottom w:w="180" w:type="dxa"/>
              <w:right w:w="280" w:type="dxa"/>
            </w:tcMar>
          </w:tcPr>
          <w:p w14:paraId="21B95E0B" w14:textId="4F63C619" w:rsidR="00747F3B" w:rsidRPr="009762DD" w:rsidRDefault="00000000">
            <w:pPr>
              <w:spacing w:after="60"/>
            </w:pPr>
            <w:r w:rsidRPr="009762DD">
              <w:rPr>
                <w:rFonts w:ascii="Courier New" w:eastAsia="Courier New" w:hAnsi="Courier New" w:cs="Courier New"/>
                <w:b/>
                <w:bCs/>
                <w:sz w:val="20"/>
                <w:szCs w:val="20"/>
              </w:rPr>
              <w:t>STAGE 1 · CO</w:t>
            </w:r>
            <w:r w:rsidR="00920F21">
              <w:rPr>
                <w:rFonts w:ascii="Courier New" w:eastAsia="Courier New" w:hAnsi="Courier New" w:cs="Courier New"/>
                <w:b/>
                <w:bCs/>
                <w:sz w:val="20"/>
                <w:szCs w:val="20"/>
              </w:rPr>
              <w:t>-</w:t>
            </w:r>
            <w:r w:rsidRPr="009762DD">
              <w:rPr>
                <w:rFonts w:ascii="Courier New" w:eastAsia="Courier New" w:hAnsi="Courier New" w:cs="Courier New"/>
                <w:b/>
                <w:bCs/>
                <w:sz w:val="20"/>
                <w:szCs w:val="20"/>
              </w:rPr>
              <w:t>REGULATION  (Ages 3–4)</w:t>
            </w:r>
          </w:p>
          <w:p w14:paraId="5F599294" w14:textId="77777777" w:rsidR="00747F3B" w:rsidRPr="009762DD" w:rsidRDefault="00000000">
            <w:pPr>
              <w:spacing w:after="60"/>
            </w:pPr>
            <w:r w:rsidRPr="009762DD">
              <w:rPr>
                <w:rFonts w:ascii="Courier New" w:eastAsia="Courier New" w:hAnsi="Courier New" w:cs="Courier New"/>
                <w:sz w:val="20"/>
                <w:szCs w:val="20"/>
              </w:rPr>
              <w:t xml:space="preserve">  Adult models reflective thinking within music activity</w:t>
            </w:r>
          </w:p>
          <w:p w14:paraId="0A5915A8" w14:textId="1E68C7A0" w:rsidR="00747F3B" w:rsidRPr="009762DD" w:rsidRDefault="00000000">
            <w:pPr>
              <w:spacing w:after="60"/>
            </w:pPr>
            <w:r w:rsidRPr="009762DD">
              <w:rPr>
                <w:rFonts w:ascii="Courier New" w:eastAsia="Courier New" w:hAnsi="Courier New" w:cs="Courier New"/>
                <w:sz w:val="20"/>
                <w:szCs w:val="20"/>
              </w:rPr>
              <w:t xml:space="preserve">  Child observes shared attention, turn</w:t>
            </w:r>
            <w:r w:rsidR="00920F21">
              <w:rPr>
                <w:rFonts w:ascii="Courier New" w:eastAsia="Courier New" w:hAnsi="Courier New" w:cs="Courier New"/>
                <w:sz w:val="20"/>
                <w:szCs w:val="20"/>
              </w:rPr>
              <w:t>-</w:t>
            </w:r>
            <w:r w:rsidRPr="009762DD">
              <w:rPr>
                <w:rFonts w:ascii="Courier New" w:eastAsia="Courier New" w:hAnsi="Courier New" w:cs="Courier New"/>
                <w:sz w:val="20"/>
                <w:szCs w:val="20"/>
              </w:rPr>
              <w:t>taking, basic rules</w:t>
            </w:r>
          </w:p>
          <w:p w14:paraId="16A07200" w14:textId="77777777" w:rsidR="00747F3B" w:rsidRPr="009762DD" w:rsidRDefault="00000000">
            <w:pPr>
              <w:spacing w:after="60"/>
            </w:pPr>
            <w:r w:rsidRPr="009762DD">
              <w:rPr>
                <w:rFonts w:ascii="Courier New" w:eastAsia="Courier New" w:hAnsi="Courier New" w:cs="Courier New"/>
                <w:sz w:val="20"/>
                <w:szCs w:val="20"/>
              </w:rPr>
              <w:t xml:space="preserve">  Dominant metacognitive process: implicit monitoring</w:t>
            </w:r>
          </w:p>
          <w:p w14:paraId="28E2E762" w14:textId="77777777" w:rsidR="008B50C6" w:rsidRPr="009762DD" w:rsidRDefault="008B50C6" w:rsidP="008B50C6">
            <w:pPr>
              <w:spacing w:after="60"/>
              <w:rPr>
                <w:rFonts w:ascii="Courier New" w:eastAsia="Courier New" w:hAnsi="Courier New" w:cs="Courier New"/>
                <w:sz w:val="20"/>
                <w:szCs w:val="20"/>
              </w:rPr>
            </w:pPr>
          </w:p>
          <w:p w14:paraId="18859694" w14:textId="7498E700" w:rsidR="00747F3B" w:rsidRPr="009762DD" w:rsidRDefault="00000000" w:rsidP="008B50C6">
            <w:pPr>
              <w:spacing w:after="60"/>
            </w:pPr>
            <w:r w:rsidRPr="009762DD">
              <w:rPr>
                <w:rFonts w:ascii="Courier New" w:eastAsia="Courier New" w:hAnsi="Courier New" w:cs="Courier New"/>
                <w:sz w:val="20"/>
                <w:szCs w:val="20"/>
              </w:rPr>
              <w:t>↓  Scaffolding withdrawal / increasing child autonomy  ↓</w:t>
            </w:r>
          </w:p>
          <w:p w14:paraId="57EE792A" w14:textId="77777777" w:rsidR="00747F3B" w:rsidRPr="009762DD" w:rsidRDefault="00747F3B">
            <w:pPr>
              <w:spacing w:after="60"/>
            </w:pPr>
          </w:p>
          <w:p w14:paraId="72AB3272" w14:textId="200E7E31" w:rsidR="00747F3B" w:rsidRPr="009762DD" w:rsidRDefault="00000000">
            <w:pPr>
              <w:spacing w:after="60"/>
            </w:pPr>
            <w:r w:rsidRPr="009762DD">
              <w:rPr>
                <w:rFonts w:ascii="Courier New" w:eastAsia="Courier New" w:hAnsi="Courier New" w:cs="Courier New"/>
                <w:b/>
                <w:bCs/>
                <w:sz w:val="20"/>
                <w:szCs w:val="20"/>
              </w:rPr>
              <w:t>STAGE 2 · EMERGING SELF</w:t>
            </w:r>
            <w:r w:rsidR="00920F21">
              <w:rPr>
                <w:rFonts w:ascii="Courier New" w:eastAsia="Courier New" w:hAnsi="Courier New" w:cs="Courier New"/>
                <w:b/>
                <w:bCs/>
                <w:sz w:val="20"/>
                <w:szCs w:val="20"/>
              </w:rPr>
              <w:t>-</w:t>
            </w:r>
            <w:r w:rsidRPr="009762DD">
              <w:rPr>
                <w:rFonts w:ascii="Courier New" w:eastAsia="Courier New" w:hAnsi="Courier New" w:cs="Courier New"/>
                <w:b/>
                <w:bCs/>
                <w:sz w:val="20"/>
                <w:szCs w:val="20"/>
              </w:rPr>
              <w:t>REGULATION  (Ages 4–5)</w:t>
            </w:r>
          </w:p>
          <w:p w14:paraId="2CBB38B9" w14:textId="77777777" w:rsidR="00747F3B" w:rsidRPr="009762DD" w:rsidRDefault="00000000">
            <w:pPr>
              <w:spacing w:after="60"/>
            </w:pPr>
            <w:r w:rsidRPr="009762DD">
              <w:rPr>
                <w:rFonts w:ascii="Courier New" w:eastAsia="Courier New" w:hAnsi="Courier New" w:cs="Courier New"/>
                <w:sz w:val="20"/>
                <w:szCs w:val="20"/>
              </w:rPr>
              <w:t xml:space="preserve">  Child initiates regulation ('I need to wait for the beat')</w:t>
            </w:r>
          </w:p>
          <w:p w14:paraId="257BEE0C" w14:textId="77777777" w:rsidR="00747F3B" w:rsidRPr="009762DD" w:rsidRDefault="00000000">
            <w:pPr>
              <w:spacing w:after="60"/>
            </w:pPr>
            <w:r w:rsidRPr="009762DD">
              <w:rPr>
                <w:rFonts w:ascii="Courier New" w:eastAsia="Courier New" w:hAnsi="Courier New" w:cs="Courier New"/>
                <w:sz w:val="20"/>
                <w:szCs w:val="20"/>
              </w:rPr>
              <w:t xml:space="preserve">  Music mediates planning, pattern prediction, error detection</w:t>
            </w:r>
          </w:p>
          <w:p w14:paraId="1E67F7DC" w14:textId="77777777" w:rsidR="00747F3B" w:rsidRPr="009762DD" w:rsidRDefault="00000000">
            <w:pPr>
              <w:spacing w:after="60"/>
            </w:pPr>
            <w:r w:rsidRPr="009762DD">
              <w:rPr>
                <w:rFonts w:ascii="Courier New" w:eastAsia="Courier New" w:hAnsi="Courier New" w:cs="Courier New"/>
                <w:sz w:val="20"/>
                <w:szCs w:val="20"/>
              </w:rPr>
              <w:t xml:space="preserve">  Metacognitive verbalization begins</w:t>
            </w:r>
          </w:p>
          <w:p w14:paraId="159C80ED" w14:textId="77777777" w:rsidR="00747F3B" w:rsidRPr="009762DD" w:rsidRDefault="00000000">
            <w:pPr>
              <w:spacing w:after="60"/>
            </w:pPr>
            <w:r w:rsidRPr="009762DD">
              <w:rPr>
                <w:rFonts w:ascii="Courier New" w:eastAsia="Courier New" w:hAnsi="Courier New" w:cs="Courier New"/>
                <w:sz w:val="20"/>
                <w:szCs w:val="20"/>
              </w:rPr>
              <w:t xml:space="preserve">  Dominant process: monitoring + basic control</w:t>
            </w:r>
          </w:p>
          <w:p w14:paraId="5867AB4F" w14:textId="77777777" w:rsidR="008B50C6" w:rsidRPr="009762DD" w:rsidRDefault="008B50C6" w:rsidP="008B50C6">
            <w:pPr>
              <w:spacing w:after="60"/>
              <w:rPr>
                <w:rFonts w:ascii="Courier New" w:eastAsia="Courier New" w:hAnsi="Courier New" w:cs="Courier New"/>
                <w:sz w:val="20"/>
                <w:szCs w:val="20"/>
              </w:rPr>
            </w:pPr>
          </w:p>
          <w:p w14:paraId="26B2AE42" w14:textId="384F61CC" w:rsidR="00747F3B" w:rsidRPr="009762DD" w:rsidRDefault="00000000" w:rsidP="008B50C6">
            <w:pPr>
              <w:spacing w:after="60"/>
            </w:pPr>
            <w:r w:rsidRPr="009762DD">
              <w:rPr>
                <w:rFonts w:ascii="Courier New" w:eastAsia="Courier New" w:hAnsi="Courier New" w:cs="Courier New"/>
                <w:sz w:val="20"/>
                <w:szCs w:val="20"/>
              </w:rPr>
              <w:t>↓  Consolidation and internalization  ↓</w:t>
            </w:r>
          </w:p>
          <w:p w14:paraId="2FD3D35F" w14:textId="77777777" w:rsidR="00747F3B" w:rsidRPr="009762DD" w:rsidRDefault="00747F3B">
            <w:pPr>
              <w:spacing w:after="60"/>
            </w:pPr>
          </w:p>
          <w:p w14:paraId="6C60C298" w14:textId="77777777" w:rsidR="00747F3B" w:rsidRPr="009762DD" w:rsidRDefault="00000000">
            <w:pPr>
              <w:spacing w:after="60"/>
            </w:pPr>
            <w:r w:rsidRPr="009762DD">
              <w:rPr>
                <w:rFonts w:ascii="Courier New" w:eastAsia="Courier New" w:hAnsi="Courier New" w:cs="Courier New"/>
                <w:b/>
                <w:bCs/>
                <w:sz w:val="20"/>
                <w:szCs w:val="20"/>
              </w:rPr>
              <w:t>STAGE 3 · AUTONOMOUS METACOGNITION  (Ages 5–6)</w:t>
            </w:r>
          </w:p>
          <w:p w14:paraId="57162E50" w14:textId="53333C5A" w:rsidR="00747F3B" w:rsidRPr="009762DD" w:rsidRDefault="00000000">
            <w:pPr>
              <w:spacing w:after="60"/>
            </w:pPr>
            <w:r w:rsidRPr="009762DD">
              <w:rPr>
                <w:rFonts w:ascii="Courier New" w:eastAsia="Courier New" w:hAnsi="Courier New" w:cs="Courier New"/>
                <w:sz w:val="20"/>
                <w:szCs w:val="20"/>
              </w:rPr>
              <w:t xml:space="preserve">  Child self</w:t>
            </w:r>
            <w:r w:rsidR="00920F21">
              <w:rPr>
                <w:rFonts w:ascii="Courier New" w:eastAsia="Courier New" w:hAnsi="Courier New" w:cs="Courier New"/>
                <w:sz w:val="20"/>
                <w:szCs w:val="20"/>
              </w:rPr>
              <w:t>-</w:t>
            </w:r>
            <w:r w:rsidRPr="009762DD">
              <w:rPr>
                <w:rFonts w:ascii="Courier New" w:eastAsia="Courier New" w:hAnsi="Courier New" w:cs="Courier New"/>
                <w:sz w:val="20"/>
                <w:szCs w:val="20"/>
              </w:rPr>
              <w:t>plans, self</w:t>
            </w:r>
            <w:r w:rsidR="00920F21">
              <w:rPr>
                <w:rFonts w:ascii="Courier New" w:eastAsia="Courier New" w:hAnsi="Courier New" w:cs="Courier New"/>
                <w:sz w:val="20"/>
                <w:szCs w:val="20"/>
              </w:rPr>
              <w:t>-</w:t>
            </w:r>
            <w:r w:rsidRPr="009762DD">
              <w:rPr>
                <w:rFonts w:ascii="Courier New" w:eastAsia="Courier New" w:hAnsi="Courier New" w:cs="Courier New"/>
                <w:sz w:val="20"/>
                <w:szCs w:val="20"/>
              </w:rPr>
              <w:t>monitors, and self</w:t>
            </w:r>
            <w:r w:rsidR="00920F21">
              <w:rPr>
                <w:rFonts w:ascii="Courier New" w:eastAsia="Courier New" w:hAnsi="Courier New" w:cs="Courier New"/>
                <w:sz w:val="20"/>
                <w:szCs w:val="20"/>
              </w:rPr>
              <w:t>-</w:t>
            </w:r>
            <w:r w:rsidRPr="009762DD">
              <w:rPr>
                <w:rFonts w:ascii="Courier New" w:eastAsia="Courier New" w:hAnsi="Courier New" w:cs="Courier New"/>
                <w:sz w:val="20"/>
                <w:szCs w:val="20"/>
              </w:rPr>
              <w:t>evaluates</w:t>
            </w:r>
          </w:p>
          <w:p w14:paraId="08FB9EE3" w14:textId="77777777" w:rsidR="00747F3B" w:rsidRPr="009762DD" w:rsidRDefault="00000000">
            <w:pPr>
              <w:spacing w:after="60"/>
            </w:pPr>
            <w:r w:rsidRPr="009762DD">
              <w:rPr>
                <w:rFonts w:ascii="Courier New" w:eastAsia="Courier New" w:hAnsi="Courier New" w:cs="Courier New"/>
                <w:sz w:val="20"/>
                <w:szCs w:val="20"/>
              </w:rPr>
              <w:t xml:space="preserve">  Metacognitive verbalization: 'I planned my part before singing'</w:t>
            </w:r>
          </w:p>
          <w:p w14:paraId="380B2C8D" w14:textId="48BA3F65" w:rsidR="00747F3B" w:rsidRPr="009762DD" w:rsidRDefault="00000000">
            <w:pPr>
              <w:spacing w:after="60"/>
            </w:pPr>
            <w:r w:rsidRPr="009762DD">
              <w:rPr>
                <w:rFonts w:ascii="Courier New" w:eastAsia="Courier New" w:hAnsi="Courier New" w:cs="Courier New"/>
                <w:sz w:val="20"/>
                <w:szCs w:val="20"/>
              </w:rPr>
              <w:t xml:space="preserve">  Transfer to non</w:t>
            </w:r>
            <w:r w:rsidR="00920F21">
              <w:rPr>
                <w:rFonts w:ascii="Courier New" w:eastAsia="Courier New" w:hAnsi="Courier New" w:cs="Courier New"/>
                <w:sz w:val="20"/>
                <w:szCs w:val="20"/>
              </w:rPr>
              <w:t>-</w:t>
            </w:r>
            <w:r w:rsidRPr="009762DD">
              <w:rPr>
                <w:rFonts w:ascii="Courier New" w:eastAsia="Courier New" w:hAnsi="Courier New" w:cs="Courier New"/>
                <w:sz w:val="20"/>
                <w:szCs w:val="20"/>
              </w:rPr>
              <w:t>music learning contexts begins</w:t>
            </w:r>
          </w:p>
          <w:p w14:paraId="1FB8FF02" w14:textId="77777777" w:rsidR="00747F3B" w:rsidRPr="009762DD" w:rsidRDefault="00000000">
            <w:pPr>
              <w:spacing w:after="60"/>
            </w:pPr>
            <w:r w:rsidRPr="009762DD">
              <w:rPr>
                <w:rFonts w:ascii="Courier New" w:eastAsia="Courier New" w:hAnsi="Courier New" w:cs="Courier New"/>
                <w:sz w:val="20"/>
                <w:szCs w:val="20"/>
              </w:rPr>
              <w:t xml:space="preserve">  Full Plan → Monitor → Evaluate cycle</w:t>
            </w:r>
          </w:p>
          <w:p w14:paraId="171BA4C7" w14:textId="77777777" w:rsidR="00747F3B" w:rsidRPr="009762DD" w:rsidRDefault="00747F3B">
            <w:pPr>
              <w:spacing w:after="60"/>
            </w:pPr>
          </w:p>
          <w:p w14:paraId="1A8D30D9" w14:textId="77777777" w:rsidR="00747F3B" w:rsidRPr="009762DD" w:rsidRDefault="00000000">
            <w:pPr>
              <w:spacing w:after="60"/>
            </w:pPr>
            <w:r w:rsidRPr="009762DD">
              <w:rPr>
                <w:rFonts w:ascii="Courier New" w:eastAsia="Courier New" w:hAnsi="Courier New" w:cs="Courier New"/>
                <w:b/>
                <w:bCs/>
                <w:sz w:val="20"/>
                <w:szCs w:val="20"/>
              </w:rPr>
              <w:t xml:space="preserve">  CULTURAL LAYER: Vietnamese folk music (dân ca) provides</w:t>
            </w:r>
          </w:p>
          <w:p w14:paraId="3597C468" w14:textId="77777777" w:rsidR="00747F3B" w:rsidRPr="009762DD" w:rsidRDefault="00000000">
            <w:pPr>
              <w:spacing w:after="60"/>
            </w:pPr>
            <w:r w:rsidRPr="009762DD">
              <w:rPr>
                <w:rFonts w:ascii="Courier New" w:eastAsia="Courier New" w:hAnsi="Courier New" w:cs="Courier New"/>
                <w:sz w:val="20"/>
                <w:szCs w:val="20"/>
              </w:rPr>
              <w:t xml:space="preserve">  culturally anchored repertoire across all three stages.</w:t>
            </w:r>
          </w:p>
        </w:tc>
      </w:tr>
    </w:tbl>
    <w:p w14:paraId="1F87B92F" w14:textId="39665F93" w:rsidR="00747F3B" w:rsidRPr="009762DD" w:rsidRDefault="00000000" w:rsidP="00146380">
      <w:pPr>
        <w:spacing w:before="60" w:after="200"/>
      </w:pPr>
      <w:r w:rsidRPr="009762DD">
        <w:rPr>
          <w:i/>
          <w:iCs/>
          <w:sz w:val="22"/>
          <w:szCs w:val="22"/>
        </w:rPr>
        <w:t>Note. Model adapted from Goupil &amp; Kouider (2019), Erdmann &amp; Hertel (2019), and Whitebread et al. (2009), extended to Vietnamese music</w:t>
      </w:r>
      <w:r w:rsidR="00920F21">
        <w:rPr>
          <w:i/>
          <w:iCs/>
          <w:sz w:val="22"/>
          <w:szCs w:val="22"/>
        </w:rPr>
        <w:t>-</w:t>
      </w:r>
      <w:r w:rsidRPr="009762DD">
        <w:rPr>
          <w:i/>
          <w:iCs/>
          <w:sz w:val="22"/>
          <w:szCs w:val="22"/>
        </w:rPr>
        <w:t>mediated ECE contexts.</w:t>
      </w:r>
      <w:r w:rsidRPr="009762DD">
        <w:br w:type="page"/>
      </w:r>
    </w:p>
    <w:p w14:paraId="34D7FB91" w14:textId="77777777" w:rsidR="00747F3B" w:rsidRPr="009762DD" w:rsidRDefault="00000000">
      <w:pPr>
        <w:pStyle w:val="Heading1"/>
        <w:pBdr>
          <w:bottom w:val="single" w:sz="4" w:space="1" w:color="2C5282"/>
        </w:pBdr>
        <w:spacing w:before="280"/>
        <w:rPr>
          <w:color w:val="auto"/>
        </w:rPr>
      </w:pPr>
      <w:r w:rsidRPr="009762DD">
        <w:rPr>
          <w:color w:val="auto"/>
        </w:rPr>
        <w:lastRenderedPageBreak/>
        <w:t>5. Discussion</w:t>
      </w:r>
    </w:p>
    <w:p w14:paraId="5CDACC0E" w14:textId="77777777" w:rsidR="00747F3B" w:rsidRPr="009762DD" w:rsidRDefault="00000000">
      <w:pPr>
        <w:pStyle w:val="Heading2"/>
        <w:spacing w:before="200"/>
        <w:rPr>
          <w:color w:val="auto"/>
        </w:rPr>
      </w:pPr>
      <w:r w:rsidRPr="009762DD">
        <w:rPr>
          <w:color w:val="auto"/>
        </w:rPr>
        <w:t>5.1 Synthesis and Research Question Responses</w:t>
      </w:r>
    </w:p>
    <w:p w14:paraId="50D321E2" w14:textId="24AB5FC2" w:rsidR="00747F3B" w:rsidRPr="009762DD" w:rsidRDefault="00000000">
      <w:pPr>
        <w:spacing w:after="160"/>
        <w:jc w:val="both"/>
      </w:pPr>
      <w:r w:rsidRPr="009762DD">
        <w:t>Addressing RQ1, respondents strongly and consistently endorsed the proposition that music activities support metacognition and self</w:t>
      </w:r>
      <w:r w:rsidR="00920F21">
        <w:t>-</w:t>
      </w:r>
      <w:r w:rsidRPr="009762DD">
        <w:t>regulation in children aged 3</w:t>
      </w:r>
      <w:r w:rsidR="00920F21">
        <w:t>-</w:t>
      </w:r>
      <w:r w:rsidRPr="009762DD">
        <w:t>6, with 79.5–87.3% agreement across Section B items.</w:t>
      </w:r>
      <w:r w:rsidR="00920F21">
        <w:t xml:space="preserve"> </w:t>
      </w:r>
      <w:r w:rsidR="00920F21" w:rsidRPr="00920F21">
        <w:t>This alignment with the international evidence base</w:t>
      </w:r>
      <w:r w:rsidR="00920F21">
        <w:t>-</w:t>
      </w:r>
      <w:r w:rsidR="00920F21" w:rsidRPr="00920F21">
        <w:t>spanning experimental studies (Zachariou et al., 2023), meta</w:t>
      </w:r>
      <w:r w:rsidR="00920F21">
        <w:t>-</w:t>
      </w:r>
      <w:r w:rsidR="00920F21" w:rsidRPr="00920F21">
        <w:t>analyses (Eberhart et al., 2024), and theoretical models (Blair &amp; Ku, 2022</w:t>
      </w:r>
      <w:r w:rsidR="00920F21">
        <w:t xml:space="preserve">) - </w:t>
      </w:r>
      <w:r w:rsidRPr="009762DD">
        <w:t>constitutes the study's primary finding and suggests that the Vietnamese ECE workforce is substantively attuned to evidence</w:t>
      </w:r>
      <w:r w:rsidR="00920F21">
        <w:t>-</w:t>
      </w:r>
      <w:r w:rsidRPr="009762DD">
        <w:t>based developmental frameworks, at least at the level of practitioner belief. The high and near</w:t>
      </w:r>
      <w:r w:rsidR="00920F21">
        <w:t>-</w:t>
      </w:r>
      <w:r w:rsidRPr="009762DD">
        <w:t>uniform endorsement of music's role across all behavioral domains (RQ2) reflects an integrated view of musical engagement as simultaneously supporting behavioral control, emotional regulation, working memory, planning, and metacognitive monitoring</w:t>
      </w:r>
      <w:r w:rsidR="00920F21">
        <w:t>-</w:t>
      </w:r>
      <w:r w:rsidRPr="009762DD">
        <w:t>a view congruent with theories of music's multidimensional cognitive demands (Hallam, 2010). The relative moderation of endorsement for metacognitive verbalization (M = 4.17) is developmentally coherent: explicit metacognitive language requires more deliberate scaffolding in 3–6 year olds, and practitioners appear to implicitly recognize this age</w:t>
      </w:r>
      <w:r w:rsidR="00920F21">
        <w:t>-</w:t>
      </w:r>
      <w:r w:rsidRPr="009762DD">
        <w:t>graded developmental trajectory (Goupil &amp; Kouider, 2019; Whitebread et al., 2009).</w:t>
      </w:r>
    </w:p>
    <w:p w14:paraId="4EC7AB0D" w14:textId="515ED8D7" w:rsidR="00747F3B" w:rsidRPr="009762DD" w:rsidRDefault="00000000">
      <w:pPr>
        <w:spacing w:after="160"/>
        <w:jc w:val="both"/>
      </w:pPr>
      <w:r w:rsidRPr="009762DD">
        <w:t>Addressing RQ3, the identification of teacher expertise and classroom environment as the most important contextual factors, and the near</w:t>
      </w:r>
      <w:r w:rsidR="00920F21">
        <w:t>-</w:t>
      </w:r>
      <w:r w:rsidRPr="009762DD">
        <w:t>universal endorsement of teacher</w:t>
      </w:r>
      <w:r w:rsidR="00920F21">
        <w:t>-</w:t>
      </w:r>
      <w:r w:rsidRPr="009762DD">
        <w:t>musician collaboration as highly beneficial, points to a clear practitioner</w:t>
      </w:r>
      <w:r w:rsidR="00920F21">
        <w:t>-</w:t>
      </w:r>
      <w:r w:rsidRPr="009762DD">
        <w:t>identified pathway for program improvement. These findings parallel and extend evidence from Vasseleu et al. (2024) that teacher professional development is the most effective lever for improving child developmental outcomes in ECE. The concentration of barriers in curriculum time, training, and materials replicates structural constraints identified in prior Vietnamese ECE research (Cabus et al., 2023; Duong &amp; Nguyet, 2024) and underscores the gap between practitioner beliefs and implementation capacity.</w:t>
      </w:r>
    </w:p>
    <w:p w14:paraId="5CF9E44B" w14:textId="77777777" w:rsidR="00747F3B" w:rsidRPr="009762DD" w:rsidRDefault="00000000">
      <w:pPr>
        <w:pStyle w:val="Heading2"/>
        <w:spacing w:before="200"/>
        <w:rPr>
          <w:color w:val="auto"/>
        </w:rPr>
      </w:pPr>
      <w:r w:rsidRPr="009762DD">
        <w:rPr>
          <w:color w:val="auto"/>
        </w:rPr>
        <w:t>5.2 Theoretical and Cultural Considerations</w:t>
      </w:r>
    </w:p>
    <w:p w14:paraId="79B7F187" w14:textId="13D90BF3" w:rsidR="00747F3B" w:rsidRPr="009762DD" w:rsidRDefault="00000000" w:rsidP="00920F21">
      <w:pPr>
        <w:spacing w:after="160"/>
        <w:jc w:val="both"/>
      </w:pPr>
      <w:r w:rsidRPr="009762DD">
        <w:t>The proposed developmental model (Figure 3) extends existing metacognitive development frameworks to the music</w:t>
      </w:r>
      <w:r w:rsidR="00920F21">
        <w:t>-</w:t>
      </w:r>
      <w:r w:rsidRPr="009762DD">
        <w:t>mediated context by integrating co</w:t>
      </w:r>
      <w:r w:rsidR="00920F21">
        <w:t>-</w:t>
      </w:r>
      <w:r w:rsidRPr="009762DD">
        <w:t>regulation theory (Erdmann &amp; Hertel, 2019), emerging metacognition models (Goupil &amp; Kouider, 2019), and the cultural specificity of Vietnamese musical traditions. The model's emphasis on a cultural layer</w:t>
      </w:r>
      <w:r w:rsidR="00920F21">
        <w:t>-</w:t>
      </w:r>
      <w:r w:rsidRPr="009762DD">
        <w:t>dân ca and community choir as culturally anchored vehicles</w:t>
      </w:r>
      <w:r w:rsidR="00920F21">
        <w:t>-</w:t>
      </w:r>
      <w:r w:rsidRPr="009762DD">
        <w:t>represents a substantive contribution to culturally responsive ECE theory. Practitioners' high valuation of cultural familiarity in music selection (86% rating it as important or very important) provides survey</w:t>
      </w:r>
      <w:r w:rsidR="00920F21">
        <w:t>-</w:t>
      </w:r>
      <w:r w:rsidRPr="009762DD">
        <w:t>level validation for theoretical arguments that culturally embedded pedagogical resources produce stronger identity</w:t>
      </w:r>
      <w:r w:rsidR="00920F21">
        <w:t>-</w:t>
      </w:r>
      <w:r w:rsidRPr="009762DD">
        <w:t xml:space="preserve">consistent developmental engagement (Koopman, 2005). </w:t>
      </w:r>
      <w:r w:rsidR="00920F21" w:rsidRPr="00920F21">
        <w:t>It is also notable that respondents endorsed item B8—some cognitive claims may exceed the evidence—at high levels, suggesting practitioner epistemic reflexivity. This reflexivity should be affirmed and developed through professional learning programs.</w:t>
      </w:r>
    </w:p>
    <w:p w14:paraId="20B9B18B" w14:textId="77777777" w:rsidR="00747F3B" w:rsidRPr="009762DD" w:rsidRDefault="00000000">
      <w:pPr>
        <w:pStyle w:val="Heading2"/>
        <w:spacing w:before="200"/>
        <w:rPr>
          <w:color w:val="auto"/>
        </w:rPr>
      </w:pPr>
      <w:r w:rsidRPr="009762DD">
        <w:rPr>
          <w:color w:val="auto"/>
        </w:rPr>
        <w:t>5.3 Practical Implications</w:t>
      </w:r>
    </w:p>
    <w:p w14:paraId="0EDCF1BF" w14:textId="582F231F" w:rsidR="00747F3B" w:rsidRPr="009762DD" w:rsidRDefault="00000000">
      <w:pPr>
        <w:spacing w:after="160"/>
        <w:jc w:val="both"/>
      </w:pPr>
      <w:r w:rsidRPr="009762DD">
        <w:t xml:space="preserve">The study's practical implications are organized by stakeholder group in Table 4. Across all groups, a central implication is that music must be positioned as a deliberate </w:t>
      </w:r>
      <w:r w:rsidRPr="009762DD">
        <w:lastRenderedPageBreak/>
        <w:t>pedagogical medium for metacognitive and self</w:t>
      </w:r>
      <w:r w:rsidR="00920F21">
        <w:t>-</w:t>
      </w:r>
      <w:r w:rsidRPr="009762DD">
        <w:t>regulatory development</w:t>
      </w:r>
      <w:r w:rsidR="00920F21">
        <w:t>-</w:t>
      </w:r>
      <w:r w:rsidRPr="009762DD">
        <w:t>not merely as an aesthetic or entertainment activity. This requires teacher training that explicitly links music practice to metacognitive scaffolding language ('How did you plan your singing? What did you notice when you made a mistake?'), curriculum design that embeds music across developmental domains, and family engagement strategies that extend music</w:t>
      </w:r>
      <w:r w:rsidR="00920F21">
        <w:t>-</w:t>
      </w:r>
      <w:r w:rsidRPr="009762DD">
        <w:t>mediated learning into home environments. For policy makers, the concentration of barriers in systemic factors</w:t>
      </w:r>
      <w:r w:rsidR="00920F21">
        <w:t>-</w:t>
      </w:r>
      <w:r w:rsidRPr="009762DD">
        <w:t>time, training, materials</w:t>
      </w:r>
      <w:r w:rsidR="00920F21">
        <w:t>-</w:t>
      </w:r>
      <w:r w:rsidRPr="009762DD">
        <w:t>signals that practitioner belief alone is insufficient without commensurate structural investment.</w:t>
      </w:r>
    </w:p>
    <w:p w14:paraId="4D32F478" w14:textId="77777777" w:rsidR="00747F3B" w:rsidRPr="009762DD" w:rsidRDefault="00000000">
      <w:pPr>
        <w:spacing w:before="200" w:after="60"/>
      </w:pPr>
      <w:r w:rsidRPr="009762DD">
        <w:rPr>
          <w:b/>
          <w:bCs/>
        </w:rPr>
        <w:t>Table 4</w:t>
      </w:r>
      <w:r w:rsidRPr="009762DD">
        <w:rPr>
          <w:i/>
          <w:iCs/>
        </w:rPr>
        <w:t xml:space="preserve"> Practical Implications for Key Stakeholders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226"/>
      </w:tblGrid>
      <w:tr w:rsidR="00747F3B" w:rsidRPr="009762DD" w14:paraId="5FD65799" w14:textId="77777777" w:rsidTr="00920F21">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96F65" w14:textId="77777777" w:rsidR="00747F3B" w:rsidRPr="009762DD" w:rsidRDefault="00000000">
            <w:r w:rsidRPr="009762DD">
              <w:rPr>
                <w:b/>
                <w:bCs/>
                <w:sz w:val="22"/>
                <w:szCs w:val="22"/>
              </w:rPr>
              <w:t>Stakeholder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33A53" w14:textId="77777777" w:rsidR="00747F3B" w:rsidRPr="009762DD" w:rsidRDefault="00000000">
            <w:r w:rsidRPr="009762DD">
              <w:rPr>
                <w:b/>
                <w:bCs/>
                <w:sz w:val="22"/>
                <w:szCs w:val="22"/>
              </w:rPr>
              <w:t>Focus Area</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16AAE" w14:textId="77777777" w:rsidR="00747F3B" w:rsidRPr="009762DD" w:rsidRDefault="00000000">
            <w:r w:rsidRPr="009762DD">
              <w:rPr>
                <w:b/>
                <w:bCs/>
                <w:sz w:val="22"/>
                <w:szCs w:val="22"/>
              </w:rPr>
              <w:t>Recommendation</w:t>
            </w:r>
          </w:p>
        </w:tc>
      </w:tr>
      <w:tr w:rsidR="00747F3B" w:rsidRPr="009762DD" w14:paraId="12A12A17" w14:textId="77777777" w:rsidTr="00920F21">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EB5FE0" w14:textId="77777777" w:rsidR="00747F3B" w:rsidRPr="009762DD" w:rsidRDefault="00000000">
            <w:pPr>
              <w:jc w:val="both"/>
            </w:pPr>
            <w:r w:rsidRPr="009762DD">
              <w:rPr>
                <w:sz w:val="22"/>
                <w:szCs w:val="22"/>
              </w:rPr>
              <w:t>Teachers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C9EAC5" w14:textId="77777777" w:rsidR="00747F3B" w:rsidRPr="009762DD" w:rsidRDefault="00000000">
            <w:pPr>
              <w:jc w:val="both"/>
            </w:pPr>
            <w:r w:rsidRPr="009762DD">
              <w:rPr>
                <w:sz w:val="22"/>
                <w:szCs w:val="22"/>
              </w:rPr>
              <w:t>Daily integration</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404B9A" w14:textId="77777777" w:rsidR="00747F3B" w:rsidRPr="009762DD" w:rsidRDefault="00000000">
            <w:pPr>
              <w:jc w:val="both"/>
            </w:pPr>
            <w:r w:rsidRPr="009762DD">
              <w:rPr>
                <w:sz w:val="22"/>
                <w:szCs w:val="22"/>
              </w:rPr>
              <w:t>Embed music activities (singing circles, rhythm games) as deliberate scaffolds for attention, planning, and reflective thinking; use verbal metacognitive cuing ('What did you notice? How did you plan?')</w:t>
            </w:r>
          </w:p>
        </w:tc>
      </w:tr>
      <w:tr w:rsidR="00747F3B" w:rsidRPr="009762DD" w14:paraId="15F07484" w14:textId="77777777" w:rsidTr="00920F21">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87159" w14:textId="77777777" w:rsidR="00747F3B" w:rsidRPr="009762DD" w:rsidRDefault="00000000">
            <w:pPr>
              <w:jc w:val="both"/>
            </w:pPr>
            <w:r w:rsidRPr="009762DD">
              <w:rPr>
                <w:sz w:val="22"/>
                <w:szCs w:val="22"/>
              </w:rPr>
              <w:t>Teachers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8137A0" w14:textId="77777777" w:rsidR="00747F3B" w:rsidRPr="009762DD" w:rsidRDefault="00000000">
            <w:pPr>
              <w:jc w:val="both"/>
            </w:pPr>
            <w:r w:rsidRPr="009762DD">
              <w:rPr>
                <w:sz w:val="22"/>
                <w:szCs w:val="22"/>
              </w:rPr>
              <w:t>Professional development</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3FDC39" w14:textId="2EDF93BB" w:rsidR="00747F3B" w:rsidRPr="009762DD" w:rsidRDefault="00000000">
            <w:pPr>
              <w:jc w:val="both"/>
            </w:pPr>
            <w:r w:rsidRPr="009762DD">
              <w:rPr>
                <w:sz w:val="22"/>
                <w:szCs w:val="22"/>
              </w:rPr>
              <w:t>Pursue training that integrates music education with explicit metacognition and SRL scaffolding techniques; competency in co</w:t>
            </w:r>
            <w:r w:rsidR="00920F21">
              <w:rPr>
                <w:sz w:val="22"/>
                <w:szCs w:val="22"/>
              </w:rPr>
              <w:t>-</w:t>
            </w:r>
            <w:r w:rsidRPr="009762DD">
              <w:rPr>
                <w:sz w:val="22"/>
                <w:szCs w:val="22"/>
              </w:rPr>
              <w:t>regulation strategies is essential</w:t>
            </w:r>
          </w:p>
        </w:tc>
      </w:tr>
      <w:tr w:rsidR="00747F3B" w:rsidRPr="009762DD" w14:paraId="224E8651" w14:textId="77777777" w:rsidTr="00920F21">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B29E88" w14:textId="77777777" w:rsidR="00747F3B" w:rsidRPr="009762DD" w:rsidRDefault="00000000">
            <w:pPr>
              <w:jc w:val="both"/>
            </w:pPr>
            <w:r w:rsidRPr="009762DD">
              <w:rPr>
                <w:sz w:val="22"/>
                <w:szCs w:val="22"/>
              </w:rPr>
              <w:t>Schools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9230" w14:textId="77777777" w:rsidR="00747F3B" w:rsidRPr="009762DD" w:rsidRDefault="00000000">
            <w:pPr>
              <w:jc w:val="both"/>
            </w:pPr>
            <w:r w:rsidRPr="009762DD">
              <w:rPr>
                <w:sz w:val="22"/>
                <w:szCs w:val="22"/>
              </w:rPr>
              <w:t>Curriculum design</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8CF98E" w14:textId="10C7F2CA" w:rsidR="00747F3B" w:rsidRPr="009762DD" w:rsidRDefault="00000000">
            <w:pPr>
              <w:jc w:val="both"/>
            </w:pPr>
            <w:r w:rsidRPr="009762DD">
              <w:rPr>
                <w:sz w:val="22"/>
                <w:szCs w:val="22"/>
              </w:rPr>
              <w:t>Position music across all domains rather than in isolated music periods; align with Vietnam's holistic ECE framework and child</w:t>
            </w:r>
            <w:r w:rsidR="00920F21">
              <w:rPr>
                <w:sz w:val="22"/>
                <w:szCs w:val="22"/>
              </w:rPr>
              <w:t>-</w:t>
            </w:r>
            <w:r w:rsidRPr="009762DD">
              <w:rPr>
                <w:sz w:val="22"/>
                <w:szCs w:val="22"/>
              </w:rPr>
              <w:t>centered pedagogical reforms</w:t>
            </w:r>
          </w:p>
        </w:tc>
      </w:tr>
      <w:tr w:rsidR="00747F3B" w:rsidRPr="009762DD" w14:paraId="6C0E185A" w14:textId="77777777" w:rsidTr="00920F21">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A113" w14:textId="77777777" w:rsidR="00747F3B" w:rsidRPr="009762DD" w:rsidRDefault="00000000">
            <w:pPr>
              <w:jc w:val="both"/>
            </w:pPr>
            <w:r w:rsidRPr="009762DD">
              <w:rPr>
                <w:sz w:val="22"/>
                <w:szCs w:val="22"/>
              </w:rPr>
              <w:t>Schools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C732F8" w14:textId="36576008" w:rsidR="00747F3B" w:rsidRPr="009762DD" w:rsidRDefault="00000000">
            <w:pPr>
              <w:jc w:val="both"/>
            </w:pPr>
            <w:r w:rsidRPr="009762DD">
              <w:rPr>
                <w:sz w:val="22"/>
                <w:szCs w:val="22"/>
              </w:rPr>
              <w:t>Cross</w:t>
            </w:r>
            <w:r w:rsidR="00920F21">
              <w:rPr>
                <w:sz w:val="22"/>
                <w:szCs w:val="22"/>
              </w:rPr>
              <w:t>-</w:t>
            </w:r>
            <w:r w:rsidRPr="009762DD">
              <w:rPr>
                <w:sz w:val="22"/>
                <w:szCs w:val="22"/>
              </w:rPr>
              <w:t>disciplinary collaboration</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AF823" w14:textId="77777777" w:rsidR="00747F3B" w:rsidRPr="009762DD" w:rsidRDefault="00000000">
            <w:pPr>
              <w:jc w:val="both"/>
            </w:pPr>
            <w:r w:rsidRPr="009762DD">
              <w:rPr>
                <w:sz w:val="22"/>
                <w:szCs w:val="22"/>
              </w:rPr>
              <w:t>Formalize partnerships between ECE teachers and music practitioners; 87.8% of respondents rate such collaboration as significantly or very significantly beneficial</w:t>
            </w:r>
          </w:p>
        </w:tc>
      </w:tr>
      <w:tr w:rsidR="00747F3B" w:rsidRPr="009762DD" w14:paraId="478CA234" w14:textId="77777777" w:rsidTr="00920F21">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C91307" w14:textId="77777777" w:rsidR="00747F3B" w:rsidRPr="009762DD" w:rsidRDefault="00000000">
            <w:pPr>
              <w:jc w:val="both"/>
            </w:pPr>
            <w:r w:rsidRPr="009762DD">
              <w:rPr>
                <w:sz w:val="22"/>
                <w:szCs w:val="22"/>
              </w:rPr>
              <w:t>Parents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BE7C3" w14:textId="77777777" w:rsidR="00747F3B" w:rsidRPr="009762DD" w:rsidRDefault="00000000">
            <w:pPr>
              <w:jc w:val="both"/>
            </w:pPr>
            <w:r w:rsidRPr="009762DD">
              <w:rPr>
                <w:sz w:val="22"/>
                <w:szCs w:val="22"/>
              </w:rPr>
              <w:t>Home engagement</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26CCD4" w14:textId="4E58B1A8" w:rsidR="00747F3B" w:rsidRPr="009762DD" w:rsidRDefault="00000000">
            <w:pPr>
              <w:jc w:val="both"/>
            </w:pPr>
            <w:r w:rsidRPr="009762DD">
              <w:rPr>
                <w:sz w:val="22"/>
                <w:szCs w:val="22"/>
              </w:rPr>
              <w:t>Encourage shared music</w:t>
            </w:r>
            <w:r w:rsidR="00920F21">
              <w:rPr>
                <w:sz w:val="22"/>
                <w:szCs w:val="22"/>
              </w:rPr>
              <w:t>-</w:t>
            </w:r>
            <w:r w:rsidRPr="009762DD">
              <w:rPr>
                <w:sz w:val="22"/>
                <w:szCs w:val="22"/>
              </w:rPr>
              <w:t>making at home; respondents identify emotional regulation and language development as the primary outcomes of family music engagement</w:t>
            </w:r>
          </w:p>
        </w:tc>
      </w:tr>
      <w:tr w:rsidR="00747F3B" w:rsidRPr="009762DD" w14:paraId="75923017" w14:textId="77777777" w:rsidTr="00920F21">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77FC7" w14:textId="77777777" w:rsidR="00747F3B" w:rsidRPr="009762DD" w:rsidRDefault="00000000">
            <w:pPr>
              <w:jc w:val="both"/>
            </w:pPr>
            <w:r w:rsidRPr="009762DD">
              <w:rPr>
                <w:sz w:val="22"/>
                <w:szCs w:val="22"/>
              </w:rPr>
              <w:t>Parents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DDBCB" w14:textId="77777777" w:rsidR="00747F3B" w:rsidRPr="009762DD" w:rsidRDefault="00000000">
            <w:pPr>
              <w:jc w:val="both"/>
            </w:pPr>
            <w:r w:rsidRPr="009762DD">
              <w:rPr>
                <w:sz w:val="22"/>
                <w:szCs w:val="22"/>
              </w:rPr>
              <w:t>Cultural continuity</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5E72B" w14:textId="77777777" w:rsidR="00747F3B" w:rsidRPr="009762DD" w:rsidRDefault="00000000">
            <w:pPr>
              <w:jc w:val="both"/>
            </w:pPr>
            <w:r w:rsidRPr="009762DD">
              <w:rPr>
                <w:sz w:val="22"/>
                <w:szCs w:val="22"/>
              </w:rPr>
              <w:t>Prioritize Vietnamese folk songs and community music traditions, which respondents rate as highly important for developmental authenticity and cultural identity</w:t>
            </w:r>
          </w:p>
        </w:tc>
      </w:tr>
      <w:tr w:rsidR="00747F3B" w:rsidRPr="009762DD" w14:paraId="453B268F" w14:textId="77777777" w:rsidTr="00920F21">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BC989" w14:textId="77777777" w:rsidR="00747F3B" w:rsidRPr="009762DD" w:rsidRDefault="00000000">
            <w:pPr>
              <w:jc w:val="both"/>
            </w:pPr>
            <w:r w:rsidRPr="009762DD">
              <w:rPr>
                <w:sz w:val="22"/>
                <w:szCs w:val="22"/>
              </w:rPr>
              <w:t>Policy Makers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7F44E3" w14:textId="77777777" w:rsidR="00747F3B" w:rsidRPr="009762DD" w:rsidRDefault="00000000">
            <w:pPr>
              <w:jc w:val="both"/>
            </w:pPr>
            <w:r w:rsidRPr="009762DD">
              <w:rPr>
                <w:sz w:val="22"/>
                <w:szCs w:val="22"/>
              </w:rPr>
              <w:t>Resource allocation</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2BA8B" w14:textId="77777777" w:rsidR="00747F3B" w:rsidRPr="009762DD" w:rsidRDefault="00000000">
            <w:pPr>
              <w:jc w:val="both"/>
            </w:pPr>
            <w:r w:rsidRPr="009762DD">
              <w:rPr>
                <w:sz w:val="22"/>
                <w:szCs w:val="22"/>
              </w:rPr>
              <w:t>Address top barriers identified: curriculum time constraints (57%), insufficient teacher training (51%), and limited materials (44%) through targeted funding and policy revision</w:t>
            </w:r>
          </w:p>
        </w:tc>
      </w:tr>
      <w:tr w:rsidR="00747F3B" w:rsidRPr="009762DD" w14:paraId="5A3507F9" w14:textId="77777777" w:rsidTr="00920F21">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432168" w14:textId="77777777" w:rsidR="00747F3B" w:rsidRPr="009762DD" w:rsidRDefault="00000000">
            <w:pPr>
              <w:jc w:val="both"/>
            </w:pPr>
            <w:r w:rsidRPr="009762DD">
              <w:rPr>
                <w:sz w:val="22"/>
                <w:szCs w:val="22"/>
              </w:rPr>
              <w:t>Policy Makers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54402" w14:textId="77777777" w:rsidR="00747F3B" w:rsidRPr="009762DD" w:rsidRDefault="00000000">
            <w:pPr>
              <w:jc w:val="both"/>
            </w:pPr>
            <w:r w:rsidRPr="009762DD">
              <w:rPr>
                <w:sz w:val="22"/>
                <w:szCs w:val="22"/>
              </w:rPr>
              <w:t>Curriculum standards</w:t>
            </w:r>
          </w:p>
        </w:tc>
        <w:tc>
          <w:tcPr>
            <w:tcW w:w="5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EEE788" w14:textId="2C6E69F3" w:rsidR="00747F3B" w:rsidRPr="009762DD" w:rsidRDefault="00000000">
            <w:pPr>
              <w:jc w:val="both"/>
            </w:pPr>
            <w:r w:rsidRPr="009762DD">
              <w:rPr>
                <w:sz w:val="22"/>
                <w:szCs w:val="22"/>
              </w:rPr>
              <w:t>Develop explicit competency descriptors for music</w:t>
            </w:r>
            <w:r w:rsidR="00920F21">
              <w:rPr>
                <w:sz w:val="22"/>
                <w:szCs w:val="22"/>
              </w:rPr>
              <w:t>-</w:t>
            </w:r>
            <w:r w:rsidRPr="009762DD">
              <w:rPr>
                <w:sz w:val="22"/>
                <w:szCs w:val="22"/>
              </w:rPr>
              <w:t>mediated metacognition within the national ECE curriculum; align with OECD Education 2030 holistic learning goals</w:t>
            </w:r>
          </w:p>
        </w:tc>
      </w:tr>
    </w:tbl>
    <w:p w14:paraId="3F7FC4CE" w14:textId="77777777" w:rsidR="00747F3B" w:rsidRPr="009762DD" w:rsidRDefault="00000000">
      <w:pPr>
        <w:spacing w:before="60" w:after="200"/>
      </w:pPr>
      <w:r w:rsidRPr="009762DD">
        <w:rPr>
          <w:i/>
          <w:iCs/>
          <w:sz w:val="22"/>
          <w:szCs w:val="22"/>
        </w:rPr>
        <w:t>Note. Implications derived from survey findings (N = 205), referenced empirical literature, and theoretical frameworks reviewed in Section 2.</w:t>
      </w:r>
    </w:p>
    <w:p w14:paraId="6496A0E9" w14:textId="172AE7CB" w:rsidR="00747F3B" w:rsidRPr="009762DD" w:rsidRDefault="00000000" w:rsidP="00146380">
      <w:pPr>
        <w:pStyle w:val="Heading1"/>
        <w:pBdr>
          <w:bottom w:val="single" w:sz="4" w:space="1" w:color="2C5282"/>
        </w:pBdr>
        <w:spacing w:before="280"/>
        <w:rPr>
          <w:color w:val="auto"/>
        </w:rPr>
      </w:pPr>
      <w:r w:rsidRPr="009762DD">
        <w:rPr>
          <w:color w:val="auto"/>
        </w:rPr>
        <w:br w:type="page"/>
      </w:r>
      <w:r w:rsidRPr="009762DD">
        <w:rPr>
          <w:color w:val="auto"/>
        </w:rPr>
        <w:lastRenderedPageBreak/>
        <w:t>6. Conclusion</w:t>
      </w:r>
    </w:p>
    <w:p w14:paraId="01A80010" w14:textId="6FE5CB86" w:rsidR="00747F3B" w:rsidRPr="009762DD" w:rsidRDefault="00000000">
      <w:pPr>
        <w:spacing w:after="160"/>
        <w:jc w:val="both"/>
      </w:pPr>
      <w:r w:rsidRPr="009762DD">
        <w:t>This study provides the first survey</w:t>
      </w:r>
      <w:r w:rsidR="00920F21">
        <w:t>-</w:t>
      </w:r>
      <w:r w:rsidRPr="009762DD">
        <w:t>based documentation of Vietnamese ECE practitioner beliefs about music</w:t>
      </w:r>
      <w:r w:rsidR="00920F21">
        <w:t>-</w:t>
      </w:r>
      <w:r w:rsidRPr="009762DD">
        <w:t>mediated metacognition and self</w:t>
      </w:r>
      <w:r w:rsidR="00920F21">
        <w:t>-</w:t>
      </w:r>
      <w:r w:rsidRPr="009762DD">
        <w:t>regulation in early childhood. Key findings confirm strong, theoretically coherent endorsement across 205 respondents of music's role in supporting attention, planning, monitoring, inhibitory control, emotional regulation, and cooperative learning in children aged 3–6. Sustained attention, group cooperation, and pattern memory were most strongly perceived as linked to musical engagement; explicit metacognitive verbalization received the lowest</w:t>
      </w:r>
      <w:r w:rsidR="00920F21">
        <w:t>-</w:t>
      </w:r>
      <w:r w:rsidRPr="009762DD">
        <w:t>though still high</w:t>
      </w:r>
      <w:r w:rsidR="00920F21">
        <w:t>-</w:t>
      </w:r>
      <w:r w:rsidRPr="009762DD">
        <w:t>endorsement, consistent with developmental theory. Teacher expertise and teacher</w:t>
      </w:r>
      <w:r w:rsidR="00920F21">
        <w:t>-</w:t>
      </w:r>
      <w:r w:rsidRPr="009762DD">
        <w:t>musician collaboration were identified as the most critical levers for program quality, while curriculum time constraints, training gaps, and limited materials represent the primary systemic barriers.</w:t>
      </w:r>
    </w:p>
    <w:p w14:paraId="25170B21" w14:textId="3D55C0E5" w:rsidR="00747F3B" w:rsidRPr="009762DD" w:rsidRDefault="00000000">
      <w:pPr>
        <w:spacing w:after="160"/>
        <w:jc w:val="both"/>
      </w:pPr>
      <w:r w:rsidRPr="009762DD">
        <w:t>The study contributes: (a) the first Vietnamese practitioner</w:t>
      </w:r>
      <w:r w:rsidR="00920F21">
        <w:t>-</w:t>
      </w:r>
      <w:r w:rsidRPr="009762DD">
        <w:t>survey evidence on music</w:t>
      </w:r>
      <w:r w:rsidR="00920F21">
        <w:t>-</w:t>
      </w:r>
      <w:r w:rsidRPr="009762DD">
        <w:t>mediated metacognition and self</w:t>
      </w:r>
      <w:r w:rsidR="00920F21">
        <w:t>-</w:t>
      </w:r>
      <w:r w:rsidRPr="009762DD">
        <w:t>regulation; (b) a culturally grounded extension of Blair and Ku's (2022) integrated EF</w:t>
      </w:r>
      <w:r w:rsidR="00920F21">
        <w:t>-</w:t>
      </w:r>
      <w:r w:rsidRPr="009762DD">
        <w:t>metacognition model to music pedagogy contexts; (c) a three</w:t>
      </w:r>
      <w:r w:rsidR="00920F21">
        <w:t>-</w:t>
      </w:r>
      <w:r w:rsidRPr="009762DD">
        <w:t>stage developmental model of music</w:t>
      </w:r>
      <w:r w:rsidR="00920F21">
        <w:t>-</w:t>
      </w:r>
      <w:r w:rsidRPr="009762DD">
        <w:t>mediated metacognitive development adapted to Vietnamese ECE; and (d) a practitioner</w:t>
      </w:r>
      <w:r w:rsidR="00920F21">
        <w:t>-</w:t>
      </w:r>
      <w:r w:rsidRPr="009762DD">
        <w:t>generated evidence base for curriculum, professional development, and policy recommendations. Limitations include convenience sampling, cross</w:t>
      </w:r>
      <w:r w:rsidR="00920F21">
        <w:t>-</w:t>
      </w:r>
      <w:r w:rsidRPr="009762DD">
        <w:t>sectional design, perception</w:t>
      </w:r>
      <w:r w:rsidR="00920F21">
        <w:t>-</w:t>
      </w:r>
      <w:r w:rsidRPr="009762DD">
        <w:t>based measurement, and dominance of the preschool teacher role (82%) in the sample, all of which constrain generalizability and causal inference.</w:t>
      </w:r>
    </w:p>
    <w:p w14:paraId="0012B601" w14:textId="3456F7F9" w:rsidR="00747F3B" w:rsidRPr="009762DD" w:rsidRDefault="00000000">
      <w:pPr>
        <w:spacing w:after="160"/>
        <w:jc w:val="both"/>
      </w:pPr>
      <w:r w:rsidRPr="009762DD">
        <w:t>Five priorities for future research are detailed in Table 5, centering on longitudinal outcome studies, culturally validated assessment tools, randomized PD trials, equity</w:t>
      </w:r>
      <w:r w:rsidR="00920F21">
        <w:t>-</w:t>
      </w:r>
      <w:r w:rsidRPr="009762DD">
        <w:t>focused research with rural and ethnic minority communities, and neuroscientific investigation of the brain</w:t>
      </w:r>
      <w:r w:rsidR="00920F21">
        <w:t>-</w:t>
      </w:r>
      <w:r w:rsidRPr="009762DD">
        <w:t>music</w:t>
      </w:r>
      <w:r w:rsidR="00920F21">
        <w:t>-</w:t>
      </w:r>
      <w:r w:rsidRPr="009762DD">
        <w:t>metacognition pathway. Together, these directions form a research agenda that can transform the present study's practitioner</w:t>
      </w:r>
      <w:r w:rsidR="00920F21">
        <w:t>-</w:t>
      </w:r>
      <w:r w:rsidRPr="009762DD">
        <w:t>belief findings into a robust causal and contextual evidence base for music</w:t>
      </w:r>
      <w:r w:rsidR="00920F21">
        <w:t>-</w:t>
      </w:r>
      <w:r w:rsidRPr="009762DD">
        <w:t>mediated ECE in Vietnam and comparable developing</w:t>
      </w:r>
      <w:r w:rsidR="00920F21">
        <w:t>-</w:t>
      </w:r>
      <w:r w:rsidRPr="009762DD">
        <w:t>economy contexts.</w:t>
      </w:r>
    </w:p>
    <w:p w14:paraId="68DCE824" w14:textId="02505BE2" w:rsidR="00747F3B" w:rsidRPr="009762DD" w:rsidRDefault="00000000">
      <w:pPr>
        <w:spacing w:before="200" w:after="60"/>
      </w:pPr>
      <w:r w:rsidRPr="009762DD">
        <w:rPr>
          <w:b/>
          <w:bCs/>
        </w:rPr>
        <w:t>Table 5</w:t>
      </w:r>
      <w:r w:rsidRPr="009762DD">
        <w:rPr>
          <w:i/>
          <w:iCs/>
        </w:rPr>
        <w:t xml:space="preserve"> Future Research Agenda: Music</w:t>
      </w:r>
      <w:r w:rsidR="00920F21">
        <w:rPr>
          <w:i/>
          <w:iCs/>
        </w:rPr>
        <w:t>-</w:t>
      </w:r>
      <w:r w:rsidRPr="009762DD">
        <w:rPr>
          <w:i/>
          <w:iCs/>
        </w:rPr>
        <w:t>Mediated Metacognition in Vietnamese ECE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26"/>
      </w:tblGrid>
      <w:tr w:rsidR="00747F3B" w:rsidRPr="009762DD" w14:paraId="636A2335" w14:textId="77777777" w:rsidTr="00920F21">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28FDE" w14:textId="77777777" w:rsidR="00747F3B" w:rsidRPr="009762DD" w:rsidRDefault="00000000">
            <w:r w:rsidRPr="009762DD">
              <w:rPr>
                <w:b/>
                <w:bCs/>
                <w:sz w:val="22"/>
                <w:szCs w:val="22"/>
              </w:rPr>
              <w:t>Direction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64544" w14:textId="77777777" w:rsidR="00747F3B" w:rsidRPr="009762DD" w:rsidRDefault="00000000">
            <w:r w:rsidRPr="009762DD">
              <w:rPr>
                <w:b/>
                <w:bCs/>
                <w:sz w:val="22"/>
                <w:szCs w:val="22"/>
              </w:rPr>
              <w:t>Approach</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C00DD" w14:textId="77777777" w:rsidR="00747F3B" w:rsidRPr="009762DD" w:rsidRDefault="00000000">
            <w:r w:rsidRPr="009762DD">
              <w:rPr>
                <w:b/>
                <w:bCs/>
                <w:sz w:val="22"/>
                <w:szCs w:val="22"/>
              </w:rPr>
              <w:t>Rationale</w:t>
            </w:r>
          </w:p>
        </w:tc>
      </w:tr>
      <w:tr w:rsidR="00747F3B" w:rsidRPr="009762DD" w14:paraId="6A8EDE24" w14:textId="77777777" w:rsidTr="00920F21">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D58B15" w14:textId="77777777" w:rsidR="00747F3B" w:rsidRPr="009762DD" w:rsidRDefault="00000000">
            <w:pPr>
              <w:jc w:val="both"/>
            </w:pPr>
            <w:r w:rsidRPr="009762DD">
              <w:rPr>
                <w:sz w:val="22"/>
                <w:szCs w:val="22"/>
              </w:rPr>
              <w:t>Longitudinal outcomes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4594E0" w14:textId="77777777" w:rsidR="00747F3B" w:rsidRPr="009762DD" w:rsidRDefault="00000000">
            <w:pPr>
              <w:jc w:val="both"/>
            </w:pPr>
            <w:r w:rsidRPr="009762DD">
              <w:rPr>
                <w:sz w:val="22"/>
                <w:szCs w:val="22"/>
              </w:rPr>
              <w:t>Vietnam cohort studies</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6D0CBF" w14:textId="6D6FC439" w:rsidR="00747F3B" w:rsidRPr="009762DD" w:rsidRDefault="00000000">
            <w:pPr>
              <w:jc w:val="both"/>
            </w:pPr>
            <w:r w:rsidRPr="009762DD">
              <w:rPr>
                <w:sz w:val="22"/>
                <w:szCs w:val="22"/>
              </w:rPr>
              <w:t>Track music</w:t>
            </w:r>
            <w:r w:rsidR="00920F21">
              <w:rPr>
                <w:sz w:val="22"/>
                <w:szCs w:val="22"/>
              </w:rPr>
              <w:t>-</w:t>
            </w:r>
            <w:r w:rsidRPr="009762DD">
              <w:rPr>
                <w:sz w:val="22"/>
                <w:szCs w:val="22"/>
              </w:rPr>
              <w:t>mediated metacognition from preschool through primary school to clarify persistence and developmental trajectories</w:t>
            </w:r>
          </w:p>
        </w:tc>
      </w:tr>
      <w:tr w:rsidR="00747F3B" w:rsidRPr="009762DD" w14:paraId="5FBED608" w14:textId="77777777" w:rsidTr="00920F21">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CF45B" w14:textId="77777777" w:rsidR="00747F3B" w:rsidRPr="009762DD" w:rsidRDefault="00000000">
            <w:pPr>
              <w:jc w:val="both"/>
            </w:pPr>
            <w:r w:rsidRPr="009762DD">
              <w:rPr>
                <w:sz w:val="22"/>
                <w:szCs w:val="22"/>
              </w:rPr>
              <w:t>Cultural adaptation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670266" w14:textId="77777777" w:rsidR="00747F3B" w:rsidRPr="009762DD" w:rsidRDefault="00000000">
            <w:pPr>
              <w:jc w:val="both"/>
            </w:pPr>
            <w:r w:rsidRPr="009762DD">
              <w:rPr>
                <w:sz w:val="22"/>
                <w:szCs w:val="22"/>
              </w:rPr>
              <w:t>Culturally responsive tools</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D3FDDE" w14:textId="4E6FDF5C" w:rsidR="00747F3B" w:rsidRPr="009762DD" w:rsidRDefault="00000000">
            <w:pPr>
              <w:jc w:val="both"/>
            </w:pPr>
            <w:r w:rsidRPr="009762DD">
              <w:rPr>
                <w:sz w:val="22"/>
                <w:szCs w:val="22"/>
              </w:rPr>
              <w:t>Develop and validate Vietnamese</w:t>
            </w:r>
            <w:r w:rsidR="00920F21">
              <w:rPr>
                <w:sz w:val="22"/>
                <w:szCs w:val="22"/>
              </w:rPr>
              <w:t>-</w:t>
            </w:r>
            <w:r w:rsidRPr="009762DD">
              <w:rPr>
                <w:sz w:val="22"/>
                <w:szCs w:val="22"/>
              </w:rPr>
              <w:t>normed assessments of metacognition and SR adapted to local musical and educational contexts</w:t>
            </w:r>
          </w:p>
        </w:tc>
      </w:tr>
      <w:tr w:rsidR="00747F3B" w:rsidRPr="009762DD" w14:paraId="5ED6C07B" w14:textId="77777777" w:rsidTr="00920F21">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25ED70" w14:textId="77777777" w:rsidR="00747F3B" w:rsidRPr="009762DD" w:rsidRDefault="00000000">
            <w:pPr>
              <w:jc w:val="both"/>
            </w:pPr>
            <w:r w:rsidRPr="009762DD">
              <w:rPr>
                <w:sz w:val="22"/>
                <w:szCs w:val="22"/>
              </w:rPr>
              <w:t>Teacher PD (RCT)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12C2A5" w14:textId="77777777" w:rsidR="00747F3B" w:rsidRPr="009762DD" w:rsidRDefault="00000000">
            <w:pPr>
              <w:jc w:val="both"/>
            </w:pPr>
            <w:r w:rsidRPr="009762DD">
              <w:rPr>
                <w:sz w:val="22"/>
                <w:szCs w:val="22"/>
              </w:rPr>
              <w:t>Scalable intervention models</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20F6D" w14:textId="594B6B50" w:rsidR="00747F3B" w:rsidRPr="009762DD" w:rsidRDefault="00000000">
            <w:pPr>
              <w:jc w:val="both"/>
            </w:pPr>
            <w:r w:rsidRPr="009762DD">
              <w:rPr>
                <w:sz w:val="22"/>
                <w:szCs w:val="22"/>
              </w:rPr>
              <w:t>Conduct randomized controlled trials testing music</w:t>
            </w:r>
            <w:r w:rsidR="00920F21">
              <w:rPr>
                <w:sz w:val="22"/>
                <w:szCs w:val="22"/>
              </w:rPr>
              <w:t>-</w:t>
            </w:r>
            <w:r w:rsidRPr="009762DD">
              <w:rPr>
                <w:sz w:val="22"/>
                <w:szCs w:val="22"/>
              </w:rPr>
              <w:t>integrated metacognition PD programs with fidelity monitoring and longitudinal follow</w:t>
            </w:r>
            <w:r w:rsidR="00920F21">
              <w:rPr>
                <w:sz w:val="22"/>
                <w:szCs w:val="22"/>
              </w:rPr>
              <w:t>-</w:t>
            </w:r>
            <w:r w:rsidRPr="009762DD">
              <w:rPr>
                <w:sz w:val="22"/>
                <w:szCs w:val="22"/>
              </w:rPr>
              <w:t>up</w:t>
            </w:r>
          </w:p>
        </w:tc>
      </w:tr>
      <w:tr w:rsidR="00747F3B" w:rsidRPr="009762DD" w14:paraId="50E116D8" w14:textId="77777777" w:rsidTr="00920F21">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3207F" w14:textId="77777777" w:rsidR="00747F3B" w:rsidRPr="009762DD" w:rsidRDefault="00000000">
            <w:pPr>
              <w:jc w:val="both"/>
            </w:pPr>
            <w:r w:rsidRPr="009762DD">
              <w:rPr>
                <w:sz w:val="22"/>
                <w:szCs w:val="22"/>
              </w:rPr>
              <w:t>Rural/ethnic minorities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22A4F7" w14:textId="46C6DBB2" w:rsidR="00747F3B" w:rsidRPr="009762DD" w:rsidRDefault="00000000">
            <w:pPr>
              <w:jc w:val="both"/>
            </w:pPr>
            <w:r w:rsidRPr="009762DD">
              <w:rPr>
                <w:sz w:val="22"/>
                <w:szCs w:val="22"/>
              </w:rPr>
              <w:t>Equity</w:t>
            </w:r>
            <w:r w:rsidR="00920F21">
              <w:rPr>
                <w:sz w:val="22"/>
                <w:szCs w:val="22"/>
              </w:rPr>
              <w:t>-</w:t>
            </w:r>
            <w:r w:rsidRPr="009762DD">
              <w:rPr>
                <w:sz w:val="22"/>
                <w:szCs w:val="22"/>
              </w:rPr>
              <w:t>focused research</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F8940" w14:textId="1D7E640C" w:rsidR="00747F3B" w:rsidRPr="009762DD" w:rsidRDefault="00000000">
            <w:pPr>
              <w:jc w:val="both"/>
            </w:pPr>
            <w:r w:rsidRPr="009762DD">
              <w:rPr>
                <w:sz w:val="22"/>
                <w:szCs w:val="22"/>
              </w:rPr>
              <w:t>Investigate access barriers and differential effectiveness of music</w:t>
            </w:r>
            <w:r w:rsidR="00920F21">
              <w:rPr>
                <w:sz w:val="22"/>
                <w:szCs w:val="22"/>
              </w:rPr>
              <w:t>-</w:t>
            </w:r>
            <w:r w:rsidRPr="009762DD">
              <w:rPr>
                <w:sz w:val="22"/>
                <w:szCs w:val="22"/>
              </w:rPr>
              <w:t>mediated interventions in underserved Vietnamese communities</w:t>
            </w:r>
          </w:p>
        </w:tc>
      </w:tr>
      <w:tr w:rsidR="00747F3B" w:rsidRPr="009762DD" w14:paraId="6F55E79A" w14:textId="77777777" w:rsidTr="00920F21">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3637F4" w14:textId="77777777" w:rsidR="00747F3B" w:rsidRPr="009762DD" w:rsidRDefault="00000000">
            <w:pPr>
              <w:jc w:val="both"/>
            </w:pPr>
            <w:r w:rsidRPr="009762DD">
              <w:rPr>
                <w:sz w:val="22"/>
                <w:szCs w:val="22"/>
              </w:rPr>
              <w:t>Neuroscience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0D8387" w14:textId="198CA7E8" w:rsidR="00747F3B" w:rsidRPr="009762DD" w:rsidRDefault="00000000">
            <w:pPr>
              <w:jc w:val="both"/>
            </w:pPr>
            <w:r w:rsidRPr="009762DD">
              <w:rPr>
                <w:sz w:val="22"/>
                <w:szCs w:val="22"/>
              </w:rPr>
              <w:t>Brain</w:t>
            </w:r>
            <w:r w:rsidR="00920F21">
              <w:rPr>
                <w:sz w:val="22"/>
                <w:szCs w:val="22"/>
              </w:rPr>
              <w:t>-</w:t>
            </w:r>
            <w:r w:rsidRPr="009762DD">
              <w:rPr>
                <w:sz w:val="22"/>
                <w:szCs w:val="22"/>
              </w:rPr>
              <w:t>music</w:t>
            </w:r>
            <w:r w:rsidR="00920F21">
              <w:rPr>
                <w:sz w:val="22"/>
                <w:szCs w:val="22"/>
              </w:rPr>
              <w:t>-</w:t>
            </w:r>
            <w:r w:rsidRPr="009762DD">
              <w:rPr>
                <w:sz w:val="22"/>
                <w:szCs w:val="22"/>
              </w:rPr>
              <w:t>metacognition link</w:t>
            </w:r>
          </w:p>
        </w:tc>
        <w:tc>
          <w:tcPr>
            <w:tcW w:w="4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7B9D7F" w14:textId="77777777" w:rsidR="00747F3B" w:rsidRPr="009762DD" w:rsidRDefault="00000000">
            <w:pPr>
              <w:jc w:val="both"/>
            </w:pPr>
            <w:r w:rsidRPr="009762DD">
              <w:rPr>
                <w:sz w:val="22"/>
                <w:szCs w:val="22"/>
              </w:rPr>
              <w:t>Examine neural mechanisms linking musical engagement to EF and metacognitive development using neuroimaging in the 3–6 age range</w:t>
            </w:r>
          </w:p>
        </w:tc>
      </w:tr>
    </w:tbl>
    <w:p w14:paraId="4DA2F050" w14:textId="77777777" w:rsidR="00747F3B" w:rsidRPr="009762DD" w:rsidRDefault="00000000">
      <w:pPr>
        <w:spacing w:before="60" w:after="200"/>
      </w:pPr>
      <w:r w:rsidRPr="009762DD">
        <w:rPr>
          <w:i/>
          <w:iCs/>
          <w:sz w:val="22"/>
          <w:szCs w:val="22"/>
        </w:rPr>
        <w:lastRenderedPageBreak/>
        <w:t>Note. Research directions derived from identified gaps, survey findings, and review of current literature. PD = professional development; EF = executive function; RCT = randomized controlled trial.</w:t>
      </w:r>
    </w:p>
    <w:p w14:paraId="4EA49945" w14:textId="77777777" w:rsidR="00704D1F" w:rsidRPr="009762DD" w:rsidRDefault="00704D1F">
      <w:pPr>
        <w:rPr>
          <w:b/>
          <w:bCs/>
          <w:sz w:val="30"/>
          <w:szCs w:val="30"/>
        </w:rPr>
      </w:pPr>
      <w:r w:rsidRPr="009762DD">
        <w:br w:type="page"/>
      </w:r>
    </w:p>
    <w:p w14:paraId="7214E93A" w14:textId="61A9EAE1" w:rsidR="00747F3B" w:rsidRPr="009762DD" w:rsidRDefault="00000000" w:rsidP="00146380">
      <w:pPr>
        <w:pStyle w:val="Heading1"/>
        <w:pBdr>
          <w:bottom w:val="single" w:sz="4" w:space="1" w:color="2C5282"/>
        </w:pBdr>
        <w:spacing w:before="280"/>
        <w:rPr>
          <w:color w:val="auto"/>
        </w:rPr>
      </w:pPr>
      <w:r w:rsidRPr="009762DD">
        <w:rPr>
          <w:color w:val="auto"/>
        </w:rPr>
        <w:lastRenderedPageBreak/>
        <w:t>References</w:t>
      </w:r>
    </w:p>
    <w:p w14:paraId="27444916" w14:textId="09B1DCC9" w:rsidR="00747F3B" w:rsidRPr="009762DD" w:rsidRDefault="00000000" w:rsidP="00146380">
      <w:pPr>
        <w:spacing w:after="100"/>
        <w:ind w:left="720" w:hanging="720"/>
        <w:jc w:val="both"/>
      </w:pPr>
      <w:r w:rsidRPr="009762DD">
        <w:t>Blair, C., &amp; Ku, S. (2022). A hierarchical integrated model of self</w:t>
      </w:r>
      <w:r w:rsidR="00920F21">
        <w:t>-</w:t>
      </w:r>
      <w:r w:rsidRPr="009762DD">
        <w:t>regulation. Frontiers in Psychology, 13, Article 725828. https://doi.org/10.3389/fpsyg.2022.725828</w:t>
      </w:r>
    </w:p>
    <w:p w14:paraId="0A020AF4" w14:textId="5A2DF1EB" w:rsidR="00747F3B" w:rsidRPr="009762DD" w:rsidRDefault="00000000" w:rsidP="001413D1">
      <w:pPr>
        <w:spacing w:after="100"/>
        <w:ind w:left="720" w:hanging="720"/>
        <w:jc w:val="both"/>
      </w:pPr>
      <w:r w:rsidRPr="009762DD">
        <w:t xml:space="preserve">Braun, V., &amp; Clarke, V. (2006). Using thematic analysis in psychology. Qualitative Research in Psychology, 3(2), 77–101. </w:t>
      </w:r>
      <w:r w:rsidR="001413D1" w:rsidRPr="009762DD">
        <w:t xml:space="preserve">  </w:t>
      </w:r>
      <w:r w:rsidRPr="009762DD">
        <w:t>https://doi.org/10.1191/1478088706qp063oa</w:t>
      </w:r>
    </w:p>
    <w:p w14:paraId="1E4D3E1A" w14:textId="77777777" w:rsidR="00747F3B" w:rsidRPr="009762DD" w:rsidRDefault="00000000" w:rsidP="00146380">
      <w:pPr>
        <w:spacing w:after="100"/>
        <w:ind w:left="720" w:hanging="720"/>
        <w:jc w:val="both"/>
      </w:pPr>
      <w:r w:rsidRPr="009762DD">
        <w:t>Bronfenbrenner, U. (1979). The ecology of human development: Experiments by nature and design. Harvard University Press.</w:t>
      </w:r>
    </w:p>
    <w:p w14:paraId="14542FF6" w14:textId="77777777" w:rsidR="00747F3B" w:rsidRPr="009762DD" w:rsidRDefault="00000000" w:rsidP="00146380">
      <w:pPr>
        <w:spacing w:after="100"/>
        <w:ind w:left="720" w:hanging="720"/>
        <w:jc w:val="both"/>
      </w:pPr>
      <w:r w:rsidRPr="009762DD">
        <w:t>Cabus, S., Lenaerts, F., Trinh, N., Trang, N., Phuc, L., &amp; Phuong, N. (2023). All it takes for a teacher is to know the children? An empirical study on increasing child development in Vietnamese preschools. Journal of Research in Childhood Education, 37, 387–404. https://doi.org/10.1080/02568543.2023.2211119</w:t>
      </w:r>
    </w:p>
    <w:p w14:paraId="6C2EBF9F" w14:textId="77777777" w:rsidR="00747F3B" w:rsidRPr="009762DD" w:rsidRDefault="00000000" w:rsidP="00146380">
      <w:pPr>
        <w:spacing w:after="100"/>
        <w:ind w:left="720" w:hanging="720"/>
        <w:jc w:val="both"/>
      </w:pPr>
      <w:r w:rsidRPr="009762DD">
        <w:t>Creswell, J. W., &amp; Creswell, J. D. (2018). Research design: Qualitative, quantitative, and mixed methods approaches (5th ed.). SAGE.</w:t>
      </w:r>
    </w:p>
    <w:p w14:paraId="6348174D" w14:textId="20F32B7C" w:rsidR="00747F3B" w:rsidRPr="009762DD" w:rsidRDefault="00000000" w:rsidP="00146380">
      <w:pPr>
        <w:spacing w:after="100"/>
        <w:ind w:left="720" w:hanging="720"/>
        <w:jc w:val="both"/>
      </w:pPr>
      <w:r w:rsidRPr="009762DD">
        <w:t>Diamond, A. (2013). Executive functions. Annual Review of Psychology, 64, 135–168. https://doi.org/10.1146/annurev</w:t>
      </w:r>
      <w:r w:rsidR="00920F21">
        <w:t>-</w:t>
      </w:r>
      <w:r w:rsidRPr="009762DD">
        <w:t>psych</w:t>
      </w:r>
      <w:r w:rsidR="00920F21">
        <w:t>-</w:t>
      </w:r>
      <w:r w:rsidRPr="009762DD">
        <w:t>113011</w:t>
      </w:r>
      <w:r w:rsidR="00920F21">
        <w:t>-</w:t>
      </w:r>
      <w:r w:rsidRPr="009762DD">
        <w:t>143750</w:t>
      </w:r>
    </w:p>
    <w:p w14:paraId="69FE0453" w14:textId="1AB2933F" w:rsidR="00747F3B" w:rsidRPr="009762DD" w:rsidRDefault="00000000" w:rsidP="00146380">
      <w:pPr>
        <w:spacing w:after="100"/>
        <w:ind w:left="720" w:hanging="720"/>
        <w:jc w:val="both"/>
      </w:pPr>
      <w:r w:rsidRPr="009762DD">
        <w:t>Dinh, P., &amp; Robinson, J. (2023). Persistence and fading of the cognitive and socio</w:t>
      </w:r>
      <w:r w:rsidR="00920F21">
        <w:t>-</w:t>
      </w:r>
      <w:r w:rsidRPr="009762DD">
        <w:t>emotional benefits of preschool education in a low</w:t>
      </w:r>
      <w:r w:rsidR="00920F21">
        <w:t>-</w:t>
      </w:r>
      <w:r w:rsidRPr="009762DD">
        <w:t>resource setting. Frontiers in Psychology, 14, Article 1065572. https://doi.org/10.3389/fpsyg.2023.1065572</w:t>
      </w:r>
    </w:p>
    <w:p w14:paraId="736C561F" w14:textId="39565120" w:rsidR="00747F3B" w:rsidRPr="009762DD" w:rsidRDefault="00000000" w:rsidP="00146380">
      <w:pPr>
        <w:spacing w:after="100"/>
        <w:ind w:left="720" w:hanging="720"/>
        <w:jc w:val="both"/>
      </w:pPr>
      <w:r w:rsidRPr="009762DD">
        <w:t>Duong, N., &amp; Nguyet, T. (2024). Self</w:t>
      </w:r>
      <w:r w:rsidR="00920F21">
        <w:t>-</w:t>
      </w:r>
      <w:r w:rsidRPr="009762DD">
        <w:t>emotional management skills of preschool teachers: A case study in preschools in Binh Xuyen District, Vinh Phuc Province, Vietnam. European Journal of Education Studies. https://doi.org/10.46827/ejes.v11i12.5688</w:t>
      </w:r>
    </w:p>
    <w:p w14:paraId="1E30D7B4" w14:textId="1949EF17" w:rsidR="00747F3B" w:rsidRPr="009762DD" w:rsidRDefault="00000000" w:rsidP="00146380">
      <w:pPr>
        <w:spacing w:after="100"/>
        <w:ind w:left="720" w:hanging="720"/>
        <w:jc w:val="both"/>
      </w:pPr>
      <w:r w:rsidRPr="009762DD">
        <w:t>Eberhart, J., Ingendahl, F., &amp; Bryce, D. (2024). Are metacognition interventions in young children effective? Evidence from a series of meta</w:t>
      </w:r>
      <w:r w:rsidR="00920F21">
        <w:t>-</w:t>
      </w:r>
      <w:r w:rsidRPr="009762DD">
        <w:t>analyses. Metacognition and Learning, 20, Article 9405. https://doi.org/10.1007/s11409</w:t>
      </w:r>
      <w:r w:rsidR="00920F21">
        <w:t>-</w:t>
      </w:r>
      <w:r w:rsidRPr="009762DD">
        <w:t>024</w:t>
      </w:r>
      <w:r w:rsidR="00920F21">
        <w:t>-</w:t>
      </w:r>
      <w:r w:rsidRPr="009762DD">
        <w:t>09405</w:t>
      </w:r>
      <w:r w:rsidR="00920F21">
        <w:t>-</w:t>
      </w:r>
      <w:r w:rsidRPr="009762DD">
        <w:t>x</w:t>
      </w:r>
    </w:p>
    <w:p w14:paraId="04AB48E0" w14:textId="1763E7EB" w:rsidR="00747F3B" w:rsidRPr="009762DD" w:rsidRDefault="00000000" w:rsidP="00146380">
      <w:pPr>
        <w:spacing w:after="100"/>
        <w:ind w:left="720" w:hanging="720"/>
        <w:jc w:val="both"/>
      </w:pPr>
      <w:r w:rsidRPr="009762DD">
        <w:t>Flavell, J. H. (1979). Metacognition and cognitive monitoring: A new area of cognitive–developmental inquiry. American Psychologist, 34(10), 906–911. https://doi.org/10.1037/0003</w:t>
      </w:r>
      <w:r w:rsidR="00920F21">
        <w:t>-</w:t>
      </w:r>
      <w:r w:rsidRPr="009762DD">
        <w:t>066X.34.10.906</w:t>
      </w:r>
    </w:p>
    <w:p w14:paraId="3A176F53" w14:textId="58D5B2CE" w:rsidR="00747F3B" w:rsidRPr="009762DD" w:rsidRDefault="00000000" w:rsidP="00146380">
      <w:pPr>
        <w:spacing w:after="100"/>
        <w:ind w:left="720" w:hanging="720"/>
        <w:jc w:val="both"/>
      </w:pPr>
      <w:r w:rsidRPr="009762DD">
        <w:t>Gea, J., Diana, D., &amp; Aeni, K. (2025). Holistic</w:t>
      </w:r>
      <w:r w:rsidR="00920F21">
        <w:t>-</w:t>
      </w:r>
      <w:r w:rsidRPr="009762DD">
        <w:t>integrative early childhood education and its impact on social</w:t>
      </w:r>
      <w:r w:rsidR="00920F21">
        <w:t>-</w:t>
      </w:r>
      <w:r w:rsidRPr="009762DD">
        <w:t>emotional, physical, and cognitive development: A multi</w:t>
      </w:r>
      <w:r w:rsidR="00920F21">
        <w:t>-</w:t>
      </w:r>
      <w:r w:rsidRPr="009762DD">
        <w:t>regional regression analysis. Golden Age: Jurnal Ilmiah Tumbuh Kembang Anak Usia Dini. https://doi.org/10.14421/jga.2025.101</w:t>
      </w:r>
      <w:r w:rsidR="00920F21">
        <w:t>-</w:t>
      </w:r>
      <w:r w:rsidRPr="009762DD">
        <w:t>13</w:t>
      </w:r>
    </w:p>
    <w:p w14:paraId="3016949A" w14:textId="4DD846FD" w:rsidR="00747F3B" w:rsidRPr="009762DD" w:rsidRDefault="00000000" w:rsidP="00146380">
      <w:pPr>
        <w:spacing w:after="100"/>
        <w:ind w:left="720" w:hanging="720"/>
        <w:jc w:val="both"/>
      </w:pPr>
      <w:r w:rsidRPr="009762DD">
        <w:t>Goupil, L., &amp; Kouider, S. (2019). Developing a reflective mind: From core metacognition to explicit self</w:t>
      </w:r>
      <w:r w:rsidR="00920F21">
        <w:t>-</w:t>
      </w:r>
      <w:r w:rsidRPr="009762DD">
        <w:t>reflection. Current Directions in Psychological Science, 28, 403–408. https://doi.org/10.1177/0963721419848672</w:t>
      </w:r>
    </w:p>
    <w:p w14:paraId="6D4F9C6D" w14:textId="77777777" w:rsidR="00747F3B" w:rsidRPr="009762DD" w:rsidRDefault="00000000" w:rsidP="00146380">
      <w:pPr>
        <w:spacing w:after="100"/>
        <w:ind w:left="720" w:hanging="720"/>
        <w:jc w:val="both"/>
      </w:pPr>
      <w:r w:rsidRPr="009762DD">
        <w:t>Hallam, S. (2010). The power of music: Its impact on the intellectual, social and personal development of children and young people. International Journal of Music Education, 28(3), 269–289. https://doi.org/10.1177/0255761410370658</w:t>
      </w:r>
    </w:p>
    <w:p w14:paraId="2231028D" w14:textId="09264EA4" w:rsidR="00747F3B" w:rsidRPr="009762DD" w:rsidRDefault="00000000" w:rsidP="00146380">
      <w:pPr>
        <w:spacing w:after="100"/>
        <w:ind w:left="720" w:hanging="720"/>
        <w:jc w:val="both"/>
      </w:pPr>
      <w:r w:rsidRPr="009762DD">
        <w:t>Koopman, C. (2005). Music education, performativity and aestheticisation. Educational Philosophy and Theory, 37(1), 117–130. https://doi.org/10.1111/j.1469</w:t>
      </w:r>
      <w:r w:rsidR="00920F21">
        <w:t>-</w:t>
      </w:r>
      <w:r w:rsidRPr="009762DD">
        <w:t>5812.2005.00102.x</w:t>
      </w:r>
    </w:p>
    <w:p w14:paraId="4D3BA5ED" w14:textId="44266836" w:rsidR="00747F3B" w:rsidRPr="009762DD" w:rsidRDefault="00000000" w:rsidP="00146380">
      <w:pPr>
        <w:spacing w:after="100"/>
        <w:ind w:left="720" w:hanging="720"/>
        <w:jc w:val="both"/>
      </w:pPr>
      <w:r w:rsidRPr="009762DD">
        <w:lastRenderedPageBreak/>
        <w:t>Korucu, I., Ayturk, E., Finders, J., Schnur, G., Bailey, C., Tominey, S., &amp; Schmitt, S. (2022). Self</w:t>
      </w:r>
      <w:r w:rsidR="00920F21">
        <w:t>-</w:t>
      </w:r>
      <w:r w:rsidRPr="009762DD">
        <w:t>regulation in preschool: Examining its factor structure and associations with pre</w:t>
      </w:r>
      <w:r w:rsidR="00920F21">
        <w:t>-</w:t>
      </w:r>
      <w:r w:rsidRPr="009762DD">
        <w:t>academic skills and social</w:t>
      </w:r>
      <w:r w:rsidR="00920F21">
        <w:t>-</w:t>
      </w:r>
      <w:r w:rsidRPr="009762DD">
        <w:t>emotional competence. Frontiers in Psychology, 12, Article 717317. https://doi.org/10.3389/fpsyg.2021.717317</w:t>
      </w:r>
    </w:p>
    <w:p w14:paraId="0AB5A009" w14:textId="415D34D9" w:rsidR="00747F3B" w:rsidRPr="009762DD" w:rsidRDefault="00000000" w:rsidP="00146380">
      <w:pPr>
        <w:spacing w:after="100"/>
        <w:ind w:left="720" w:hanging="720"/>
        <w:jc w:val="both"/>
      </w:pPr>
      <w:r w:rsidRPr="009762DD">
        <w:t>Vasseleu, E., Neilsen</w:t>
      </w:r>
      <w:r w:rsidR="00920F21">
        <w:t>-</w:t>
      </w:r>
      <w:r w:rsidRPr="009762DD">
        <w:t>Hewett, C., &amp; Howard, S. (2024). An early start to self</w:t>
      </w:r>
      <w:r w:rsidR="00920F21">
        <w:t>-</w:t>
      </w:r>
      <w:r w:rsidRPr="009762DD">
        <w:t>regulation: Evaluating the effects of an early childhood self</w:t>
      </w:r>
      <w:r w:rsidR="00920F21">
        <w:t>-</w:t>
      </w:r>
      <w:r w:rsidRPr="009762DD">
        <w:t>regulation intervention on educator beliefs, knowledge, and practice. Journal of Research in Childhood Education, 39, 643–663. https://doi.org/10.1080/02568543.2024.2396907</w:t>
      </w:r>
    </w:p>
    <w:p w14:paraId="652E6FF0" w14:textId="11B2A777" w:rsidR="00747F3B" w:rsidRPr="009762DD" w:rsidRDefault="00000000" w:rsidP="00146380">
      <w:pPr>
        <w:spacing w:after="100"/>
        <w:ind w:left="720" w:hanging="720"/>
        <w:jc w:val="both"/>
      </w:pPr>
      <w:r w:rsidRPr="009762DD">
        <w:t>Whitebread, D., Coltman, P., Pasternak, D., Sangster, C., Grau, V., Bingham, S., Almeqdad, Q., &amp; Demetriou, D. (2009). The development of two observational tools for assessing metacognition and self</w:t>
      </w:r>
      <w:r w:rsidR="00920F21">
        <w:t>-</w:t>
      </w:r>
      <w:r w:rsidRPr="009762DD">
        <w:t>regulated learning in young children. Metacognition and Learning, 4, 63–85. https://doi.org/10.1007/s11409</w:t>
      </w:r>
      <w:r w:rsidR="00920F21">
        <w:t>-</w:t>
      </w:r>
      <w:r w:rsidRPr="009762DD">
        <w:t>008</w:t>
      </w:r>
      <w:r w:rsidR="00920F21">
        <w:t>-</w:t>
      </w:r>
      <w:r w:rsidRPr="009762DD">
        <w:t>9033</w:t>
      </w:r>
      <w:r w:rsidR="00920F21">
        <w:t>-</w:t>
      </w:r>
      <w:r w:rsidRPr="009762DD">
        <w:t>1</w:t>
      </w:r>
    </w:p>
    <w:p w14:paraId="46A221EB" w14:textId="119F14BA" w:rsidR="00747F3B" w:rsidRPr="009762DD" w:rsidRDefault="00000000" w:rsidP="00146380">
      <w:pPr>
        <w:spacing w:after="100"/>
        <w:ind w:left="720" w:hanging="720"/>
        <w:jc w:val="both"/>
      </w:pPr>
      <w:r w:rsidRPr="009762DD">
        <w:t>Zachariou, A., Bonneville</w:t>
      </w:r>
      <w:r w:rsidR="00920F21">
        <w:t>-</w:t>
      </w:r>
      <w:r w:rsidRPr="009762DD">
        <w:t>Roussy, A., Hargreaves, D., &amp; Neokleous, R. (2023). Exploring the effects of a musical play intervention on young children's self</w:t>
      </w:r>
      <w:r w:rsidR="00920F21">
        <w:t>-</w:t>
      </w:r>
      <w:r w:rsidRPr="009762DD">
        <w:t>regulation and metacognition. Metacognition and Learning, 18, 983–1012. https://doi.org/10.1007/s11409</w:t>
      </w:r>
      <w:r w:rsidR="00920F21">
        <w:t>-</w:t>
      </w:r>
      <w:r w:rsidRPr="009762DD">
        <w:t>023</w:t>
      </w:r>
      <w:r w:rsidR="00920F21">
        <w:t>-</w:t>
      </w:r>
      <w:r w:rsidRPr="009762DD">
        <w:t>09342</w:t>
      </w:r>
      <w:r w:rsidR="00920F21">
        <w:t>-</w:t>
      </w:r>
      <w:r w:rsidRPr="009762DD">
        <w:t>1</w:t>
      </w:r>
    </w:p>
    <w:p w14:paraId="54FC1F98" w14:textId="323D398D" w:rsidR="00747F3B" w:rsidRPr="009762DD" w:rsidRDefault="00000000" w:rsidP="00146380">
      <w:pPr>
        <w:spacing w:after="100"/>
        <w:ind w:left="720" w:hanging="720"/>
        <w:jc w:val="both"/>
      </w:pPr>
      <w:r w:rsidRPr="009762DD">
        <w:t>Zimmerman, B. J. (2002). Becoming a self</w:t>
      </w:r>
      <w:r w:rsidR="00920F21">
        <w:t>-</w:t>
      </w:r>
      <w:r w:rsidRPr="009762DD">
        <w:t>regulated learner: An overview. Theory Into Practice, 41(2), 64–70. https://doi.org/10.1207/s15430421tip4102_2</w:t>
      </w:r>
    </w:p>
    <w:p w14:paraId="52541FC4" w14:textId="77777777" w:rsidR="00704D1F" w:rsidRPr="009762DD" w:rsidRDefault="00704D1F">
      <w:pPr>
        <w:pStyle w:val="Heading1"/>
        <w:pBdr>
          <w:bottom w:val="single" w:sz="4" w:space="1" w:color="2C5282"/>
        </w:pBdr>
        <w:spacing w:before="280"/>
        <w:rPr>
          <w:color w:val="auto"/>
        </w:rPr>
      </w:pPr>
    </w:p>
    <w:p w14:paraId="20514692" w14:textId="77777777" w:rsidR="00704D1F" w:rsidRPr="009762DD" w:rsidRDefault="00704D1F">
      <w:pPr>
        <w:pStyle w:val="Heading1"/>
        <w:pBdr>
          <w:bottom w:val="single" w:sz="4" w:space="1" w:color="2C5282"/>
        </w:pBdr>
        <w:spacing w:before="280"/>
        <w:rPr>
          <w:color w:val="auto"/>
        </w:rPr>
      </w:pPr>
    </w:p>
    <w:p w14:paraId="3E5389E8" w14:textId="00538CE8" w:rsidR="00747F3B" w:rsidRPr="009762DD" w:rsidRDefault="00000000">
      <w:pPr>
        <w:pStyle w:val="Heading1"/>
        <w:pBdr>
          <w:bottom w:val="single" w:sz="4" w:space="1" w:color="2C5282"/>
        </w:pBdr>
        <w:spacing w:before="280"/>
        <w:rPr>
          <w:color w:val="auto"/>
        </w:rPr>
      </w:pPr>
      <w:r w:rsidRPr="009762DD">
        <w:rPr>
          <w:color w:val="auto"/>
        </w:rPr>
        <w:t>Acknowledgments</w:t>
      </w:r>
    </w:p>
    <w:p w14:paraId="25DE61B3" w14:textId="6634331C" w:rsidR="00747F3B" w:rsidRPr="009762DD" w:rsidRDefault="00000000">
      <w:pPr>
        <w:spacing w:after="160"/>
        <w:jc w:val="both"/>
      </w:pPr>
      <w:r w:rsidRPr="009762DD">
        <w:t>The author expresses sincere gratitude to all survey participants who contributed their professional insights. Appreciation is extended to the organizing committee of the 6th Hanoi Forum on Pedagogical and Educational Science (HaFPES 2026), University of Education, Vietnam National University, Hanoi, for providing the scholarly context within which this research was developed.</w:t>
      </w:r>
    </w:p>
    <w:sectPr w:rsidR="00747F3B" w:rsidRPr="009762DD" w:rsidSect="00910631">
      <w:footerReference w:type="default" r:id="rId7"/>
      <w:pgSz w:w="11906" w:h="16838"/>
      <w:pgMar w:top="1134" w:right="991"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DAC69" w14:textId="77777777" w:rsidR="008A32C8" w:rsidRDefault="008A32C8" w:rsidP="00BD5057">
      <w:r>
        <w:separator/>
      </w:r>
    </w:p>
  </w:endnote>
  <w:endnote w:type="continuationSeparator" w:id="0">
    <w:p w14:paraId="1835BF53" w14:textId="77777777" w:rsidR="008A32C8" w:rsidRDefault="008A32C8" w:rsidP="00BD50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9759825"/>
      <w:docPartObj>
        <w:docPartGallery w:val="Page Numbers (Bottom of Page)"/>
        <w:docPartUnique/>
      </w:docPartObj>
    </w:sdtPr>
    <w:sdtEndPr>
      <w:rPr>
        <w:noProof/>
      </w:rPr>
    </w:sdtEndPr>
    <w:sdtContent>
      <w:p w14:paraId="67107603" w14:textId="51A26B2E" w:rsidR="00BD5057" w:rsidRDefault="00BD5057">
        <w:pPr>
          <w:pStyle w:val="Footer"/>
          <w:jc w:val="center"/>
        </w:pPr>
        <w:r>
          <w:fldChar w:fldCharType="begin"/>
        </w:r>
        <w:r>
          <w:instrText xml:space="preserve"> PAGE   \* MERGEFORMAT </w:instrText>
        </w:r>
        <w:r>
          <w:fldChar w:fldCharType="separate"/>
        </w:r>
        <w:r>
          <w:rPr>
            <w:noProof/>
          </w:rPr>
          <w:t>2</w:t>
        </w:r>
        <w:r>
          <w:rPr>
            <w:noProof/>
          </w:rPr>
          <w:fldChar w:fldCharType="end"/>
        </w:r>
        <w:r>
          <w:rPr>
            <w:noProof/>
          </w:rPr>
          <w:t xml:space="preserve"> / 15</w:t>
        </w:r>
      </w:p>
    </w:sdtContent>
  </w:sdt>
  <w:p w14:paraId="1D50FE0F" w14:textId="6A8ABA0D" w:rsidR="00BD5057" w:rsidRDefault="00BD50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A7A25" w14:textId="77777777" w:rsidR="008A32C8" w:rsidRDefault="008A32C8" w:rsidP="00BD5057">
      <w:r>
        <w:separator/>
      </w:r>
    </w:p>
  </w:footnote>
  <w:footnote w:type="continuationSeparator" w:id="0">
    <w:p w14:paraId="46659A81" w14:textId="77777777" w:rsidR="008A32C8" w:rsidRDefault="008A32C8" w:rsidP="00BD50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D16AA7"/>
    <w:multiLevelType w:val="hybridMultilevel"/>
    <w:tmpl w:val="6B16B694"/>
    <w:lvl w:ilvl="0" w:tplc="DAE4FDE6">
      <w:start w:val="1"/>
      <w:numFmt w:val="bullet"/>
      <w:lvlText w:val="●"/>
      <w:lvlJc w:val="left"/>
      <w:pPr>
        <w:ind w:left="720" w:hanging="360"/>
      </w:pPr>
    </w:lvl>
    <w:lvl w:ilvl="1" w:tplc="F5C40AF2">
      <w:start w:val="1"/>
      <w:numFmt w:val="bullet"/>
      <w:lvlText w:val="○"/>
      <w:lvlJc w:val="left"/>
      <w:pPr>
        <w:ind w:left="1440" w:hanging="360"/>
      </w:pPr>
    </w:lvl>
    <w:lvl w:ilvl="2" w:tplc="2D104ACC">
      <w:start w:val="1"/>
      <w:numFmt w:val="bullet"/>
      <w:lvlText w:val="■"/>
      <w:lvlJc w:val="left"/>
      <w:pPr>
        <w:ind w:left="2160" w:hanging="360"/>
      </w:pPr>
    </w:lvl>
    <w:lvl w:ilvl="3" w:tplc="FB741750">
      <w:start w:val="1"/>
      <w:numFmt w:val="bullet"/>
      <w:lvlText w:val="●"/>
      <w:lvlJc w:val="left"/>
      <w:pPr>
        <w:ind w:left="2880" w:hanging="360"/>
      </w:pPr>
    </w:lvl>
    <w:lvl w:ilvl="4" w:tplc="AFA25D5A">
      <w:start w:val="1"/>
      <w:numFmt w:val="bullet"/>
      <w:lvlText w:val="○"/>
      <w:lvlJc w:val="left"/>
      <w:pPr>
        <w:ind w:left="3600" w:hanging="360"/>
      </w:pPr>
    </w:lvl>
    <w:lvl w:ilvl="5" w:tplc="B216A560">
      <w:start w:val="1"/>
      <w:numFmt w:val="bullet"/>
      <w:lvlText w:val="■"/>
      <w:lvlJc w:val="left"/>
      <w:pPr>
        <w:ind w:left="4320" w:hanging="360"/>
      </w:pPr>
    </w:lvl>
    <w:lvl w:ilvl="6" w:tplc="BF246CB0">
      <w:start w:val="1"/>
      <w:numFmt w:val="bullet"/>
      <w:lvlText w:val="●"/>
      <w:lvlJc w:val="left"/>
      <w:pPr>
        <w:ind w:left="5040" w:hanging="360"/>
      </w:pPr>
    </w:lvl>
    <w:lvl w:ilvl="7" w:tplc="304E7628">
      <w:start w:val="1"/>
      <w:numFmt w:val="bullet"/>
      <w:lvlText w:val="●"/>
      <w:lvlJc w:val="left"/>
      <w:pPr>
        <w:ind w:left="5760" w:hanging="360"/>
      </w:pPr>
    </w:lvl>
    <w:lvl w:ilvl="8" w:tplc="75941C2E">
      <w:start w:val="1"/>
      <w:numFmt w:val="bullet"/>
      <w:lvlText w:val="●"/>
      <w:lvlJc w:val="left"/>
      <w:pPr>
        <w:ind w:left="6480" w:hanging="360"/>
      </w:pPr>
    </w:lvl>
  </w:abstractNum>
  <w:abstractNum w:abstractNumId="1" w15:restartNumberingAfterBreak="0">
    <w:nsid w:val="751D2DE3"/>
    <w:multiLevelType w:val="hybridMultilevel"/>
    <w:tmpl w:val="3CEA3244"/>
    <w:lvl w:ilvl="0" w:tplc="A94EB82A">
      <w:start w:val="1"/>
      <w:numFmt w:val="bullet"/>
      <w:lvlText w:val="•"/>
      <w:lvlJc w:val="left"/>
      <w:pPr>
        <w:ind w:left="720" w:hanging="360"/>
      </w:pPr>
    </w:lvl>
    <w:lvl w:ilvl="1" w:tplc="B5145616">
      <w:numFmt w:val="decimal"/>
      <w:lvlText w:val=""/>
      <w:lvlJc w:val="left"/>
    </w:lvl>
    <w:lvl w:ilvl="2" w:tplc="FB8253E8">
      <w:numFmt w:val="decimal"/>
      <w:lvlText w:val=""/>
      <w:lvlJc w:val="left"/>
    </w:lvl>
    <w:lvl w:ilvl="3" w:tplc="73588E72">
      <w:numFmt w:val="decimal"/>
      <w:lvlText w:val=""/>
      <w:lvlJc w:val="left"/>
    </w:lvl>
    <w:lvl w:ilvl="4" w:tplc="2EA601E2">
      <w:numFmt w:val="decimal"/>
      <w:lvlText w:val=""/>
      <w:lvlJc w:val="left"/>
    </w:lvl>
    <w:lvl w:ilvl="5" w:tplc="90824234">
      <w:numFmt w:val="decimal"/>
      <w:lvlText w:val=""/>
      <w:lvlJc w:val="left"/>
    </w:lvl>
    <w:lvl w:ilvl="6" w:tplc="2844431E">
      <w:numFmt w:val="decimal"/>
      <w:lvlText w:val=""/>
      <w:lvlJc w:val="left"/>
    </w:lvl>
    <w:lvl w:ilvl="7" w:tplc="4192EB16">
      <w:numFmt w:val="decimal"/>
      <w:lvlText w:val=""/>
      <w:lvlJc w:val="left"/>
    </w:lvl>
    <w:lvl w:ilvl="8" w:tplc="35A0AD88">
      <w:numFmt w:val="decimal"/>
      <w:lvlText w:val=""/>
      <w:lvlJc w:val="left"/>
    </w:lvl>
  </w:abstractNum>
  <w:num w:numId="1" w16cid:durableId="15277907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F3B"/>
    <w:rsid w:val="0007494D"/>
    <w:rsid w:val="001413D1"/>
    <w:rsid w:val="00146380"/>
    <w:rsid w:val="001A5000"/>
    <w:rsid w:val="001C15DC"/>
    <w:rsid w:val="001E479B"/>
    <w:rsid w:val="00582170"/>
    <w:rsid w:val="006153D6"/>
    <w:rsid w:val="006C312C"/>
    <w:rsid w:val="006D4EE5"/>
    <w:rsid w:val="00704D1F"/>
    <w:rsid w:val="00747F3B"/>
    <w:rsid w:val="00875FD3"/>
    <w:rsid w:val="008A32C8"/>
    <w:rsid w:val="008B50C6"/>
    <w:rsid w:val="00910631"/>
    <w:rsid w:val="00920F21"/>
    <w:rsid w:val="009762DD"/>
    <w:rsid w:val="009868A5"/>
    <w:rsid w:val="00A32A82"/>
    <w:rsid w:val="00BA6803"/>
    <w:rsid w:val="00BC2E0A"/>
    <w:rsid w:val="00BD5057"/>
    <w:rsid w:val="00F92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4B7FE"/>
  <w15:docId w15:val="{A9C5B4CB-87FD-47A0-B8CD-D9C858450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A365D"/>
      <w:sz w:val="30"/>
      <w:szCs w:val="30"/>
    </w:rPr>
  </w:style>
  <w:style w:type="paragraph" w:styleId="Heading2">
    <w:name w:val="heading 2"/>
    <w:uiPriority w:val="9"/>
    <w:unhideWhenUsed/>
    <w:qFormat/>
    <w:pPr>
      <w:spacing w:before="240" w:after="100"/>
      <w:outlineLvl w:val="1"/>
    </w:pPr>
    <w:rPr>
      <w:b/>
      <w:bCs/>
      <w:color w:val="2C5282"/>
      <w:sz w:val="28"/>
      <w:szCs w:val="28"/>
    </w:rPr>
  </w:style>
  <w:style w:type="paragraph" w:styleId="Heading3">
    <w:name w:val="heading 3"/>
    <w:uiPriority w:val="9"/>
    <w:semiHidden/>
    <w:unhideWhenUsed/>
    <w:qFormat/>
    <w:pPr>
      <w:spacing w:before="160" w:after="60"/>
      <w:outlineLvl w:val="2"/>
    </w:pPr>
    <w:rPr>
      <w:b/>
      <w:bCs/>
      <w:i/>
      <w:iCs/>
      <w:color w:val="2B6CB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D5057"/>
    <w:pPr>
      <w:tabs>
        <w:tab w:val="center" w:pos="4680"/>
        <w:tab w:val="right" w:pos="9360"/>
      </w:tabs>
    </w:pPr>
  </w:style>
  <w:style w:type="character" w:customStyle="1" w:styleId="HeaderChar">
    <w:name w:val="Header Char"/>
    <w:basedOn w:val="DefaultParagraphFont"/>
    <w:link w:val="Header"/>
    <w:uiPriority w:val="99"/>
    <w:rsid w:val="00BD5057"/>
  </w:style>
  <w:style w:type="paragraph" w:styleId="Footer">
    <w:name w:val="footer"/>
    <w:basedOn w:val="Normal"/>
    <w:link w:val="FooterChar"/>
    <w:uiPriority w:val="99"/>
    <w:unhideWhenUsed/>
    <w:rsid w:val="00BD5057"/>
    <w:pPr>
      <w:tabs>
        <w:tab w:val="center" w:pos="4680"/>
        <w:tab w:val="right" w:pos="9360"/>
      </w:tabs>
    </w:pPr>
  </w:style>
  <w:style w:type="character" w:customStyle="1" w:styleId="FooterChar">
    <w:name w:val="Footer Char"/>
    <w:basedOn w:val="DefaultParagraphFont"/>
    <w:link w:val="Footer"/>
    <w:uiPriority w:val="99"/>
    <w:rsid w:val="00BD5057"/>
  </w:style>
  <w:style w:type="character" w:styleId="UnresolvedMention">
    <w:name w:val="Unresolved Mention"/>
    <w:basedOn w:val="DefaultParagraphFont"/>
    <w:uiPriority w:val="99"/>
    <w:semiHidden/>
    <w:unhideWhenUsed/>
    <w:rsid w:val="009106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15</Pages>
  <Words>5441</Words>
  <Characters>31014</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 Tung Bach</cp:lastModifiedBy>
  <cp:revision>8</cp:revision>
  <cp:lastPrinted>2026-06-05T05:11:00Z</cp:lastPrinted>
  <dcterms:created xsi:type="dcterms:W3CDTF">2026-06-05T05:05:00Z</dcterms:created>
  <dcterms:modified xsi:type="dcterms:W3CDTF">2026-06-05T09:31:00Z</dcterms:modified>
</cp:coreProperties>
</file>