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K-뷰티 제3의 물결: 디커플링 이론과 COSTECHMED 비즈니스 패러다임의 출현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초록(Abstract)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대한민국 뷰티 산업(K-뷰티)은 현재 제조 경쟁력 중심의 '시즌 2'를 넘어, 금융과 의료가 유기적으로 결합된 핀테크 기반의 '빅웨이브 3'로 진입하고 있다. 본 연구는 탈레스 테이세이라의 '디커플링(Decoupling)' 이론을 기반으로, 스타트업 '빅웨이브 3'가 창출한 COSTECHMED(Cosmetics + Technology + Medical) 생태계의 혁신성을 분석한다. 특히 기존 핀테크 산업의 '정보 단절형/데이터 추출형' 모델을 다시 한번 디커플링하여, 고객에게 물리적으로는 'Great Beauty'를, 경제적으로는 '핀테크 수익'을 즉각 환원하는 '선순환/보상형' 아키텍처가 어떻게 K-뷰티의 새로운 루틴(New Routine)을 완성하는지 경영학적으로 고찰한다.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서론: 빅웨이브 3, 디커플링이 만든 COSTECHMED 생태계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K-뷰티의 역사는 단순한 제품의 변화가 아닌, 시장 구조의 거대한 '물결'로 이해되어야 한다.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빅웨이브 1 (2010년대):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중국 시장의 폭발적 성장에 의존했던 양적 팽창기.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빅웨이브 2 (현재 ~ 2026년):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K-컬처 시너지로 미국, 유럽, 일본 등 글로벌 시장에서 8~20달러 사이의 가성비 제품이 주도하는 시대.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빅웨이브 3 (혁신의 시대):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단순한 제조와 유통을 넘어 '디커플링'을 통해 탄생한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COSTECHMED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생태계의 시대다.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최근 급부상한 중국 C-뷰티(C-beauty)의 공습은 빅웨이브 3라는 거대한 흐름 속에서 나타나는 여러 현상 중 하나일 뿐이며, 이를 극복하기 위해 제품을 넘어선 '금융과 의료의 통합 루틴' 점유가 필수적이다.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3는 고객 가치 사슬을 완전히 해체하고 재구성함으로써, 고객이 광고의 희생자가 아닌 신뢰 중심의 케어 수혜자가 되는 새로운 생태계를 탄생시켰다.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디커플링 이론: 물리적 단절을 통한 가치 파괴와 창조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하버드 경영대학원의 탈레스 테이세이라 교수가 정립한 디커플링은 기존 기업이 묶어두었던 고객 활동의 고리를 끊어내는 파괴적 혁신이다.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2.1. 물리적 디커플링의 글로벌 성공 사례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넷플릭스(Netflix):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비디오 대여 사업에서 '물리적 매장 방문'과 '연체료'라는 가치 잠식 활동을 단절시키고, 디지털 영상 기술과 결합하여 전통적인 다국적 영화사의 기업 가치를 무너뜨렸다.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에어비앤비(Airbnb):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숙박 서비스에서 '호텔 소유'와 '투숙'을 분리하여, 자산 없이도 힐튼이나 하얏트 같은 글로벌 호텔 체인의 비즈니스 가치를 능가하는 디커플링을 실현했다.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2.2. COSTECHMED의 물리적 아키텍처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3는 이러한 원리를 뷰티 산업에 적용하여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코스백(COSBACK)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이커머스와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닥터 리워드(Dr. Reward)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병원 정보 플랫폼을 물리적으로 운영한다.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이를 통해 화장품 구매, 무한 캐시백, 미용 시술 리워드, 그리고 보험 보장을 하나의 유기적인 생태계로 묶어내어 흩어져 있던 고객 경험을 통합한다.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기존 핀테크의 재디커플링: 세계 최초 '뷰티 핀테크'의 위대성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3의 진정한 경영학적 위대성은 이미 존재하는 핀테크 산업을 다시 한번 디커플링했다는 점에 있다.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3.1. 기존 핀테크 모델의 한계: 정보 단절형/절도형 생태계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국내의 토스(Toss)를 비롯한 글로벌 핀테크 업체들은 주로 '정보 도구'로서 고객의 빅데이터와 개인정보를 확보한 후, 이를 가공하여 자사 이익을 추구하는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'추출형/절도형'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모델을 취한다.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업체명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주요 모델 및 수익 구조 (Stealth/Extraction Model)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Toss (한국)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금융 정보 비교분석을 통해 확보한 빅데이터를 보험 DB로 가공하여 판매하거나 카드 발급/증권 거래 유도.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Revolut (영국)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환전 편의성을 제공하며 유료 멤버십 가입과 파생 금융 상품 이용을 유도하는 폐쇄적 구조.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Nubank (브라질)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저비용 신용카드 발급을 미끼로 방대한 데이터를 수집, 고금리 대출 상품으로 수익 창출.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Chime (미국)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수수료 없는 뱅킹으로 사용자를 모으고, 직불카드 수수료와 연계 금융 상품을 제안하는 데이터 비즈니스.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Klarna (스웨덴)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선결제·후지불(BNPL) 서비스로 소비를 부추기고, 연체료 및 가맹점 수수료 기반의 데이터 추출.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이들은 금융 혜택을 주는 것처럼 보이지만, 궁극적으로 고객 데이터를 '장사'의 수단으로 활용하는 단절형 생태계에 머물러 있다.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3.2. 빅웨이브 3의 보상형 핀테크: 순환형 생태계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반면 빅웨이브 3는 뷰티 고관여 고객에게 **'물리적 아름다움(Great Beauty)'**과 **'경제적 수익(Fintech Revenue)'**을 동시에 돌려주는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'보상형 핀테크'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모델을 완성했다.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3대 즉시 혜택: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시술 리워드, 시술 후유증 보험 보장, 무한 캐시백을 고객에게 즉시 제공한다.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데이터 운영의 혁신: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고객 데이터를 추출의 대상으로 보는 것이 아니라, 다시 고객의 뷰티 루틴을 강화하는 리워드로 100% 이상 환원한다.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순환형 vs 단절형: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기존 핀테크가 정보 제공 후 지출로 끝나는 '단절형'이라면, 빅웨이브 3는 **'구매(코스백) → 리워드 → 병원 시술(닥터 리워드) → 안심 보험 → 포스트케어 → 재구매'**로 이어지는 완벽한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'선순환'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생태계다.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포스트케어와 영수증의 자산화: 루틴의 완성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3는 시술 이후의 과정까지 디커플링 영역에 포함시켜 고객 경험의 가치를 물리적, 경제적으로 극대화한다.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4.1. 영수증의 자산화와 경제적 수익 환원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화장품 구매 영수증은 단순한 지출 증빙이 아닌, 미용 시술을 받을 수 있는 '금융 자산'이 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카드사 API 연동을 통한 무한 캐시백은 고객이 경제적 부담 없이도 아름다움을 유지하게 만드는 핀테크 수익을 직접적으로 제공한다.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4.2. 포스트케어의 필수 루틴화와 'Great Beauty' 경험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미용 시술 후 피부 장벽 회복과 재생을 위해 반드시 필요한 고기능성 더마 제품을 생태계 내로 끌어들여 고객 관계를 재정립한다.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신뢰 중심 케어: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광고의 유혹에 빠진 '불안한 희생자'가 아닌, 삼성화재 보험 보장과 검증된 더마 제품을 통해 '신뢰받는 수혜자'로서의 뷰티를 경험한다.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물리적 가치 극대화: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흩어져 있던 구매, 시술, 보험, 케어 과정을 하나로 통합하여 고객이 가장 안전하고 효율적으로 아름다워지는 'Great Beauty'를 물리적으로 구현한다.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경영학적 위대성: 시장 마케팅 패러다임의 혁신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3의 모델은 병원 마케팅 구조를 파괴하고 재구성하여 공급자와 수요자 모두가 혜택을 보는 구조를 만든다.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제로 마케팅 시대: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병원들은 매출의 30~50%를 차지하던 과도한 광고비 지출 없이도 리워드를 보유한 충성 고객을 유치할 수 있다.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보험을 통한 신뢰 제도화: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시술의 '사용' 가치에서 '위험' 가치를 디커플링하여 플랫폼이 직접 책임지는 '제3자 계약 뷰티 케어 보험'은 고객과 플랫폼 간의 관계를 단순 거래를 넘어 '신뢰 기반의 파트너십'으로 승화시킨다.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결론: K-뷰티 제3의 물결, 뷰티 핀테크의 최종 진화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빅웨이브 3가 제안하는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COSTECHMED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는 뷰티 산업이 도달해야 할 최종적인 디커플링의 결과물이다.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핀테크의 진화: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개인정보를 가공해 파는 기존의 추출형 모델을 끊어내고, 소비의 가치를 물리적 아름다움과 경제적 수익으로 돌려주는 보상형 모델로 진화했다.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순환형 경제 모델: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고객은 코스백 이커머스를 통해 뷰티 헬스를 챙기고, 적립된 리워드와 보험 보장으로 병원에서 안전하게 시술받으며, 다시 필수 포스트케어 제품으로 돌아오는 완벽한 선순환을 경험한다.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새로운 루틴의 위대함: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이것이 바로 빅웨이브 3가 추구하는 'K-뷰티의 새로운 루틴'이며, 전 세계가 주목하는 K-메디컬과 K-뷰티를 핀테크라는 강력한 엔진으로 결합한 아키텍처의 위대함이다.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결국 미래의 승자는 단순한 제품 판매자가 아니라, 고객의 삶 속에서 '비용 제로화'와 '신뢰 극대화'를 동시에 실현하며 **'Great Beauty'**라는 물리적 결과와 **'핀테크 수익'**이라는 경제적 혜택을 제공하는 생태계의 소유자가 될 것이다. 빅웨이브 3는 디커플링을 통해 이미 그 정점에 서 있다.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자료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Why US may soon takeover China as K-beauty's top market | Jing Daily, 4월 14, 2026에 액세스,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https://jingdaily.com/posts/why-us-may-soon-takeover-china-as-k-beauty-s-top-market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K-Beauty Products Market Size, Share | Industry Report 2033 - Grand View Research, 4월 14, 2026에 액세스,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https://www.grandviewresearch.com/industry-analysis/k-beauty-products-market-report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Characteristics of the Korean Wave by Period - 대한민국 국가지도집, 4월 14, 2026에 액세스,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http://nationalatlas.ngii.go.kr/pages/page_2043.php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Rise of K-Beauty: It's Impact on the US Market in 2025 and the next decade!, 4월 14, 2026에 액세스,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https://bio2laserstudio.com/the-rise-of-k-beauty-a-comprehensive-analysis-of-its-impact-on-the-us-market-in-2025/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Korean Skincare Industry: Data Reports 2026 - WifiTalents, 4월 14, 2026에 액세스,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https://wifitalents.com/korean-skincare-industry-statistics/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닥터리워드, 엠스타월드 동대문 MBB와 전략적 제휴… 리테일과 전문 의료가 결합된 '메디컬 복합 플랫폼' 시대 연다 - 전자신문, 4월 14, 2026에 액세스,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https://www.etnews.com/20260407000116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빅웨이브3·동국제약, 'K-뷰티 메디컬 경영 혁신' 위한 전략적 MOU 체결 - Daum, 4월 14, 2026에 액세스,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https://v.daum.net/v/UZFIb8vmm1?f=p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C-beauty comes knocking on K-beauty's turf - The Korea Herald, 4월 14, 2026에 액세스,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https://www.koreaherald.com/article/10714800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C-beauty comes knocking on K-beauty's turf - THE INVESTOR, 4월 14, 2026에 액세스,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https://www.theinvestor.co.kr/article/10714804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Side effect experiences of South Korean women in their twenties and thirties after facial plastic surgery - PMC, 4월 14, 2026에 액세스,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https://pmc.ncbi.nlm.nih.gov/articles/PMC6005311/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Understand Your Customers' Needs and Unlock the Value Chain, 4월 14, 2026에 액세스,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https://www.customerbliss.com/podcasts/understand-your-customers-needs-unlock-the-value-chain/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Unlocking the Customer Value Chain | Summary, Audio, Quotes, FAQ - SoBrief, 4월 14, 2026에 액세스,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https://sobrief.com/books/unlocking-the-customer-value-chain-2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Decoupling: customer-centric perspectives on disruption and competitive advantage | Strategy &amp; Leadership | Emerald Publishing, 4월 14, 2026에 액세스,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https://www.emerald.com/insight/content/doi/10.1108/sl-10-2019-0151/full/html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Unlocking the Customer Value Chain | Summary, Audio, Quotes, FAQ - SoBrief, 4월 14, 2026에 액세스,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https://sobrief.com/books/unlocking-the-customer-value-chain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코스백, 4월 14, 2026에 액세스,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https://bigwave3.co.kr/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How fintechs can drive growth through card programs | Mastercard, 4월 14, 2026에 액세스,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https://www.mastercard.com/content/dam/mccom/shared/business/industry-segment/fintech/pdfs/CS251139b_fintechs_growth_card_programs.pdf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Vendor lock-in - Wikipedia, 4월 14, 2026에 액세스,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https://en.wikipedia.org/wiki/Vendor_lock-in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Aiming for the right blend: C-beauty's challenge to K-beauty can't be brushed off - The Business Times, 4월 14, 2026에 액세스,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https://www.businesstimes.com.sg/opinion-features/aiming-right-blend-c-beautys-challenge-k-beauty-cant-be-brushed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 Reasons to Offer Cash Back on Your Ecommerce Store - Recharge, 4월 14, 2026에 액세스,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https://getrecharge.com/blog/5-reasons-to-offer-cash-back-on-your-ecommerce-store/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2026 K-Beauty Trends: Must-Know Skincare and Makeup, 4월 14, 2026에 액세스,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https://www.shoppalacebeauty.com/blogs/news/2026-k-beauty-trends-must-know-skincare-and-makeup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Olive Young N Seongsu draws 2.5 million visitors and drives Korea K-beauty growth, 4월 14, 2026에 액세스,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https://biz.chosun.com/en/en-retail/2025/11/18/MZAZRQP5BBE6XMOAOWFPTUXDBI/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Who Are the Profit - Makers in the Medical Aesthetics Industry?, 4월 14, 2026에 액세스,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https://eu.36kr.com/en/p/3675420774310528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How much does Korea medical agency upcharge? : r/KoreaSeoulBeauty - Reddit, 4월 14, 2026에 액세스,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https://www.reddit.com/r/KoreaSeoulBeauty/comments/1mh7x22/how_much_does_korea_medical_agency_upcharge/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igwave3.co.kr/" TargetMode="External"/><Relationship Id="rId22" Type="http://schemas.openxmlformats.org/officeDocument/2006/relationships/hyperlink" Target="https://en.wikipedia.org/wiki/Vendor_lock-in" TargetMode="External"/><Relationship Id="rId21" Type="http://schemas.openxmlformats.org/officeDocument/2006/relationships/hyperlink" Target="https://www.mastercard.com/content/dam/mccom/shared/business/industry-segment/fintech/pdfs/CS251139b_fintechs_growth_card_programs.pdf" TargetMode="External"/><Relationship Id="rId24" Type="http://schemas.openxmlformats.org/officeDocument/2006/relationships/hyperlink" Target="https://getrecharge.com/blog/5-reasons-to-offer-cash-back-on-your-ecommerce-store/" TargetMode="External"/><Relationship Id="rId23" Type="http://schemas.openxmlformats.org/officeDocument/2006/relationships/hyperlink" Target="https://www.businesstimes.com.sg/opinion-features/aiming-right-blend-c-beautys-challenge-k-beauty-cant-be-brush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io2laserstudio.com/the-rise-of-k-beauty-a-comprehensive-analysis-of-its-impact-on-the-us-market-in-2025/" TargetMode="External"/><Relationship Id="rId26" Type="http://schemas.openxmlformats.org/officeDocument/2006/relationships/hyperlink" Target="https://biz.chosun.com/en/en-retail/2025/11/18/MZAZRQP5BBE6XMOAOWFPTUXDBI/" TargetMode="External"/><Relationship Id="rId25" Type="http://schemas.openxmlformats.org/officeDocument/2006/relationships/hyperlink" Target="https://www.shoppalacebeauty.com/blogs/news/2026-k-beauty-trends-must-know-skincare-and-makeup" TargetMode="External"/><Relationship Id="rId28" Type="http://schemas.openxmlformats.org/officeDocument/2006/relationships/hyperlink" Target="https://www.reddit.com/r/KoreaSeoulBeauty/comments/1mh7x22/how_much_does_korea_medical_agency_upcharge/" TargetMode="External"/><Relationship Id="rId27" Type="http://schemas.openxmlformats.org/officeDocument/2006/relationships/hyperlink" Target="https://eu.36kr.com/en/p/3675420774310528" TargetMode="External"/><Relationship Id="rId5" Type="http://schemas.openxmlformats.org/officeDocument/2006/relationships/styles" Target="styles.xml"/><Relationship Id="rId6" Type="http://schemas.openxmlformats.org/officeDocument/2006/relationships/hyperlink" Target="https://jingdaily.com/posts/why-us-may-soon-takeover-china-as-k-beauty-s-top-market" TargetMode="External"/><Relationship Id="rId7" Type="http://schemas.openxmlformats.org/officeDocument/2006/relationships/hyperlink" Target="https://www.grandviewresearch.com/industry-analysis/k-beauty-products-market-report" TargetMode="External"/><Relationship Id="rId8" Type="http://schemas.openxmlformats.org/officeDocument/2006/relationships/hyperlink" Target="http://nationalatlas.ngii.go.kr/pages/page_2043.php" TargetMode="External"/><Relationship Id="rId11" Type="http://schemas.openxmlformats.org/officeDocument/2006/relationships/hyperlink" Target="https://www.etnews.com/20260407000116" TargetMode="External"/><Relationship Id="rId10" Type="http://schemas.openxmlformats.org/officeDocument/2006/relationships/hyperlink" Target="https://wifitalents.com/korean-skincare-industry-statistics/" TargetMode="External"/><Relationship Id="rId13" Type="http://schemas.openxmlformats.org/officeDocument/2006/relationships/hyperlink" Target="https://www.koreaherald.com/article/10714800" TargetMode="External"/><Relationship Id="rId12" Type="http://schemas.openxmlformats.org/officeDocument/2006/relationships/hyperlink" Target="https://v.daum.net/v/UZFIb8vmm1?f=p" TargetMode="External"/><Relationship Id="rId15" Type="http://schemas.openxmlformats.org/officeDocument/2006/relationships/hyperlink" Target="https://pmc.ncbi.nlm.nih.gov/articles/PMC6005311/" TargetMode="External"/><Relationship Id="rId14" Type="http://schemas.openxmlformats.org/officeDocument/2006/relationships/hyperlink" Target="https://www.theinvestor.co.kr/article/10714804" TargetMode="External"/><Relationship Id="rId17" Type="http://schemas.openxmlformats.org/officeDocument/2006/relationships/hyperlink" Target="https://sobrief.com/books/unlocking-the-customer-value-chain-2" TargetMode="External"/><Relationship Id="rId16" Type="http://schemas.openxmlformats.org/officeDocument/2006/relationships/hyperlink" Target="https://www.customerbliss.com/podcasts/understand-your-customers-needs-unlock-the-value-chain/" TargetMode="External"/><Relationship Id="rId19" Type="http://schemas.openxmlformats.org/officeDocument/2006/relationships/hyperlink" Target="https://sobrief.com/books/unlocking-the-customer-value-chain" TargetMode="External"/><Relationship Id="rId18" Type="http://schemas.openxmlformats.org/officeDocument/2006/relationships/hyperlink" Target="https://www.emerald.com/insight/content/doi/10.1108/sl-10-2019-0151/full/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