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right"/>
        <w:rPr>
          <w:b/>
          <w:bCs/>
        </w:rPr>
      </w:pPr>
      <w:r>
        <w:rPr>
          <w:b/>
          <w:bCs/>
        </w:rPr>
        <w:t>Please Reply to:</w:t>
      </w:r>
    </w:p>
    <w:p>
      <w:pPr>
        <w:pStyle w:val="3"/>
        <w:jc w:val="right"/>
      </w:pPr>
      <w:r>
        <w:t>Assistant Professor Alessandro Trindade</w:t>
      </w:r>
    </w:p>
    <w:p>
      <w:pPr>
        <w:pStyle w:val="3"/>
        <w:jc w:val="right"/>
      </w:pPr>
      <w:r>
        <w:t>Universidade Federal do Amazonas</w:t>
      </w:r>
    </w:p>
    <w:p>
      <w:pPr>
        <w:pStyle w:val="3"/>
        <w:jc w:val="right"/>
      </w:pPr>
      <w:r>
        <w:t>Departamento de Eletricidade</w:t>
      </w:r>
    </w:p>
    <w:p>
      <w:pPr>
        <w:pStyle w:val="3"/>
        <w:jc w:val="right"/>
      </w:pPr>
      <w:r>
        <w:t>Av. Gal. Rodrigo Otávio, 3000, Japiim, Campus Universitário</w:t>
      </w:r>
    </w:p>
    <w:p>
      <w:pPr>
        <w:pStyle w:val="3"/>
        <w:jc w:val="right"/>
      </w:pPr>
      <w:r>
        <w:t xml:space="preserve">ZIP 69077-000, Manaus – AM, Brazil </w:t>
      </w:r>
    </w:p>
    <w:p>
      <w:pPr>
        <w:pStyle w:val="3"/>
        <w:jc w:val="right"/>
      </w:pPr>
      <w:r>
        <w:rPr>
          <w:color w:val="000000"/>
        </w:rPr>
        <w:t>e-mail: alessandrotrindade@ufam.edu.br</w:t>
      </w:r>
    </w:p>
    <w:p>
      <w:pPr>
        <w:pStyle w:val="3"/>
      </w:pPr>
    </w:p>
    <w:p>
      <w:pPr>
        <w:pStyle w:val="3"/>
      </w:pPr>
    </w:p>
    <w:p>
      <w:pPr>
        <w:pStyle w:val="3"/>
      </w:pPr>
    </w:p>
    <w:p>
      <w:pPr>
        <w:pStyle w:val="3"/>
      </w:pPr>
    </w:p>
    <w:p>
      <w:pPr>
        <w:pStyle w:val="3"/>
        <w:jc w:val="right"/>
      </w:pPr>
      <w:r>
        <w:rPr>
          <w:sz w:val="24"/>
          <w:szCs w:val="24"/>
        </w:rPr>
        <w:t xml:space="preserve">Manaus, </w:t>
      </w:r>
      <w:r>
        <w:rPr>
          <w:rFonts w:hint="default"/>
          <w:sz w:val="24"/>
          <w:szCs w:val="24"/>
          <w:lang w:val="pt"/>
        </w:rPr>
        <w:t>9</w:t>
      </w:r>
      <w:r>
        <w:rPr>
          <w:sz w:val="24"/>
          <w:szCs w:val="24"/>
        </w:rPr>
        <w:t xml:space="preserve">th </w:t>
      </w:r>
      <w:r>
        <w:rPr>
          <w:rFonts w:hint="default"/>
          <w:sz w:val="24"/>
          <w:szCs w:val="24"/>
          <w:lang w:val="pt"/>
        </w:rPr>
        <w:t>April</w:t>
      </w:r>
      <w:r>
        <w:rPr>
          <w:sz w:val="24"/>
          <w:szCs w:val="24"/>
        </w:rPr>
        <w:t xml:space="preserve">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Aoife M. Foley</w:t>
      </w:r>
    </w:p>
    <w:p>
      <w:pPr>
        <w:spacing w:line="240" w:lineRule="auto"/>
        <w:ind w:left="0" w:firstLine="0"/>
        <w:rPr>
          <w:rFonts w:ascii="Times New Roman" w:hAnsi="Times New Roman"/>
          <w:sz w:val="24"/>
          <w:szCs w:val="24"/>
        </w:rPr>
      </w:pPr>
      <w:r>
        <w:rPr>
          <w:rFonts w:ascii="Times New Roman" w:hAnsi="Times New Roman"/>
          <w:sz w:val="24"/>
          <w:szCs w:val="24"/>
        </w:rPr>
        <w:t>Editor-in-Chief</w:t>
      </w:r>
    </w:p>
    <w:p>
      <w:pPr>
        <w:spacing w:line="240" w:lineRule="auto"/>
        <w:ind w:left="0" w:firstLine="0"/>
        <w:rPr>
          <w:rFonts w:ascii="Times New Roman" w:hAnsi="Times New Roman"/>
          <w:sz w:val="24"/>
          <w:szCs w:val="24"/>
        </w:rPr>
      </w:pPr>
      <w:r>
        <w:rPr>
          <w:rFonts w:ascii="Times New Roman" w:hAnsi="Times New Roman"/>
          <w:sz w:val="24"/>
          <w:szCs w:val="24"/>
        </w:rPr>
        <w:t>Queen's University Belfast, Belfast, Northern Ireland, UK</w:t>
      </w:r>
    </w:p>
    <w:p>
      <w:pPr>
        <w:spacing w:line="240" w:lineRule="auto"/>
        <w:ind w:left="0" w:firstLine="0"/>
        <w:rPr>
          <w:rFonts w:ascii="Times New Roman" w:hAnsi="Times New Roman"/>
          <w:sz w:val="24"/>
          <w:szCs w:val="24"/>
        </w:rPr>
      </w:pPr>
      <w:r>
        <w:rPr>
          <w:rFonts w:ascii="Times New Roman" w:hAnsi="Times New Roman"/>
          <w:sz w:val="24"/>
          <w:szCs w:val="24"/>
        </w:rPr>
        <w:t>Renewable &amp; Sustainable Energy Reviews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Please find enclosed our manuscript entitled as “Automated Verification of Stand-alone Solar Photovoltaic Systems”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which we would like to submit for publication in the Renewable &amp; Sustainable Energy Reviews.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present work</w:t>
      </w:r>
      <w:r>
        <w:rPr>
          <w:rFonts w:hint="default" w:ascii="Times New Roman" w:hAnsi="Times New Roman"/>
          <w:sz w:val="24"/>
          <w:szCs w:val="24"/>
          <w:lang w:val="pt"/>
        </w:rPr>
        <w:t>, a full-length article (</w:t>
      </w:r>
      <w:r>
        <w:rPr>
          <w:rFonts w:hint="default" w:ascii="Times New Roman" w:hAnsi="Times New Roman"/>
          <w:sz w:val="24"/>
          <w:szCs w:val="24"/>
          <w:highlight w:val="yellow"/>
          <w:lang w:val="pt"/>
        </w:rPr>
        <w:t xml:space="preserve">8000 </w:t>
      </w:r>
      <w:r>
        <w:rPr>
          <w:rFonts w:hint="default" w:ascii="Times New Roman" w:hAnsi="Times New Roman"/>
          <w:sz w:val="24"/>
          <w:szCs w:val="24"/>
          <w:lang w:val="pt"/>
        </w:rPr>
        <w:t>words),</w:t>
      </w:r>
      <w:r>
        <w:rPr>
          <w:rFonts w:ascii="Times New Roman" w:hAnsi="Times New Roman"/>
          <w:sz w:val="24"/>
          <w:szCs w:val="24"/>
        </w:rPr>
        <w:t xml:space="preserve"> describes and evaluates a formal verification methodology for stand-alone solar photovoltaic systems, which employs the </w:t>
      </w:r>
      <w:r>
        <w:rPr>
          <w:rFonts w:hint="default" w:ascii="Times New Roman" w:hAnsi="Times New Roman"/>
          <w:sz w:val="24"/>
          <w:szCs w:val="24"/>
          <w:lang w:val="pt"/>
        </w:rPr>
        <w:t>automated verification</w:t>
      </w:r>
      <w:r>
        <w:rPr>
          <w:rFonts w:ascii="Times New Roman" w:hAnsi="Times New Roman"/>
          <w:sz w:val="24"/>
          <w:szCs w:val="24"/>
        </w:rPr>
        <w:t xml:space="preserve"> tool to check the most common type of renewable energy used in rural areas 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evaluation of PV systems is usually performed by simulation tools, which are well known in the market. However, the exploration of all design space state is impossible with those tools, and some flaws can be originated from the design phase, reaching the field, after the PV deployment. This can cause dissatisfaction to the PV system owners, and to the wrong conclusion that intermittent renewable systems are not good.</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In our study, experimental results, from five case studies, in a comparative evaluation of tools, showed that only the automated verification can find some failures in the PV systems, and with the plus of indicating the reason of failure. That can and must be used to improve the sizing of solar PV systems.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2017 papers are dealing with formal verification applied to PV systems, with excellent results, but only related to PV panels or to grid-tied systems, our study is unique and based on data from four months of use from the case studies: putting together mathematical models, automated verification, simulation, empirical observation and interview from dwellers in remote communities.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authors  claim  that  none  of  the  material  in  the mentioned  paper  has  been  published  or  is  under  consideration for publication elsewhere.</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9"/>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9"/>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bookmarkStart w:id="1" w:name="_GoBack"/>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 call 009/2017 and PROTI Pesquisa 2018), for the financial support related to the Virtual Machine rent, to the one-month PhD scholarship, and to support the mobility of the main author (BRAZIL-UK-BRAZIL). And Sustainable Amazonas Foundation (FAS) for the PhD scholarship.</w:t>
      </w:r>
      <w:r>
        <w:rPr>
          <w:rFonts w:hint="default" w:ascii="Times New Roman" w:hAnsi="Times New Roman"/>
          <w:sz w:val="24"/>
          <w:szCs w:val="24"/>
          <w:lang w:val="pt"/>
        </w:rPr>
        <w:t xml:space="preserve"> Worth to mention that there is not conflict of interest, and that all the funding and the support received ended in March of 2019.</w:t>
      </w:r>
    </w:p>
    <w:bookmarkEnd w:id="1"/>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1"/>
    <w:family w:val="roman"/>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5"/>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5"/>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6"/>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6"/>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E5BC4AB"/>
    <w:rsid w:val="EEBFA4AB"/>
    <w:rsid w:val="FFDD8B54"/>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unhideWhenUsed/>
    <w:qFormat/>
    <w:uiPriority w:val="99"/>
    <w:pPr>
      <w:spacing w:line="240" w:lineRule="auto"/>
    </w:pPr>
    <w:rPr>
      <w:rFonts w:ascii="Segoe UI" w:hAnsi="Segoe UI" w:cs="Segoe UI"/>
      <w:sz w:val="18"/>
      <w:szCs w:val="18"/>
    </w:rPr>
  </w:style>
  <w:style w:type="paragraph" w:styleId="3">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6">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List"/>
    <w:basedOn w:val="3"/>
    <w:qFormat/>
    <w:uiPriority w:val="0"/>
    <w:rPr>
      <w:rFonts w:cs="Lohit Devanagari"/>
    </w:rPr>
  </w:style>
  <w:style w:type="character" w:styleId="9">
    <w:name w:val="Hyperlink"/>
    <w:basedOn w:val="8"/>
    <w:semiHidden/>
    <w:unhideWhenUsed/>
    <w:uiPriority w:val="99"/>
    <w:rPr>
      <w:color w:val="0000FF"/>
      <w:u w:val="single"/>
    </w:rPr>
  </w:style>
  <w:style w:type="character" w:customStyle="1" w:styleId="11">
    <w:name w:val="Cabeçalho Char"/>
    <w:basedOn w:val="8"/>
    <w:qFormat/>
    <w:uiPriority w:val="99"/>
  </w:style>
  <w:style w:type="character" w:customStyle="1" w:styleId="12">
    <w:name w:val="Rodapé Char"/>
    <w:basedOn w:val="8"/>
    <w:qFormat/>
    <w:uiPriority w:val="99"/>
  </w:style>
  <w:style w:type="character" w:customStyle="1" w:styleId="13">
    <w:name w:val="Corpo de texto Char"/>
    <w:basedOn w:val="8"/>
    <w:semiHidden/>
    <w:qFormat/>
    <w:uiPriority w:val="0"/>
    <w:rPr>
      <w:rFonts w:ascii="Times New Roman" w:hAnsi="Times New Roman" w:eastAsia="Times New Roman" w:cs="Times New Roman"/>
      <w:sz w:val="24"/>
      <w:szCs w:val="24"/>
    </w:rPr>
  </w:style>
  <w:style w:type="character" w:customStyle="1" w:styleId="14">
    <w:name w:val="Texto de balão Char"/>
    <w:basedOn w:val="8"/>
    <w:semiHidden/>
    <w:qFormat/>
    <w:uiPriority w:val="99"/>
    <w:rPr>
      <w:rFonts w:ascii="Segoe UI" w:hAnsi="Segoe UI" w:eastAsia="Calibri" w:cs="Segoe UI"/>
      <w:sz w:val="18"/>
      <w:szCs w:val="18"/>
    </w:rPr>
  </w:style>
  <w:style w:type="paragraph" w:customStyle="1" w:styleId="15">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18">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19">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463</Words>
  <Characters>2670</Characters>
  <Paragraphs>29</Paragraphs>
  <TotalTime>21</TotalTime>
  <ScaleCrop>false</ScaleCrop>
  <LinksUpToDate>false</LinksUpToDate>
  <CharactersWithSpaces>3131</CharactersWithSpaces>
  <Application>WPS Office_11.1.0.8372_F1E327BC-269C-435d-A152-05C5408002CA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2017-09-09T11:31:00Z</dcterms:created>
  <dc:creator>Alessandro Trindade</dc:creator>
  <cp:lastModifiedBy>Alessandro</cp:lastModifiedBy>
  <cp:lastPrinted>2018-06-28T01:58:00Z</cp:lastPrinted>
  <dcterms:modified xsi:type="dcterms:W3CDTF">2019-04-08T10:33:46Z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1033-11.1.0.8372</vt:lpwstr>
  </property>
  <property fmtid="{D5CDD505-2E9C-101B-9397-08002B2CF9AE}" pid="4" name="LinksUpToDate">
    <vt:bool>false</vt:bool>
  </property>
  <property fmtid="{D5CDD505-2E9C-101B-9397-08002B2CF9AE}" pid="5" name="ScaleCrop">
    <vt:bool>false</vt:bool>
  </property>
</Properties>
</file>