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pPr>
      <w:r>
        <w:t>Assistant Professor Alessandro Trindade</w:t>
      </w:r>
    </w:p>
    <w:p>
      <w:pPr>
        <w:pStyle w:val="4"/>
        <w:jc w:val="right"/>
      </w:pPr>
      <w:r>
        <w:t>Universidade Federal do Amazonas</w:t>
      </w:r>
    </w:p>
    <w:p>
      <w:pPr>
        <w:pStyle w:val="4"/>
        <w:jc w:val="right"/>
      </w:pPr>
      <w:r>
        <w:t>Departamento de Eletricidade</w:t>
      </w:r>
    </w:p>
    <w:p>
      <w:pPr>
        <w:pStyle w:val="4"/>
        <w:jc w:val="right"/>
      </w:pPr>
      <w:r>
        <w:t>Av. Gal. Rodrigo Otávio, 3000, Japiim, Campus Universitário</w:t>
      </w:r>
    </w:p>
    <w:p>
      <w:pPr>
        <w:pStyle w:val="4"/>
        <w:jc w:val="right"/>
      </w:pPr>
      <w:r>
        <w:t xml:space="preserve">ZIP 69077-000, Manaus – AM, Brazil </w:t>
      </w:r>
    </w:p>
    <w:p>
      <w:pPr>
        <w:pStyle w:val="4"/>
        <w:jc w:val="right"/>
      </w:pPr>
      <w:r>
        <w:rPr>
          <w:color w:val="000000"/>
        </w:rPr>
        <w:t>e-mail: alessandrotrindade@ufam.edu.br</w:t>
      </w:r>
    </w:p>
    <w:p>
      <w:pPr>
        <w:pStyle w:val="4"/>
      </w:pPr>
    </w:p>
    <w:p>
      <w:pPr>
        <w:pStyle w:val="4"/>
      </w:pPr>
    </w:p>
    <w:p>
      <w:pPr>
        <w:pStyle w:val="4"/>
      </w:pPr>
    </w:p>
    <w:p>
      <w:pPr>
        <w:pStyle w:val="4"/>
      </w:pPr>
    </w:p>
    <w:p>
      <w:pPr>
        <w:pStyle w:val="4"/>
        <w:jc w:val="right"/>
      </w:pPr>
      <w:r>
        <w:rPr>
          <w:sz w:val="24"/>
          <w:szCs w:val="24"/>
        </w:rPr>
        <w:t xml:space="preserve">Manaus, </w:t>
      </w:r>
      <w:r>
        <w:rPr>
          <w:rFonts w:hint="default"/>
          <w:sz w:val="24"/>
          <w:szCs w:val="24"/>
          <w:lang w:val="pt"/>
        </w:rPr>
        <w:t>8</w:t>
      </w:r>
      <w:r>
        <w:rPr>
          <w:sz w:val="24"/>
          <w:szCs w:val="24"/>
        </w:rPr>
        <w:t xml:space="preserve">th </w:t>
      </w:r>
      <w:r>
        <w:rPr>
          <w:rFonts w:hint="default"/>
          <w:sz w:val="24"/>
          <w:szCs w:val="24"/>
          <w:lang w:val="pt"/>
        </w:rPr>
        <w:t xml:space="preserve">May </w:t>
      </w:r>
      <w:r>
        <w:rPr>
          <w:sz w:val="24"/>
          <w:szCs w:val="24"/>
        </w:rPr>
        <w:t>2019</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rPr>
      </w:pPr>
      <w:r>
        <w:rPr>
          <w:rFonts w:hint="default" w:ascii="Times New Roman" w:hAnsi="Times New Roman"/>
          <w:sz w:val="24"/>
          <w:szCs w:val="24"/>
        </w:rPr>
        <w:t>Yogi Goswami</w:t>
      </w:r>
    </w:p>
    <w:p>
      <w:pPr>
        <w:spacing w:line="240" w:lineRule="auto"/>
        <w:ind w:left="0" w:firstLine="0"/>
        <w:rPr>
          <w:rFonts w:ascii="Times New Roman" w:hAnsi="Times New Roman"/>
          <w:sz w:val="24"/>
          <w:szCs w:val="24"/>
        </w:rPr>
      </w:pPr>
      <w:r>
        <w:rPr>
          <w:rFonts w:ascii="Times New Roman" w:hAnsi="Times New Roman"/>
          <w:sz w:val="24"/>
          <w:szCs w:val="24"/>
        </w:rPr>
        <w:t>Editor-in-Chief</w:t>
      </w:r>
    </w:p>
    <w:p>
      <w:pPr>
        <w:spacing w:line="240" w:lineRule="auto"/>
        <w:ind w:left="0" w:firstLine="0"/>
        <w:rPr>
          <w:rFonts w:ascii="Times New Roman" w:hAnsi="Times New Roman"/>
          <w:sz w:val="24"/>
          <w:szCs w:val="24"/>
        </w:rPr>
      </w:pPr>
      <w:r>
        <w:rPr>
          <w:rFonts w:hint="default" w:ascii="Times New Roman" w:hAnsi="Times New Roman"/>
          <w:sz w:val="24"/>
          <w:szCs w:val="24"/>
        </w:rPr>
        <w:t>University of South Florida, Tampa, Florida, USA</w:t>
      </w: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Solar Energy</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Please find enclosed our manuscript entitled as “Automated </w:t>
      </w:r>
      <w:r>
        <w:rPr>
          <w:rFonts w:hint="default" w:ascii="Times New Roman" w:hAnsi="Times New Roman"/>
          <w:sz w:val="24"/>
          <w:szCs w:val="24"/>
          <w:lang w:val="pt"/>
        </w:rPr>
        <w:t xml:space="preserve">Formal </w:t>
      </w:r>
      <w:r>
        <w:rPr>
          <w:rFonts w:ascii="Times New Roman" w:hAnsi="Times New Roman"/>
          <w:sz w:val="24"/>
          <w:szCs w:val="24"/>
        </w:rPr>
        <w:t>Verification of Stand-alone Solar Photovoltaic Systems”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 xml:space="preserve">which we would like to submit for publication in the </w:t>
      </w:r>
      <w:r>
        <w:rPr>
          <w:rFonts w:hint="default" w:ascii="Times New Roman" w:hAnsi="Times New Roman"/>
          <w:sz w:val="24"/>
          <w:szCs w:val="24"/>
          <w:lang w:val="pt"/>
        </w:rPr>
        <w:t>Solar Energy journal</w:t>
      </w:r>
      <w:r>
        <w:rPr>
          <w:rFonts w:ascii="Times New Roman" w:hAnsi="Times New Roman"/>
          <w:sz w:val="24"/>
          <w:szCs w:val="24"/>
        </w:rPr>
        <w:t>.</w:t>
      </w:r>
      <w:r>
        <w:rPr>
          <w:rFonts w:hint="default" w:ascii="Times New Roman" w:hAnsi="Times New Roman"/>
          <w:sz w:val="24"/>
          <w:szCs w:val="24"/>
          <w:lang w:val="pt"/>
        </w:rPr>
        <w:t xml:space="preserve"> In our point of view, our work is aligned with three of the five aspects covered by the Solar Energy journal: research, development, and application; and that is the reason that we are submitting it to this reputed journal.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At the following four paragraphs, we tray to demonstrate the novelty of the paper and why the Solar Energy should publish 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a full-length article (</w:t>
      </w:r>
      <w:r>
        <w:rPr>
          <w:rFonts w:hint="default" w:ascii="Times New Roman" w:hAnsi="Times New Roman"/>
          <w:sz w:val="24"/>
          <w:szCs w:val="24"/>
          <w:highlight w:val="none"/>
          <w:lang w:val="pt"/>
        </w:rPr>
        <w:t>5,850 words</w:t>
      </w:r>
      <w:r>
        <w:rPr>
          <w:rFonts w:hint="default" w:ascii="Times New Roman" w:hAnsi="Times New Roman"/>
          <w:sz w:val="24"/>
          <w:szCs w:val="24"/>
          <w:lang w:val="pt"/>
        </w:rPr>
        <w:t>),</w:t>
      </w:r>
      <w:r>
        <w:rPr>
          <w:rFonts w:ascii="Times New Roman" w:hAnsi="Times New Roman"/>
          <w:sz w:val="24"/>
          <w:szCs w:val="24"/>
        </w:rPr>
        <w:t xml:space="preserve"> describes and evaluates a formal verification methodology for stand-alone solar photovoltaic systems, which employs the </w:t>
      </w:r>
      <w:r>
        <w:rPr>
          <w:rFonts w:hint="default" w:ascii="Times New Roman" w:hAnsi="Times New Roman"/>
          <w:sz w:val="24"/>
          <w:szCs w:val="24"/>
          <w:lang w:val="pt"/>
        </w:rPr>
        <w:t>automated verification</w:t>
      </w:r>
      <w:r>
        <w:rPr>
          <w:rFonts w:ascii="Times New Roman" w:hAnsi="Times New Roman"/>
          <w:sz w:val="24"/>
          <w:szCs w:val="24"/>
        </w:rPr>
        <w:t xml:space="preserve"> tool to check the most common type of renewable energy used in rural areas </w:t>
      </w:r>
      <w:r>
        <w:rPr>
          <w:rFonts w:hint="default" w:ascii="Times New Roman" w:hAnsi="Times New Roman"/>
          <w:sz w:val="24"/>
          <w:szCs w:val="24"/>
          <w:lang w:val="pt"/>
        </w:rPr>
        <w:t xml:space="preserve">of developing countries </w:t>
      </w:r>
      <w:r>
        <w:rPr>
          <w:rFonts w:ascii="Times New Roman" w:hAnsi="Times New Roman"/>
          <w:sz w:val="24"/>
          <w:szCs w:val="24"/>
        </w:rPr>
        <w:t xml:space="preserve">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 evaluation of PV systems is usually performed by simulation tools, which are well known in the market. However, the exploration of all design space state is impossible with those tools, and some flaws can be originated from the design phase, reaching the field, after the PV deployment. This can cause dissatisfaction to the PV system owners, and to the wrong conclusion that intermittent renewable systems are not good.</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In our study, experimental results, from five case studies, in a comparative evaluation of tools, showed that only the automated verification can find some failures in the PV systems, and with the plus of indicating the reason of failure. That can and must be used to improve the sizing of solar PV systems.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w:t>
      </w:r>
      <w:r>
        <w:rPr>
          <w:rFonts w:hint="default" w:ascii="Times New Roman" w:hAnsi="Times New Roman"/>
          <w:sz w:val="24"/>
          <w:szCs w:val="24"/>
          <w:lang w:val="pt"/>
        </w:rPr>
        <w:t>5</w:t>
      </w:r>
      <w:r>
        <w:rPr>
          <w:rFonts w:ascii="Times New Roman" w:hAnsi="Times New Roman"/>
          <w:sz w:val="24"/>
          <w:szCs w:val="24"/>
        </w:rPr>
        <w:t xml:space="preserve"> papers are dealing with formal verification applied to </w:t>
      </w:r>
      <w:r>
        <w:rPr>
          <w:rFonts w:hint="default" w:ascii="Times New Roman" w:hAnsi="Times New Roman"/>
          <w:sz w:val="24"/>
          <w:szCs w:val="24"/>
          <w:lang w:val="pt"/>
        </w:rPr>
        <w:t>electrical</w:t>
      </w:r>
      <w:r>
        <w:rPr>
          <w:rFonts w:ascii="Times New Roman" w:hAnsi="Times New Roman"/>
          <w:sz w:val="24"/>
          <w:szCs w:val="24"/>
        </w:rPr>
        <w:t xml:space="preserve"> systems, with excellent results, but only related to PV panels or to grid-tied systems, our study is unique and based on data from </w:t>
      </w:r>
      <w:r>
        <w:rPr>
          <w:rFonts w:hint="default" w:ascii="Times New Roman" w:hAnsi="Times New Roman"/>
          <w:sz w:val="24"/>
          <w:szCs w:val="24"/>
          <w:lang w:val="pt"/>
        </w:rPr>
        <w:t>eight</w:t>
      </w:r>
      <w:bookmarkStart w:id="1" w:name="_GoBack"/>
      <w:bookmarkEnd w:id="1"/>
      <w:r>
        <w:rPr>
          <w:rFonts w:ascii="Times New Roman" w:hAnsi="Times New Roman"/>
          <w:sz w:val="24"/>
          <w:szCs w:val="24"/>
        </w:rPr>
        <w:t xml:space="preserve"> months of use from the case studies: putting together mathematical models, automated verification, simulation, empirical observation and interview from dwellers in remote communities.</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or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10"/>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10"/>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 call 009/2017 and PROTI Pesquisa 2018), for the financial support related to the Virtual Machine rent, to the one-month PhD scholarship, and to support the mobility of the main author (BRAZIL-UK-BRAZIL). And Sustainable Amazonas Foundation (FAS) for the PhD scholarship.</w:t>
      </w:r>
      <w:r>
        <w:rPr>
          <w:rFonts w:hint="default" w:ascii="Times New Roman" w:hAnsi="Times New Roman"/>
          <w:sz w:val="24"/>
          <w:szCs w:val="24"/>
          <w:lang w:val="pt"/>
        </w:rPr>
        <w:t xml:space="preserve"> Worth to mention that there is not conflict of interest, and that all the funding and the support received ended in March of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FF315F"/>
    <w:rsid w:val="66F57756"/>
    <w:rsid w:val="6DFB31EF"/>
    <w:rsid w:val="7F771A82"/>
    <w:rsid w:val="7FF9C4E5"/>
    <w:rsid w:val="BE5BC4AB"/>
    <w:rsid w:val="EBE7F8D5"/>
    <w:rsid w:val="EEBFA4AB"/>
    <w:rsid w:val="FFDD8B54"/>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List"/>
    <w:basedOn w:val="4"/>
    <w:qFormat/>
    <w:uiPriority w:val="0"/>
    <w:rPr>
      <w:rFonts w:cs="Lohit Devanagari"/>
    </w:rPr>
  </w:style>
  <w:style w:type="character" w:styleId="10">
    <w:name w:val="Hyperlink"/>
    <w:basedOn w:val="9"/>
    <w:semiHidden/>
    <w:unhideWhenUsed/>
    <w:qFormat/>
    <w:uiPriority w:val="99"/>
    <w:rPr>
      <w:color w:val="0000FF"/>
      <w:u w:val="single"/>
    </w:rPr>
  </w:style>
  <w:style w:type="character" w:customStyle="1" w:styleId="12">
    <w:name w:val="Cabeçalho Char"/>
    <w:basedOn w:val="9"/>
    <w:qFormat/>
    <w:uiPriority w:val="99"/>
  </w:style>
  <w:style w:type="character" w:customStyle="1" w:styleId="13">
    <w:name w:val="Rodapé Char"/>
    <w:basedOn w:val="9"/>
    <w:qFormat/>
    <w:uiPriority w:val="99"/>
  </w:style>
  <w:style w:type="character" w:customStyle="1" w:styleId="14">
    <w:name w:val="Corpo de texto Char"/>
    <w:basedOn w:val="9"/>
    <w:semiHidden/>
    <w:qFormat/>
    <w:uiPriority w:val="0"/>
    <w:rPr>
      <w:rFonts w:ascii="Times New Roman" w:hAnsi="Times New Roman" w:eastAsia="Times New Roman" w:cs="Times New Roman"/>
      <w:sz w:val="24"/>
      <w:szCs w:val="24"/>
    </w:rPr>
  </w:style>
  <w:style w:type="character" w:customStyle="1" w:styleId="15">
    <w:name w:val="Texto de balão Char"/>
    <w:basedOn w:val="9"/>
    <w:semiHidden/>
    <w:qFormat/>
    <w:uiPriority w:val="99"/>
    <w:rPr>
      <w:rFonts w:ascii="Segoe UI" w:hAnsi="Segoe UI" w:eastAsia="Calibri" w:cs="Segoe UI"/>
      <w:sz w:val="18"/>
      <w:szCs w:val="18"/>
    </w:rPr>
  </w:style>
  <w:style w:type="paragraph" w:customStyle="1" w:styleId="16">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7">
    <w:name w:val="Index"/>
    <w:basedOn w:val="1"/>
    <w:qFormat/>
    <w:uiPriority w:val="0"/>
    <w:pPr>
      <w:suppressLineNumbers/>
    </w:pPr>
    <w:rPr>
      <w:rFonts w:cs="Lohit Devanagari"/>
    </w:rPr>
  </w:style>
  <w:style w:type="paragraph" w:customStyle="1" w:styleId="18">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19">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0">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556</Words>
  <Characters>3146</Characters>
  <Paragraphs>29</Paragraphs>
  <TotalTime>9</TotalTime>
  <ScaleCrop>false</ScaleCrop>
  <LinksUpToDate>false</LinksUpToDate>
  <CharactersWithSpaces>3694</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2017-09-08T19:31:00Z</dcterms:created>
  <dc:creator>Alessandro Trindade</dc:creator>
  <cp:lastModifiedBy>Alessandro</cp:lastModifiedBy>
  <cp:lastPrinted>2018-06-27T09:58:00Z</cp:lastPrinted>
  <dcterms:modified xsi:type="dcterms:W3CDTF">2019-05-08T15:51:17Z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false</vt:bool>
  </property>
  <property fmtid="{D5CDD505-2E9C-101B-9397-08002B2CF9AE}" pid="5" name="ScaleCrop">
    <vt:bool>false</vt:bool>
  </property>
</Properties>
</file>