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0AA" w:rsidRPr="008150AA" w:rsidRDefault="008150AA" w:rsidP="008150AA">
      <w:pPr>
        <w:spacing w:after="0" w:line="240" w:lineRule="auto"/>
        <w:rPr>
          <w:rFonts w:ascii="Malgun Gothic" w:eastAsia="Malgun Gothic" w:hAnsi="Malgun Gothic"/>
          <w:b/>
          <w:bCs/>
          <w:caps/>
          <w:sz w:val="28"/>
          <w:szCs w:val="28"/>
        </w:rPr>
      </w:pPr>
      <w:r w:rsidRPr="008150AA">
        <w:rPr>
          <w:rFonts w:ascii="Malgun Gothic" w:eastAsia="Malgun Gothic" w:hAnsi="Malgun Gothic"/>
          <w:b/>
          <w:bCs/>
          <w:caps/>
          <w:sz w:val="28"/>
          <w:szCs w:val="28"/>
        </w:rPr>
        <w:t>Kelebihan Asam Urat/ Gout (Hiperurisemia)</w:t>
      </w:r>
    </w:p>
    <w:p w:rsidR="008150AA" w:rsidRPr="00B118E6" w:rsidRDefault="002E2667" w:rsidP="002E2667">
      <w:pPr>
        <w:spacing w:after="0" w:line="240" w:lineRule="auto"/>
        <w:jc w:val="both"/>
        <w:rPr>
          <w:rFonts w:ascii="Malgun Gothic" w:eastAsia="Malgun Gothic" w:hAnsi="Malgun Gothic"/>
        </w:rPr>
      </w:pPr>
      <w:r>
        <w:rPr>
          <w:rFonts w:ascii="Malgun Gothic" w:eastAsia="Malgun Gothic" w:hAnsi="Malgun Gothic"/>
        </w:rPr>
        <w:t>Adalah kondisi di</w:t>
      </w:r>
      <w:r w:rsidR="008150AA" w:rsidRPr="00B118E6">
        <w:rPr>
          <w:rFonts w:ascii="Malgun Gothic" w:eastAsia="Malgun Gothic" w:hAnsi="Malgun Gothic"/>
        </w:rPr>
        <w:t xml:space="preserve">mana kadar asam urat dalam darah melebihi batas normal. Kondisi ini dapat menyebabkan penyakit gout, yaitu peradangan sendi akibat penumpukan kristal asam urat (monosodium urat) di dalam sendi. Gout sering ditandai dengan serangan nyeri mendadak, pembengkakan, </w:t>
      </w:r>
      <w:r>
        <w:rPr>
          <w:rFonts w:ascii="Malgun Gothic" w:eastAsia="Malgun Gothic" w:hAnsi="Malgun Gothic"/>
        </w:rPr>
        <w:t>&amp;</w:t>
      </w:r>
      <w:r w:rsidR="008150AA" w:rsidRPr="00B118E6">
        <w:rPr>
          <w:rFonts w:ascii="Malgun Gothic" w:eastAsia="Malgun Gothic" w:hAnsi="Malgun Gothic"/>
        </w:rPr>
        <w:t xml:space="preserve"> kemerahan pada sendi, terutama </w:t>
      </w:r>
      <w:r w:rsidR="00066C57">
        <w:rPr>
          <w:rFonts w:ascii="Malgun Gothic" w:eastAsia="Malgun Gothic" w:hAnsi="Malgun Gothic"/>
        </w:rPr>
        <w:t>pada</w:t>
      </w:r>
      <w:r w:rsidR="008150AA" w:rsidRPr="00B118E6">
        <w:rPr>
          <w:rFonts w:ascii="Malgun Gothic" w:eastAsia="Malgun Gothic" w:hAnsi="Malgun Gothic"/>
        </w:rPr>
        <w:t xml:space="preserve"> jempol kaki. Pengobatan bertujuan untuk menurunkan kadar asam urat, meredakan gejala, </w:t>
      </w:r>
      <w:r w:rsidR="00FA1280">
        <w:rPr>
          <w:rFonts w:ascii="Malgun Gothic" w:eastAsia="Malgun Gothic" w:hAnsi="Malgun Gothic"/>
        </w:rPr>
        <w:t>&amp;</w:t>
      </w:r>
      <w:r w:rsidR="008150AA" w:rsidRPr="00B118E6">
        <w:rPr>
          <w:rFonts w:ascii="Malgun Gothic" w:eastAsia="Malgun Gothic" w:hAnsi="Malgun Gothic"/>
        </w:rPr>
        <w:t xml:space="preserve"> men</w:t>
      </w:r>
      <w:r>
        <w:rPr>
          <w:rFonts w:ascii="Malgun Gothic" w:eastAsia="Malgun Gothic" w:hAnsi="Malgun Gothic"/>
        </w:rPr>
        <w:t xml:space="preserve"> </w:t>
      </w:r>
      <w:r w:rsidR="008150AA" w:rsidRPr="00B118E6">
        <w:rPr>
          <w:rFonts w:ascii="Malgun Gothic" w:eastAsia="Malgun Gothic" w:hAnsi="Malgun Gothic"/>
        </w:rPr>
        <w:t>cegah kekambuhan.</w:t>
      </w:r>
    </w:p>
    <w:p w:rsidR="008150AA" w:rsidRPr="00B118E6" w:rsidRDefault="008150AA" w:rsidP="008150AA">
      <w:pPr>
        <w:spacing w:after="0" w:line="240" w:lineRule="auto"/>
        <w:rPr>
          <w:rFonts w:ascii="Malgun Gothic" w:eastAsia="Malgun Gothic" w:hAnsi="Malgun Gothic"/>
        </w:rPr>
      </w:pPr>
    </w:p>
    <w:p w:rsidR="008150AA" w:rsidRPr="003A2723" w:rsidRDefault="008150AA" w:rsidP="008150AA">
      <w:pPr>
        <w:spacing w:after="0" w:line="240" w:lineRule="auto"/>
        <w:rPr>
          <w:rFonts w:ascii="Malgun Gothic" w:eastAsia="Malgun Gothic" w:hAnsi="Malgun Gothic"/>
          <w:b/>
          <w:bCs/>
          <w:sz w:val="24"/>
          <w:szCs w:val="24"/>
        </w:rPr>
      </w:pPr>
      <w:r w:rsidRPr="003A2723">
        <w:rPr>
          <w:rFonts w:ascii="Malgun Gothic" w:eastAsia="Malgun Gothic" w:hAnsi="Malgun Gothic"/>
          <w:b/>
          <w:bCs/>
          <w:sz w:val="24"/>
          <w:szCs w:val="24"/>
        </w:rPr>
        <w:t>PENYEBAB PENYAKIT</w:t>
      </w:r>
    </w:p>
    <w:p w:rsidR="008150AA" w:rsidRPr="003A2723" w:rsidRDefault="008150AA" w:rsidP="008150AA">
      <w:pPr>
        <w:spacing w:after="0" w:line="240" w:lineRule="auto"/>
        <w:rPr>
          <w:rFonts w:ascii="Malgun Gothic" w:eastAsia="Malgun Gothic" w:hAnsi="Malgun Gothic"/>
          <w:b/>
          <w:bCs/>
          <w:sz w:val="24"/>
          <w:szCs w:val="24"/>
        </w:rPr>
      </w:pPr>
      <w:r w:rsidRPr="003A2723">
        <w:rPr>
          <w:rFonts w:ascii="Malgun Gothic" w:eastAsia="Malgun Gothic" w:hAnsi="Malgun Gothic"/>
          <w:b/>
          <w:bCs/>
          <w:sz w:val="24"/>
          <w:szCs w:val="24"/>
        </w:rPr>
        <w:t xml:space="preserve">A. Faktor Medis Modern: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Produksi Asam Urat Berlebih: Akibat metabolisme purin yang tidak seimbang.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Gangguan Ekskresi Ginjal: Ginjal tidak mampu membuang asam urat secara efektif.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Diet Tinggi Purin: Konsumsi makanan tinggi purin seperti daging merah, jeroan, dan makanan laut.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Obesitas: Kelebihan berat badan meningkatkan risiko hiperurisemia.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Penyakit Sistemik: Diabetes melitus, hipertensi, atau penyakit ginjal kronis.  </w:t>
      </w:r>
    </w:p>
    <w:p w:rsidR="008150AA" w:rsidRPr="003A2723" w:rsidRDefault="008150AA" w:rsidP="003A2723">
      <w:pPr>
        <w:pStyle w:val="ListParagraph"/>
        <w:numPr>
          <w:ilvl w:val="0"/>
          <w:numId w:val="1"/>
        </w:numPr>
        <w:spacing w:after="0" w:line="240" w:lineRule="auto"/>
        <w:ind w:left="426"/>
        <w:rPr>
          <w:rFonts w:ascii="Malgun Gothic" w:eastAsia="Malgun Gothic" w:hAnsi="Malgun Gothic"/>
        </w:rPr>
      </w:pPr>
      <w:r w:rsidRPr="003A2723">
        <w:rPr>
          <w:rFonts w:ascii="Malgun Gothic" w:eastAsia="Malgun Gothic" w:hAnsi="Malgun Gothic"/>
        </w:rPr>
        <w:t xml:space="preserve">Penggunaan Obat-Obatan: Diuretik, aspirin, atau obat imunosupresif dapat meningkatkan kadar asam urat.  </w:t>
      </w:r>
    </w:p>
    <w:p w:rsidR="008150AA" w:rsidRPr="003A2723" w:rsidRDefault="008150AA" w:rsidP="008150AA">
      <w:pPr>
        <w:spacing w:after="0" w:line="240" w:lineRule="auto"/>
        <w:rPr>
          <w:rFonts w:ascii="Malgun Gothic" w:eastAsia="Malgun Gothic" w:hAnsi="Malgun Gothic"/>
          <w:b/>
          <w:bCs/>
        </w:rPr>
      </w:pPr>
      <w:r w:rsidRPr="003A2723">
        <w:rPr>
          <w:rFonts w:ascii="Malgun Gothic" w:eastAsia="Malgun Gothic" w:hAnsi="Malgun Gothic"/>
          <w:b/>
          <w:bCs/>
        </w:rPr>
        <w:t xml:space="preserve">B. Faktor Herbal &amp; Thibb An-Nabawi:  </w:t>
      </w:r>
    </w:p>
    <w:p w:rsidR="008150AA" w:rsidRPr="003A2723" w:rsidRDefault="008150AA" w:rsidP="00DF0416">
      <w:pPr>
        <w:pStyle w:val="ListParagraph"/>
        <w:numPr>
          <w:ilvl w:val="0"/>
          <w:numId w:val="2"/>
        </w:numPr>
        <w:spacing w:after="0" w:line="240" w:lineRule="auto"/>
        <w:ind w:left="426"/>
        <w:rPr>
          <w:rFonts w:ascii="Malgun Gothic" w:eastAsia="Malgun Gothic" w:hAnsi="Malgun Gothic"/>
        </w:rPr>
      </w:pPr>
      <w:r w:rsidRPr="003A2723">
        <w:rPr>
          <w:rFonts w:ascii="Malgun Gothic" w:eastAsia="Malgun Gothic" w:hAnsi="Malgun Gothic"/>
        </w:rPr>
        <w:t xml:space="preserve">Akumulasi Racun Tubuh: Disebabkan oleh konsumsi makanan tidak sehat atau kurang detoksifikasi.  </w:t>
      </w:r>
    </w:p>
    <w:p w:rsidR="008150AA" w:rsidRPr="003A2723" w:rsidRDefault="008150AA" w:rsidP="00DF0416">
      <w:pPr>
        <w:pStyle w:val="ListParagraph"/>
        <w:numPr>
          <w:ilvl w:val="0"/>
          <w:numId w:val="2"/>
        </w:numPr>
        <w:spacing w:after="0" w:line="240" w:lineRule="auto"/>
        <w:ind w:left="426"/>
        <w:rPr>
          <w:rFonts w:ascii="Malgun Gothic" w:eastAsia="Malgun Gothic" w:hAnsi="Malgun Gothic"/>
        </w:rPr>
      </w:pPr>
      <w:r w:rsidRPr="003A2723">
        <w:rPr>
          <w:rFonts w:ascii="Malgun Gothic" w:eastAsia="Malgun Gothic" w:hAnsi="Malgun Gothic"/>
        </w:rPr>
        <w:t xml:space="preserve">Kelemahan Organ Internal: Terutama ginjal yang tidak bekerja secara optimal dalam membuang asam urat.  </w:t>
      </w:r>
    </w:p>
    <w:p w:rsidR="008150AA" w:rsidRPr="003A2723" w:rsidRDefault="008150AA" w:rsidP="00DF0416">
      <w:pPr>
        <w:pStyle w:val="ListParagraph"/>
        <w:numPr>
          <w:ilvl w:val="0"/>
          <w:numId w:val="2"/>
        </w:numPr>
        <w:spacing w:after="0" w:line="240" w:lineRule="auto"/>
        <w:ind w:left="426"/>
        <w:rPr>
          <w:rFonts w:ascii="Malgun Gothic" w:eastAsia="Malgun Gothic" w:hAnsi="Malgun Gothic"/>
        </w:rPr>
      </w:pPr>
      <w:r w:rsidRPr="003A2723">
        <w:rPr>
          <w:rFonts w:ascii="Malgun Gothic" w:eastAsia="Malgun Gothic" w:hAnsi="Malgun Gothic"/>
        </w:rPr>
        <w:t xml:space="preserve">Makanan Tidak Sehat: Konsumsi makanan gorengan, olahan, dan tinggi gula dapat memperburuk metabolisme tubuh.  </w:t>
      </w:r>
    </w:p>
    <w:p w:rsidR="008150AA" w:rsidRPr="003A2723" w:rsidRDefault="008150AA" w:rsidP="008150AA">
      <w:pPr>
        <w:spacing w:after="0" w:line="240" w:lineRule="auto"/>
        <w:rPr>
          <w:rFonts w:ascii="Malgun Gothic" w:eastAsia="Malgun Gothic" w:hAnsi="Malgun Gothic"/>
          <w:b/>
          <w:bCs/>
        </w:rPr>
      </w:pPr>
    </w:p>
    <w:p w:rsidR="008150AA" w:rsidRPr="003A2723" w:rsidRDefault="008150AA" w:rsidP="008150AA">
      <w:pPr>
        <w:spacing w:after="0" w:line="240" w:lineRule="auto"/>
        <w:rPr>
          <w:rFonts w:ascii="Malgun Gothic" w:eastAsia="Malgun Gothic" w:hAnsi="Malgun Gothic"/>
          <w:b/>
          <w:bCs/>
        </w:rPr>
      </w:pPr>
      <w:r w:rsidRPr="003A2723">
        <w:rPr>
          <w:rFonts w:ascii="Malgun Gothic" w:eastAsia="Malgun Gothic" w:hAnsi="Malgun Gothic"/>
          <w:b/>
          <w:bCs/>
        </w:rPr>
        <w:t xml:space="preserve">TANDA &amp; GEJALA  </w:t>
      </w:r>
    </w:p>
    <w:p w:rsidR="008150AA" w:rsidRPr="00FA1280" w:rsidRDefault="008150AA" w:rsidP="00DF0416">
      <w:pPr>
        <w:pStyle w:val="ListParagraph"/>
        <w:numPr>
          <w:ilvl w:val="0"/>
          <w:numId w:val="3"/>
        </w:numPr>
        <w:spacing w:after="0" w:line="240" w:lineRule="auto"/>
        <w:ind w:left="426"/>
        <w:rPr>
          <w:rFonts w:ascii="Malgun Gothic" w:eastAsia="Malgun Gothic" w:hAnsi="Malgun Gothic"/>
        </w:rPr>
      </w:pPr>
      <w:r w:rsidRPr="00FA1280">
        <w:rPr>
          <w:rFonts w:ascii="Malgun Gothic" w:eastAsia="Malgun Gothic" w:hAnsi="Malgun Gothic"/>
        </w:rPr>
        <w:t xml:space="preserve">Nyeri mendadak dan parah pada sendi, terutama jempol kaki (podagra).  </w:t>
      </w:r>
    </w:p>
    <w:p w:rsidR="008150AA" w:rsidRPr="00FA1280" w:rsidRDefault="008150AA" w:rsidP="00DF0416">
      <w:pPr>
        <w:pStyle w:val="ListParagraph"/>
        <w:numPr>
          <w:ilvl w:val="0"/>
          <w:numId w:val="3"/>
        </w:numPr>
        <w:spacing w:after="0" w:line="240" w:lineRule="auto"/>
        <w:ind w:left="426"/>
        <w:rPr>
          <w:rFonts w:ascii="Malgun Gothic" w:eastAsia="Malgun Gothic" w:hAnsi="Malgun Gothic"/>
        </w:rPr>
      </w:pPr>
      <w:r w:rsidRPr="00FA1280">
        <w:rPr>
          <w:rFonts w:ascii="Malgun Gothic" w:eastAsia="Malgun Gothic" w:hAnsi="Malgun Gothic"/>
        </w:rPr>
        <w:t xml:space="preserve">Pembengkakan, kemerahan, dan panas di area sendi yang terkena.  </w:t>
      </w:r>
    </w:p>
    <w:p w:rsidR="008150AA" w:rsidRPr="00FA1280" w:rsidRDefault="008150AA" w:rsidP="00DF0416">
      <w:pPr>
        <w:pStyle w:val="ListParagraph"/>
        <w:numPr>
          <w:ilvl w:val="0"/>
          <w:numId w:val="3"/>
        </w:numPr>
        <w:spacing w:after="0" w:line="240" w:lineRule="auto"/>
        <w:ind w:left="426"/>
        <w:rPr>
          <w:rFonts w:ascii="Malgun Gothic" w:eastAsia="Malgun Gothic" w:hAnsi="Malgun Gothic"/>
        </w:rPr>
      </w:pPr>
      <w:r w:rsidRPr="00FA1280">
        <w:rPr>
          <w:rFonts w:ascii="Malgun Gothic" w:eastAsia="Malgun Gothic" w:hAnsi="Malgun Gothic"/>
        </w:rPr>
        <w:t xml:space="preserve">Kesulitan menggerakkan sendi akibat rasa sakit.  </w:t>
      </w:r>
    </w:p>
    <w:p w:rsidR="008150AA" w:rsidRPr="00FA1280" w:rsidRDefault="008150AA" w:rsidP="00DF0416">
      <w:pPr>
        <w:pStyle w:val="ListParagraph"/>
        <w:numPr>
          <w:ilvl w:val="0"/>
          <w:numId w:val="3"/>
        </w:numPr>
        <w:spacing w:after="0" w:line="240" w:lineRule="auto"/>
        <w:ind w:left="426"/>
        <w:rPr>
          <w:rFonts w:ascii="Malgun Gothic" w:eastAsia="Malgun Gothic" w:hAnsi="Malgun Gothic"/>
        </w:rPr>
      </w:pPr>
      <w:r w:rsidRPr="00FA1280">
        <w:rPr>
          <w:rFonts w:ascii="Malgun Gothic" w:eastAsia="Malgun Gothic" w:hAnsi="Malgun Gothic"/>
        </w:rPr>
        <w:t xml:space="preserve">Pada kasus kronis: Pembentukan tophi (endapan kristal asam urat di bawah kulit).  </w:t>
      </w:r>
    </w:p>
    <w:p w:rsidR="008150AA" w:rsidRPr="00FA1280" w:rsidRDefault="008150AA" w:rsidP="00DF0416">
      <w:pPr>
        <w:pStyle w:val="ListParagraph"/>
        <w:numPr>
          <w:ilvl w:val="0"/>
          <w:numId w:val="3"/>
        </w:numPr>
        <w:spacing w:after="0" w:line="240" w:lineRule="auto"/>
        <w:ind w:left="426"/>
        <w:rPr>
          <w:rFonts w:ascii="Malgun Gothic" w:eastAsia="Malgun Gothic" w:hAnsi="Malgun Gothic"/>
        </w:rPr>
      </w:pPr>
      <w:r w:rsidRPr="00FA1280">
        <w:rPr>
          <w:rFonts w:ascii="Malgun Gothic" w:eastAsia="Malgun Gothic" w:hAnsi="Malgun Gothic"/>
        </w:rPr>
        <w:t xml:space="preserve">Batu ginjal atau gangguan fungsi ginjal akibat penumpukan asam urat.  </w:t>
      </w:r>
    </w:p>
    <w:p w:rsidR="008150AA" w:rsidRPr="00B118E6" w:rsidRDefault="008150AA" w:rsidP="008150AA">
      <w:pPr>
        <w:spacing w:after="0" w:line="240" w:lineRule="auto"/>
        <w:rPr>
          <w:rFonts w:ascii="Malgun Gothic" w:eastAsia="Malgun Gothic" w:hAnsi="Malgun Gothic"/>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MEKANISME PENYAKIT  </w:t>
      </w:r>
    </w:p>
    <w:p w:rsidR="008150AA" w:rsidRPr="00FA1280" w:rsidRDefault="008150AA" w:rsidP="00DF0416">
      <w:pPr>
        <w:pStyle w:val="ListParagraph"/>
        <w:numPr>
          <w:ilvl w:val="0"/>
          <w:numId w:val="4"/>
        </w:numPr>
        <w:spacing w:after="0" w:line="240" w:lineRule="auto"/>
        <w:ind w:left="426"/>
        <w:rPr>
          <w:rFonts w:ascii="Malgun Gothic" w:eastAsia="Malgun Gothic" w:hAnsi="Malgun Gothic"/>
        </w:rPr>
      </w:pPr>
      <w:r w:rsidRPr="00FA1280">
        <w:rPr>
          <w:rFonts w:ascii="Malgun Gothic" w:eastAsia="Malgun Gothic" w:hAnsi="Malgun Gothic"/>
        </w:rPr>
        <w:t xml:space="preserve">Akumulasi Kristal Asam Urat: Kadar asam urat yang tinggi menyebabkan pembentukan kristal monosodium urat di sendi.  </w:t>
      </w:r>
    </w:p>
    <w:p w:rsidR="008150AA" w:rsidRPr="00FA1280" w:rsidRDefault="008150AA" w:rsidP="00DF0416">
      <w:pPr>
        <w:pStyle w:val="ListParagraph"/>
        <w:numPr>
          <w:ilvl w:val="0"/>
          <w:numId w:val="4"/>
        </w:numPr>
        <w:spacing w:after="0" w:line="240" w:lineRule="auto"/>
        <w:ind w:left="426"/>
        <w:rPr>
          <w:rFonts w:ascii="Malgun Gothic" w:eastAsia="Malgun Gothic" w:hAnsi="Malgun Gothic"/>
        </w:rPr>
      </w:pPr>
      <w:r w:rsidRPr="00FA1280">
        <w:rPr>
          <w:rFonts w:ascii="Malgun Gothic" w:eastAsia="Malgun Gothic" w:hAnsi="Malgun Gothic"/>
        </w:rPr>
        <w:lastRenderedPageBreak/>
        <w:t xml:space="preserve">Peradangan Sendi: Kristal asam urat memicu respons imun yang menyebabkan inflamasi lokal.  </w:t>
      </w:r>
    </w:p>
    <w:p w:rsidR="008150AA" w:rsidRPr="00FA1280" w:rsidRDefault="008150AA" w:rsidP="00DF0416">
      <w:pPr>
        <w:pStyle w:val="ListParagraph"/>
        <w:numPr>
          <w:ilvl w:val="0"/>
          <w:numId w:val="4"/>
        </w:numPr>
        <w:spacing w:after="0" w:line="240" w:lineRule="auto"/>
        <w:ind w:left="426"/>
        <w:rPr>
          <w:rFonts w:ascii="Malgun Gothic" w:eastAsia="Malgun Gothic" w:hAnsi="Malgun Gothic"/>
        </w:rPr>
      </w:pPr>
      <w:r w:rsidRPr="00FA1280">
        <w:rPr>
          <w:rFonts w:ascii="Malgun Gothic" w:eastAsia="Malgun Gothic" w:hAnsi="Malgun Gothic"/>
        </w:rPr>
        <w:t xml:space="preserve">Komplikasi: Jika tidak ditangani, dapat menyebabkan kerusakan permanen pada sendi, gagal ginjal, atau batu ginjal.  </w:t>
      </w:r>
    </w:p>
    <w:p w:rsidR="008150AA" w:rsidRPr="00FA1280" w:rsidRDefault="008150AA" w:rsidP="008150AA">
      <w:pPr>
        <w:spacing w:after="0" w:line="240" w:lineRule="auto"/>
        <w:rPr>
          <w:rFonts w:ascii="Malgun Gothic" w:eastAsia="Malgun Gothic" w:hAnsi="Malgun Gothic"/>
          <w:b/>
          <w:bCs/>
          <w:sz w:val="24"/>
          <w:szCs w:val="24"/>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FAKTOR RISIKO  </w:t>
      </w:r>
    </w:p>
    <w:p w:rsidR="008150AA" w:rsidRPr="00FA1280" w:rsidRDefault="008150AA" w:rsidP="00DF0416">
      <w:pPr>
        <w:pStyle w:val="ListParagraph"/>
        <w:numPr>
          <w:ilvl w:val="0"/>
          <w:numId w:val="5"/>
        </w:numPr>
        <w:spacing w:after="0" w:line="240" w:lineRule="auto"/>
        <w:ind w:left="426"/>
        <w:rPr>
          <w:rFonts w:ascii="Malgun Gothic" w:eastAsia="Malgun Gothic" w:hAnsi="Malgun Gothic"/>
        </w:rPr>
      </w:pPr>
      <w:r w:rsidRPr="00FA1280">
        <w:rPr>
          <w:rFonts w:ascii="Malgun Gothic" w:eastAsia="Malgun Gothic" w:hAnsi="Malgun Gothic"/>
        </w:rPr>
        <w:t xml:space="preserve">Pola makan tinggi purin: Daging merah, jeroan, makanan laut.  </w:t>
      </w:r>
    </w:p>
    <w:p w:rsidR="008150AA" w:rsidRPr="00FA1280" w:rsidRDefault="008150AA" w:rsidP="00DF0416">
      <w:pPr>
        <w:pStyle w:val="ListParagraph"/>
        <w:numPr>
          <w:ilvl w:val="0"/>
          <w:numId w:val="5"/>
        </w:numPr>
        <w:spacing w:after="0" w:line="240" w:lineRule="auto"/>
        <w:ind w:left="426"/>
        <w:rPr>
          <w:rFonts w:ascii="Malgun Gothic" w:eastAsia="Malgun Gothic" w:hAnsi="Malgun Gothic"/>
        </w:rPr>
      </w:pPr>
      <w:r w:rsidRPr="00FA1280">
        <w:rPr>
          <w:rFonts w:ascii="Malgun Gothic" w:eastAsia="Malgun Gothic" w:hAnsi="Malgun Gothic"/>
        </w:rPr>
        <w:t xml:space="preserve">Obesitas atau kelebihan berat badan.  </w:t>
      </w:r>
    </w:p>
    <w:p w:rsidR="008150AA" w:rsidRPr="00FA1280" w:rsidRDefault="008150AA" w:rsidP="00DF0416">
      <w:pPr>
        <w:pStyle w:val="ListParagraph"/>
        <w:numPr>
          <w:ilvl w:val="0"/>
          <w:numId w:val="5"/>
        </w:numPr>
        <w:spacing w:after="0" w:line="240" w:lineRule="auto"/>
        <w:ind w:left="426"/>
        <w:rPr>
          <w:rFonts w:ascii="Malgun Gothic" w:eastAsia="Malgun Gothic" w:hAnsi="Malgun Gothic"/>
        </w:rPr>
      </w:pPr>
      <w:r w:rsidRPr="00FA1280">
        <w:rPr>
          <w:rFonts w:ascii="Malgun Gothic" w:eastAsia="Malgun Gothic" w:hAnsi="Malgun Gothic"/>
        </w:rPr>
        <w:t xml:space="preserve">Usia lanjut (di atas 40 tahun, lebih sering pada pria).  </w:t>
      </w:r>
    </w:p>
    <w:p w:rsidR="008150AA" w:rsidRPr="00FA1280" w:rsidRDefault="008150AA" w:rsidP="00DF0416">
      <w:pPr>
        <w:pStyle w:val="ListParagraph"/>
        <w:numPr>
          <w:ilvl w:val="0"/>
          <w:numId w:val="5"/>
        </w:numPr>
        <w:spacing w:after="0" w:line="240" w:lineRule="auto"/>
        <w:ind w:left="426"/>
        <w:rPr>
          <w:rFonts w:ascii="Malgun Gothic" w:eastAsia="Malgun Gothic" w:hAnsi="Malgun Gothic"/>
        </w:rPr>
      </w:pPr>
      <w:r w:rsidRPr="00FA1280">
        <w:rPr>
          <w:rFonts w:ascii="Malgun Gothic" w:eastAsia="Malgun Gothic" w:hAnsi="Malgun Gothic"/>
        </w:rPr>
        <w:t xml:space="preserve">Riwayat keluarga dengan hiperurisemia atau gout.  </w:t>
      </w:r>
    </w:p>
    <w:p w:rsidR="008150AA" w:rsidRPr="00FA1280" w:rsidRDefault="008150AA" w:rsidP="00DF0416">
      <w:pPr>
        <w:pStyle w:val="ListParagraph"/>
        <w:numPr>
          <w:ilvl w:val="0"/>
          <w:numId w:val="5"/>
        </w:numPr>
        <w:spacing w:after="0" w:line="240" w:lineRule="auto"/>
        <w:ind w:left="426"/>
        <w:rPr>
          <w:rFonts w:ascii="Malgun Gothic" w:eastAsia="Malgun Gothic" w:hAnsi="Malgun Gothic"/>
        </w:rPr>
      </w:pPr>
      <w:r w:rsidRPr="00FA1280">
        <w:rPr>
          <w:rFonts w:ascii="Malgun Gothic" w:eastAsia="Malgun Gothic" w:hAnsi="Malgun Gothic"/>
        </w:rPr>
        <w:t xml:space="preserve">Gaya hidup sedentary atau kurang aktivitas fisik.  </w:t>
      </w:r>
    </w:p>
    <w:p w:rsidR="008150AA" w:rsidRPr="00B118E6" w:rsidRDefault="008150AA" w:rsidP="008150AA">
      <w:pPr>
        <w:spacing w:after="0" w:line="240" w:lineRule="auto"/>
        <w:rPr>
          <w:rFonts w:ascii="Malgun Gothic" w:eastAsia="Malgun Gothic" w:hAnsi="Malgun Gothic"/>
        </w:rPr>
      </w:pPr>
    </w:p>
    <w:p w:rsidR="008150AA" w:rsidRPr="00FA1280" w:rsidRDefault="008150AA" w:rsidP="008150AA">
      <w:pPr>
        <w:spacing w:after="0" w:line="240" w:lineRule="auto"/>
        <w:rPr>
          <w:rFonts w:ascii="Malgun Gothic" w:eastAsia="Malgun Gothic" w:hAnsi="Malgun Gothic"/>
          <w:b/>
          <w:bCs/>
        </w:rPr>
      </w:pPr>
      <w:r w:rsidRPr="00FA1280">
        <w:rPr>
          <w:rFonts w:ascii="Malgun Gothic" w:eastAsia="Malgun Gothic" w:hAnsi="Malgun Gothic"/>
          <w:b/>
          <w:bCs/>
        </w:rPr>
        <w:t>SARAN PENGOBATAN</w:t>
      </w: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A. Pengobatan Medis  </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1. Obat-Obatan:  </w:t>
      </w:r>
    </w:p>
    <w:p w:rsidR="008150AA" w:rsidRPr="00FA1280" w:rsidRDefault="008150AA" w:rsidP="00DF0416">
      <w:pPr>
        <w:pStyle w:val="ListParagraph"/>
        <w:numPr>
          <w:ilvl w:val="1"/>
          <w:numId w:val="6"/>
        </w:numPr>
        <w:spacing w:after="0" w:line="240" w:lineRule="auto"/>
        <w:ind w:left="709"/>
        <w:rPr>
          <w:rFonts w:ascii="Malgun Gothic" w:eastAsia="Malgun Gothic" w:hAnsi="Malgun Gothic"/>
        </w:rPr>
      </w:pPr>
      <w:r w:rsidRPr="00FA1280">
        <w:rPr>
          <w:rFonts w:ascii="Malgun Gothic" w:eastAsia="Malgun Gothic" w:hAnsi="Malgun Gothic"/>
        </w:rPr>
        <w:t xml:space="preserve">Antiinflamasi Nonsteroid (NSAID): Untuk meredakan nyeri dan inflamasi akut (contoh: ibuprofen).  </w:t>
      </w:r>
    </w:p>
    <w:p w:rsidR="008150AA" w:rsidRPr="00FA1280" w:rsidRDefault="008150AA" w:rsidP="00DF0416">
      <w:pPr>
        <w:pStyle w:val="ListParagraph"/>
        <w:numPr>
          <w:ilvl w:val="1"/>
          <w:numId w:val="6"/>
        </w:numPr>
        <w:spacing w:after="0" w:line="240" w:lineRule="auto"/>
        <w:ind w:left="709"/>
        <w:rPr>
          <w:rFonts w:ascii="Malgun Gothic" w:eastAsia="Malgun Gothic" w:hAnsi="Malgun Gothic"/>
        </w:rPr>
      </w:pPr>
      <w:r w:rsidRPr="00FA1280">
        <w:rPr>
          <w:rFonts w:ascii="Malgun Gothic" w:eastAsia="Malgun Gothic" w:hAnsi="Malgun Gothic"/>
        </w:rPr>
        <w:t xml:space="preserve">Kolkisin: Mengurangi inflamasi selama serangan gout akut.  </w:t>
      </w:r>
    </w:p>
    <w:p w:rsidR="008150AA" w:rsidRPr="00FA1280" w:rsidRDefault="008150AA" w:rsidP="00DF0416">
      <w:pPr>
        <w:pStyle w:val="ListParagraph"/>
        <w:numPr>
          <w:ilvl w:val="1"/>
          <w:numId w:val="6"/>
        </w:numPr>
        <w:spacing w:after="0" w:line="240" w:lineRule="auto"/>
        <w:ind w:left="709"/>
        <w:rPr>
          <w:rFonts w:ascii="Malgun Gothic" w:eastAsia="Malgun Gothic" w:hAnsi="Malgun Gothic"/>
        </w:rPr>
      </w:pPr>
      <w:r w:rsidRPr="00FA1280">
        <w:rPr>
          <w:rFonts w:ascii="Malgun Gothic" w:eastAsia="Malgun Gothic" w:hAnsi="Malgun Gothic"/>
        </w:rPr>
        <w:t xml:space="preserve">Urate-Lowering Therapy (ULT): Obat seperti allopurinol atau febuxostat untuk menurunkan kadar asam urat.  </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2. Terapi Cairan:  </w:t>
      </w:r>
    </w:p>
    <w:p w:rsidR="008150AA" w:rsidRPr="00FA1280" w:rsidRDefault="008150AA" w:rsidP="00DF0416">
      <w:pPr>
        <w:pStyle w:val="ListParagraph"/>
        <w:numPr>
          <w:ilvl w:val="1"/>
          <w:numId w:val="7"/>
        </w:numPr>
        <w:spacing w:after="0" w:line="240" w:lineRule="auto"/>
        <w:ind w:left="709"/>
        <w:rPr>
          <w:rFonts w:ascii="Malgun Gothic" w:eastAsia="Malgun Gothic" w:hAnsi="Malgun Gothic"/>
        </w:rPr>
      </w:pPr>
      <w:r w:rsidRPr="00FA1280">
        <w:rPr>
          <w:rFonts w:ascii="Malgun Gothic" w:eastAsia="Malgun Gothic" w:hAnsi="Malgun Gothic"/>
        </w:rPr>
        <w:t xml:space="preserve">Infus cairan intravena untuk membantu ekskresi asam urat melalui ginjal.  </w:t>
      </w: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B. Pengobatan Herbal &amp; Thibb An-Nabawi  </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1. Herbal &amp; Ramuan:  </w:t>
      </w:r>
    </w:p>
    <w:p w:rsidR="008150AA" w:rsidRPr="00FA1280" w:rsidRDefault="008150AA" w:rsidP="00DF0416">
      <w:pPr>
        <w:pStyle w:val="ListParagraph"/>
        <w:numPr>
          <w:ilvl w:val="1"/>
          <w:numId w:val="8"/>
        </w:numPr>
        <w:spacing w:after="0" w:line="240" w:lineRule="auto"/>
        <w:ind w:left="709"/>
        <w:rPr>
          <w:rFonts w:ascii="Malgun Gothic" w:eastAsia="Malgun Gothic" w:hAnsi="Malgun Gothic"/>
        </w:rPr>
      </w:pPr>
      <w:r w:rsidRPr="00FA1280">
        <w:rPr>
          <w:rFonts w:ascii="Malgun Gothic" w:eastAsia="Malgun Gothic" w:hAnsi="Malgun Gothic"/>
        </w:rPr>
        <w:t xml:space="preserve">Jahe: Diminum sebagai teh untuk membantu meredakan inflamasi dan rasa sakit.  </w:t>
      </w:r>
    </w:p>
    <w:p w:rsidR="008150AA" w:rsidRPr="00FA1280" w:rsidRDefault="008150AA" w:rsidP="00DF0416">
      <w:pPr>
        <w:pStyle w:val="ListParagraph"/>
        <w:numPr>
          <w:ilvl w:val="1"/>
          <w:numId w:val="8"/>
        </w:numPr>
        <w:spacing w:after="0" w:line="240" w:lineRule="auto"/>
        <w:ind w:left="709"/>
        <w:rPr>
          <w:rFonts w:ascii="Malgun Gothic" w:eastAsia="Malgun Gothic" w:hAnsi="Malgun Gothic"/>
        </w:rPr>
      </w:pPr>
      <w:r w:rsidRPr="00FA1280">
        <w:rPr>
          <w:rFonts w:ascii="Malgun Gothic" w:eastAsia="Malgun Gothic" w:hAnsi="Malgun Gothic"/>
        </w:rPr>
        <w:t xml:space="preserve">Kunyit: Bersifat anti-inflamasi dan membantu detoksifikasi tubuh.  </w:t>
      </w:r>
    </w:p>
    <w:p w:rsidR="008150AA" w:rsidRPr="00FA1280" w:rsidRDefault="008150AA" w:rsidP="00DF0416">
      <w:pPr>
        <w:pStyle w:val="ListParagraph"/>
        <w:numPr>
          <w:ilvl w:val="1"/>
          <w:numId w:val="8"/>
        </w:numPr>
        <w:spacing w:after="0" w:line="240" w:lineRule="auto"/>
        <w:ind w:left="709"/>
        <w:rPr>
          <w:rFonts w:ascii="Malgun Gothic" w:eastAsia="Malgun Gothic" w:hAnsi="Malgun Gothic"/>
        </w:rPr>
      </w:pPr>
      <w:r w:rsidRPr="00FA1280">
        <w:rPr>
          <w:rFonts w:ascii="Malgun Gothic" w:eastAsia="Malgun Gothic" w:hAnsi="Malgun Gothic"/>
        </w:rPr>
        <w:t xml:space="preserve">Daun Salam: Direbus dan diminum untuk membantu menstabilkan kadar asam urat.  </w:t>
      </w:r>
    </w:p>
    <w:p w:rsidR="008150AA" w:rsidRPr="00FA1280" w:rsidRDefault="008150AA" w:rsidP="00DF0416">
      <w:pPr>
        <w:pStyle w:val="ListParagraph"/>
        <w:numPr>
          <w:ilvl w:val="1"/>
          <w:numId w:val="8"/>
        </w:numPr>
        <w:spacing w:after="0" w:line="240" w:lineRule="auto"/>
        <w:ind w:left="709"/>
        <w:rPr>
          <w:rFonts w:ascii="Malgun Gothic" w:eastAsia="Malgun Gothic" w:hAnsi="Malgun Gothic"/>
        </w:rPr>
      </w:pPr>
      <w:r w:rsidRPr="00FA1280">
        <w:rPr>
          <w:rFonts w:ascii="Malgun Gothic" w:eastAsia="Malgun Gothic" w:hAnsi="Malgun Gothic"/>
        </w:rPr>
        <w:t xml:space="preserve">Madu Murni: Dikonsumsi untuk mendukung sistem kekebalan tubuh dan detoksifikasi.  </w:t>
      </w:r>
    </w:p>
    <w:p w:rsidR="008150AA" w:rsidRPr="00FA1280" w:rsidRDefault="008150AA" w:rsidP="00DF0416">
      <w:pPr>
        <w:pStyle w:val="ListParagraph"/>
        <w:numPr>
          <w:ilvl w:val="1"/>
          <w:numId w:val="8"/>
        </w:numPr>
        <w:spacing w:after="0" w:line="240" w:lineRule="auto"/>
        <w:ind w:left="709"/>
        <w:rPr>
          <w:rFonts w:ascii="Malgun Gothic" w:eastAsia="Malgun Gothic" w:hAnsi="Malgun Gothic"/>
        </w:rPr>
      </w:pPr>
      <w:r w:rsidRPr="00FA1280">
        <w:rPr>
          <w:rFonts w:ascii="Malgun Gothic" w:eastAsia="Malgun Gothic" w:hAnsi="Malgun Gothic"/>
        </w:rPr>
        <w:t xml:space="preserve">Kayu Manis: Membantu meningkatkan metabolisme dan mengurangi peradangan.  </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2. Terapi Bekam (Hijamah):  </w:t>
      </w:r>
    </w:p>
    <w:p w:rsidR="008150AA" w:rsidRPr="00E8450C" w:rsidRDefault="008150AA" w:rsidP="00DF0416">
      <w:pPr>
        <w:pStyle w:val="ListParagraph"/>
        <w:numPr>
          <w:ilvl w:val="1"/>
          <w:numId w:val="14"/>
        </w:numPr>
        <w:spacing w:after="0" w:line="240" w:lineRule="auto"/>
        <w:ind w:left="709"/>
        <w:rPr>
          <w:rFonts w:ascii="Malgun Gothic" w:eastAsia="Malgun Gothic" w:hAnsi="Malgun Gothic"/>
        </w:rPr>
      </w:pPr>
      <w:r w:rsidRPr="00E8450C">
        <w:rPr>
          <w:rFonts w:ascii="Malgun Gothic" w:eastAsia="Malgun Gothic" w:hAnsi="Malgun Gothic"/>
        </w:rPr>
        <w:t xml:space="preserve">Titik Bekam: Area lokal di punggung bawah atau pundak untuk memperbaiki aliran darah dan detoksifikasi.  </w:t>
      </w:r>
    </w:p>
    <w:p w:rsidR="008150AA" w:rsidRPr="00E8450C" w:rsidRDefault="008150AA" w:rsidP="00DF0416">
      <w:pPr>
        <w:pStyle w:val="ListParagraph"/>
        <w:numPr>
          <w:ilvl w:val="1"/>
          <w:numId w:val="14"/>
        </w:numPr>
        <w:spacing w:after="0" w:line="240" w:lineRule="auto"/>
        <w:ind w:left="709"/>
        <w:rPr>
          <w:rFonts w:ascii="Malgun Gothic" w:eastAsia="Malgun Gothic" w:hAnsi="Malgun Gothic"/>
        </w:rPr>
      </w:pPr>
      <w:r w:rsidRPr="00E8450C">
        <w:rPr>
          <w:rFonts w:ascii="Malgun Gothic" w:eastAsia="Malgun Gothic" w:hAnsi="Malgun Gothic"/>
        </w:rPr>
        <w:t xml:space="preserve">Frekuensi: Setiap 2 minggu sekali sesuai kondisi pasien.  </w:t>
      </w:r>
    </w:p>
    <w:p w:rsidR="008150AA" w:rsidRPr="00B118E6" w:rsidRDefault="008150AA" w:rsidP="008150AA">
      <w:pPr>
        <w:spacing w:after="0" w:line="240" w:lineRule="auto"/>
        <w:rPr>
          <w:rFonts w:ascii="Malgun Gothic" w:eastAsia="Malgun Gothic" w:hAnsi="Malgun Gothic"/>
        </w:rPr>
      </w:pP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lastRenderedPageBreak/>
        <w:t xml:space="preserve">3. Konsumsi Talbinah (Bubur Gandum): Membantu menenangkan saraf dan menjaga kesehatan pencernaan.  </w:t>
      </w:r>
    </w:p>
    <w:p w:rsidR="008150AA" w:rsidRPr="00FA1280" w:rsidRDefault="008150AA" w:rsidP="008150AA">
      <w:pPr>
        <w:spacing w:after="0" w:line="240" w:lineRule="auto"/>
        <w:rPr>
          <w:rFonts w:ascii="Malgun Gothic" w:eastAsia="Malgun Gothic" w:hAnsi="Malgun Gothic"/>
          <w:b/>
          <w:bCs/>
          <w:sz w:val="24"/>
          <w:szCs w:val="24"/>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REKOMENDASI DIET</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A. Makanan yang Disarankan:  </w:t>
      </w:r>
    </w:p>
    <w:p w:rsidR="008150AA" w:rsidRPr="00FA1280" w:rsidRDefault="008150AA" w:rsidP="00DF0416">
      <w:pPr>
        <w:pStyle w:val="ListParagraph"/>
        <w:numPr>
          <w:ilvl w:val="1"/>
          <w:numId w:val="10"/>
        </w:numPr>
        <w:spacing w:after="0" w:line="240" w:lineRule="auto"/>
        <w:ind w:left="709"/>
        <w:rPr>
          <w:rFonts w:ascii="Malgun Gothic" w:eastAsia="Malgun Gothic" w:hAnsi="Malgun Gothic"/>
        </w:rPr>
      </w:pPr>
      <w:r w:rsidRPr="00FA1280">
        <w:rPr>
          <w:rFonts w:ascii="Malgun Gothic" w:eastAsia="Malgun Gothic" w:hAnsi="Malgun Gothic"/>
        </w:rPr>
        <w:t xml:space="preserve">Rendah Purin: Sayuran hijau (bayam, kangkung), buah-buahan segar, dan biji-bijian utuh.  </w:t>
      </w:r>
    </w:p>
    <w:p w:rsidR="008150AA" w:rsidRPr="00FA1280" w:rsidRDefault="008150AA" w:rsidP="00DF0416">
      <w:pPr>
        <w:pStyle w:val="ListParagraph"/>
        <w:numPr>
          <w:ilvl w:val="1"/>
          <w:numId w:val="10"/>
        </w:numPr>
        <w:spacing w:after="0" w:line="240" w:lineRule="auto"/>
        <w:ind w:left="709"/>
        <w:rPr>
          <w:rFonts w:ascii="Malgun Gothic" w:eastAsia="Malgun Gothic" w:hAnsi="Malgun Gothic"/>
        </w:rPr>
      </w:pPr>
      <w:r w:rsidRPr="00FA1280">
        <w:rPr>
          <w:rFonts w:ascii="Malgun Gothic" w:eastAsia="Malgun Gothic" w:hAnsi="Malgun Gothic"/>
        </w:rPr>
        <w:t xml:space="preserve">Buah-Buahan: Ceri, stroberi, apel, dan pisang (ceri dipercaya membantu menurunkan asam urat).  </w:t>
      </w:r>
    </w:p>
    <w:p w:rsidR="008150AA" w:rsidRPr="00FA1280" w:rsidRDefault="008150AA" w:rsidP="00DF0416">
      <w:pPr>
        <w:pStyle w:val="ListParagraph"/>
        <w:numPr>
          <w:ilvl w:val="1"/>
          <w:numId w:val="10"/>
        </w:numPr>
        <w:spacing w:after="0" w:line="240" w:lineRule="auto"/>
        <w:ind w:left="709"/>
        <w:rPr>
          <w:rFonts w:ascii="Malgun Gothic" w:eastAsia="Malgun Gothic" w:hAnsi="Malgun Gothic"/>
        </w:rPr>
      </w:pPr>
      <w:r w:rsidRPr="00FA1280">
        <w:rPr>
          <w:rFonts w:ascii="Malgun Gothic" w:eastAsia="Malgun Gothic" w:hAnsi="Malgun Gothic"/>
        </w:rPr>
        <w:t xml:space="preserve">Protein Nabati: Tahu, tempe, dan kacang-kacangan dalam jumlah terbatas.  </w:t>
      </w:r>
    </w:p>
    <w:p w:rsidR="008150AA" w:rsidRPr="00FA1280" w:rsidRDefault="008150AA" w:rsidP="00DF0416">
      <w:pPr>
        <w:pStyle w:val="ListParagraph"/>
        <w:numPr>
          <w:ilvl w:val="1"/>
          <w:numId w:val="10"/>
        </w:numPr>
        <w:spacing w:after="0" w:line="240" w:lineRule="auto"/>
        <w:ind w:left="709"/>
        <w:rPr>
          <w:rFonts w:ascii="Malgun Gothic" w:eastAsia="Malgun Gothic" w:hAnsi="Malgun Gothic"/>
        </w:rPr>
      </w:pPr>
      <w:r w:rsidRPr="00FA1280">
        <w:rPr>
          <w:rFonts w:ascii="Malgun Gothic" w:eastAsia="Malgun Gothic" w:hAnsi="Malgun Gothic"/>
        </w:rPr>
        <w:t xml:space="preserve">Air Putih: Minimal 8 gelas per hari untuk membantu ekskresi asam urat.  </w:t>
      </w:r>
    </w:p>
    <w:p w:rsidR="008150AA" w:rsidRPr="00B118E6" w:rsidRDefault="008150AA" w:rsidP="008150AA">
      <w:pPr>
        <w:spacing w:after="0" w:line="240" w:lineRule="auto"/>
        <w:rPr>
          <w:rFonts w:ascii="Malgun Gothic" w:eastAsia="Malgun Gothic" w:hAnsi="Malgun Gothic"/>
        </w:rPr>
      </w:pPr>
      <w:r w:rsidRPr="00B118E6">
        <w:rPr>
          <w:rFonts w:ascii="Malgun Gothic" w:eastAsia="Malgun Gothic" w:hAnsi="Malgun Gothic"/>
        </w:rPr>
        <w:t xml:space="preserve">B. Makanan yang Harus Dihindari:  </w:t>
      </w:r>
    </w:p>
    <w:p w:rsidR="008150AA" w:rsidRPr="00FA1280" w:rsidRDefault="008150AA" w:rsidP="00DF0416">
      <w:pPr>
        <w:pStyle w:val="ListParagraph"/>
        <w:numPr>
          <w:ilvl w:val="1"/>
          <w:numId w:val="9"/>
        </w:numPr>
        <w:spacing w:after="0" w:line="240" w:lineRule="auto"/>
        <w:ind w:left="709"/>
        <w:rPr>
          <w:rFonts w:ascii="Malgun Gothic" w:eastAsia="Malgun Gothic" w:hAnsi="Malgun Gothic"/>
        </w:rPr>
      </w:pPr>
      <w:r w:rsidRPr="00FA1280">
        <w:rPr>
          <w:rFonts w:ascii="Malgun Gothic" w:eastAsia="Malgun Gothic" w:hAnsi="Malgun Gothic"/>
        </w:rPr>
        <w:t xml:space="preserve">Makanan tinggi purin: Daging merah, jeroan (hati, ginjal), dan makanan laut (kerang, udang).  </w:t>
      </w:r>
    </w:p>
    <w:p w:rsidR="008150AA" w:rsidRPr="00FA1280" w:rsidRDefault="008150AA" w:rsidP="00DF0416">
      <w:pPr>
        <w:pStyle w:val="ListParagraph"/>
        <w:numPr>
          <w:ilvl w:val="1"/>
          <w:numId w:val="9"/>
        </w:numPr>
        <w:spacing w:after="0" w:line="240" w:lineRule="auto"/>
        <w:ind w:left="709"/>
        <w:rPr>
          <w:rFonts w:ascii="Malgun Gothic" w:eastAsia="Malgun Gothic" w:hAnsi="Malgun Gothic"/>
        </w:rPr>
      </w:pPr>
      <w:r w:rsidRPr="00FA1280">
        <w:rPr>
          <w:rFonts w:ascii="Malgun Gothic" w:eastAsia="Malgun Gothic" w:hAnsi="Malgun Gothic"/>
        </w:rPr>
        <w:t xml:space="preserve">Minuman manis: Soda, minuman bersoda, dan jus kemasan tinggi fruktosa.  </w:t>
      </w:r>
    </w:p>
    <w:p w:rsidR="008150AA" w:rsidRPr="00FA1280" w:rsidRDefault="008150AA" w:rsidP="00DF0416">
      <w:pPr>
        <w:pStyle w:val="ListParagraph"/>
        <w:numPr>
          <w:ilvl w:val="1"/>
          <w:numId w:val="9"/>
        </w:numPr>
        <w:spacing w:after="0" w:line="240" w:lineRule="auto"/>
        <w:ind w:left="709"/>
        <w:rPr>
          <w:rFonts w:ascii="Malgun Gothic" w:eastAsia="Malgun Gothic" w:hAnsi="Malgun Gothic"/>
        </w:rPr>
      </w:pPr>
      <w:r w:rsidRPr="00FA1280">
        <w:rPr>
          <w:rFonts w:ascii="Malgun Gothic" w:eastAsia="Malgun Gothic" w:hAnsi="Malgun Gothic"/>
        </w:rPr>
        <w:t xml:space="preserve">Alkohol: Terutama bir, yang meningkatkan produksi asam urat.  </w:t>
      </w:r>
    </w:p>
    <w:p w:rsidR="008150AA" w:rsidRPr="00FA1280" w:rsidRDefault="008150AA" w:rsidP="00DF0416">
      <w:pPr>
        <w:pStyle w:val="ListParagraph"/>
        <w:numPr>
          <w:ilvl w:val="1"/>
          <w:numId w:val="9"/>
        </w:numPr>
        <w:spacing w:after="0" w:line="240" w:lineRule="auto"/>
        <w:ind w:left="709"/>
        <w:rPr>
          <w:rFonts w:ascii="Malgun Gothic" w:eastAsia="Malgun Gothic" w:hAnsi="Malgun Gothic"/>
        </w:rPr>
      </w:pPr>
      <w:r w:rsidRPr="00FA1280">
        <w:rPr>
          <w:rFonts w:ascii="Malgun Gothic" w:eastAsia="Malgun Gothic" w:hAnsi="Malgun Gothic"/>
        </w:rPr>
        <w:t xml:space="preserve">Makanan olahan: Daging olahan, makanan kaleng, dan camilan asin.  </w:t>
      </w:r>
    </w:p>
    <w:p w:rsidR="008150AA" w:rsidRPr="00FA1280" w:rsidRDefault="008150AA" w:rsidP="008150AA">
      <w:pPr>
        <w:spacing w:after="0" w:line="240" w:lineRule="auto"/>
        <w:rPr>
          <w:rFonts w:ascii="Malgun Gothic" w:eastAsia="Malgun Gothic" w:hAnsi="Malgun Gothic"/>
          <w:b/>
          <w:bCs/>
          <w:sz w:val="24"/>
          <w:szCs w:val="24"/>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MODIFIKASI GAYA HIDUP  </w:t>
      </w:r>
    </w:p>
    <w:p w:rsidR="008150AA" w:rsidRPr="00FA1280" w:rsidRDefault="008150AA" w:rsidP="00DF0416">
      <w:pPr>
        <w:pStyle w:val="ListParagraph"/>
        <w:numPr>
          <w:ilvl w:val="1"/>
          <w:numId w:val="11"/>
        </w:numPr>
        <w:spacing w:after="0" w:line="240" w:lineRule="auto"/>
        <w:ind w:left="426"/>
        <w:rPr>
          <w:rFonts w:ascii="Malgun Gothic" w:eastAsia="Malgun Gothic" w:hAnsi="Malgun Gothic"/>
        </w:rPr>
      </w:pPr>
      <w:r w:rsidRPr="00FA1280">
        <w:rPr>
          <w:rFonts w:ascii="Malgun Gothic" w:eastAsia="Malgun Gothic" w:hAnsi="Malgun Gothic"/>
        </w:rPr>
        <w:t xml:space="preserve">Minum air putih cukup untuk membantu pembuangan asam urat melalui urine.  </w:t>
      </w:r>
    </w:p>
    <w:p w:rsidR="008150AA" w:rsidRPr="00FA1280" w:rsidRDefault="008150AA" w:rsidP="00DF0416">
      <w:pPr>
        <w:pStyle w:val="ListParagraph"/>
        <w:numPr>
          <w:ilvl w:val="1"/>
          <w:numId w:val="11"/>
        </w:numPr>
        <w:spacing w:after="0" w:line="240" w:lineRule="auto"/>
        <w:ind w:left="426"/>
        <w:rPr>
          <w:rFonts w:ascii="Malgun Gothic" w:eastAsia="Malgun Gothic" w:hAnsi="Malgun Gothic"/>
        </w:rPr>
      </w:pPr>
      <w:r w:rsidRPr="00FA1280">
        <w:rPr>
          <w:rFonts w:ascii="Malgun Gothic" w:eastAsia="Malgun Gothic" w:hAnsi="Malgun Gothic"/>
        </w:rPr>
        <w:t xml:space="preserve">Lakukan aktivitas fisik minimal 30 menit setiap hari, seperti berjalan kaki, yoga, atau bersepeda.  </w:t>
      </w:r>
    </w:p>
    <w:p w:rsidR="008150AA" w:rsidRPr="00FA1280" w:rsidRDefault="008150AA" w:rsidP="00DF0416">
      <w:pPr>
        <w:pStyle w:val="ListParagraph"/>
        <w:numPr>
          <w:ilvl w:val="1"/>
          <w:numId w:val="11"/>
        </w:numPr>
        <w:spacing w:after="0" w:line="240" w:lineRule="auto"/>
        <w:ind w:left="426"/>
        <w:rPr>
          <w:rFonts w:ascii="Malgun Gothic" w:eastAsia="Malgun Gothic" w:hAnsi="Malgun Gothic"/>
        </w:rPr>
      </w:pPr>
      <w:r w:rsidRPr="00FA1280">
        <w:rPr>
          <w:rFonts w:ascii="Malgun Gothic" w:eastAsia="Malgun Gothic" w:hAnsi="Malgun Gothic"/>
        </w:rPr>
        <w:t xml:space="preserve">Hindari konsumsi alkohol dan minuman manis.  </w:t>
      </w:r>
    </w:p>
    <w:p w:rsidR="008150AA" w:rsidRPr="00FA1280" w:rsidRDefault="008150AA" w:rsidP="00DF0416">
      <w:pPr>
        <w:pStyle w:val="ListParagraph"/>
        <w:numPr>
          <w:ilvl w:val="1"/>
          <w:numId w:val="11"/>
        </w:numPr>
        <w:spacing w:after="0" w:line="240" w:lineRule="auto"/>
        <w:ind w:left="426"/>
        <w:rPr>
          <w:rFonts w:ascii="Malgun Gothic" w:eastAsia="Malgun Gothic" w:hAnsi="Malgun Gothic"/>
        </w:rPr>
      </w:pPr>
      <w:r w:rsidRPr="00FA1280">
        <w:rPr>
          <w:rFonts w:ascii="Malgun Gothic" w:eastAsia="Malgun Gothic" w:hAnsi="Malgun Gothic"/>
        </w:rPr>
        <w:t xml:space="preserve">Kelola berat badan dengan diet seimbang dan olahraga rutin.  </w:t>
      </w:r>
    </w:p>
    <w:p w:rsidR="008150AA" w:rsidRPr="00FA1280" w:rsidRDefault="008150AA" w:rsidP="00DF0416">
      <w:pPr>
        <w:pStyle w:val="ListParagraph"/>
        <w:numPr>
          <w:ilvl w:val="1"/>
          <w:numId w:val="11"/>
        </w:numPr>
        <w:spacing w:after="0" w:line="240" w:lineRule="auto"/>
        <w:ind w:left="426"/>
        <w:rPr>
          <w:rFonts w:ascii="Malgun Gothic" w:eastAsia="Malgun Gothic" w:hAnsi="Malgun Gothic"/>
        </w:rPr>
      </w:pPr>
      <w:r w:rsidRPr="00FA1280">
        <w:rPr>
          <w:rFonts w:ascii="Malgun Gothic" w:eastAsia="Malgun Gothic" w:hAnsi="Malgun Gothic"/>
        </w:rPr>
        <w:t xml:space="preserve">Pantau kadar asam urat secara berkala melalui tes laboratorium.  </w:t>
      </w:r>
    </w:p>
    <w:p w:rsidR="008150AA" w:rsidRPr="00B118E6" w:rsidRDefault="008150AA" w:rsidP="008150AA">
      <w:pPr>
        <w:spacing w:after="0" w:line="240" w:lineRule="auto"/>
        <w:rPr>
          <w:rFonts w:ascii="Malgun Gothic" w:eastAsia="Malgun Gothic" w:hAnsi="Malgun Gothic"/>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SUPLEMEN YANG DIREKOMENDASIKAN  </w:t>
      </w:r>
    </w:p>
    <w:p w:rsidR="008150AA" w:rsidRPr="00FA1280" w:rsidRDefault="008150AA" w:rsidP="00DF0416">
      <w:pPr>
        <w:pStyle w:val="ListParagraph"/>
        <w:numPr>
          <w:ilvl w:val="1"/>
          <w:numId w:val="12"/>
        </w:numPr>
        <w:spacing w:after="0" w:line="240" w:lineRule="auto"/>
        <w:ind w:left="426"/>
        <w:rPr>
          <w:rFonts w:ascii="Malgun Gothic" w:eastAsia="Malgun Gothic" w:hAnsi="Malgun Gothic"/>
        </w:rPr>
      </w:pPr>
      <w:r w:rsidRPr="00FA1280">
        <w:rPr>
          <w:rFonts w:ascii="Malgun Gothic" w:eastAsia="Malgun Gothic" w:hAnsi="Malgun Gothic"/>
        </w:rPr>
        <w:t xml:space="preserve">Vitamin C: Membantu menurunkan kadar asam urat dan mendukung kesehatan sendi.  </w:t>
      </w:r>
    </w:p>
    <w:p w:rsidR="008150AA" w:rsidRPr="00FA1280" w:rsidRDefault="008150AA" w:rsidP="00DF0416">
      <w:pPr>
        <w:pStyle w:val="ListParagraph"/>
        <w:numPr>
          <w:ilvl w:val="1"/>
          <w:numId w:val="12"/>
        </w:numPr>
        <w:spacing w:after="0" w:line="240" w:lineRule="auto"/>
        <w:ind w:left="426"/>
        <w:rPr>
          <w:rFonts w:ascii="Malgun Gothic" w:eastAsia="Malgun Gothic" w:hAnsi="Malgun Gothic"/>
        </w:rPr>
      </w:pPr>
      <w:r w:rsidRPr="00FA1280">
        <w:rPr>
          <w:rFonts w:ascii="Malgun Gothic" w:eastAsia="Malgun Gothic" w:hAnsi="Malgun Gothic"/>
        </w:rPr>
        <w:t xml:space="preserve">Magnesium: Membantu mengatur metabolisme asam urat dan mengurangi inflamasi.  </w:t>
      </w:r>
    </w:p>
    <w:p w:rsidR="008150AA" w:rsidRPr="00FA1280" w:rsidRDefault="008150AA" w:rsidP="00DF0416">
      <w:pPr>
        <w:pStyle w:val="ListParagraph"/>
        <w:numPr>
          <w:ilvl w:val="1"/>
          <w:numId w:val="12"/>
        </w:numPr>
        <w:spacing w:after="0" w:line="240" w:lineRule="auto"/>
        <w:ind w:left="426"/>
        <w:rPr>
          <w:rFonts w:ascii="Malgun Gothic" w:eastAsia="Malgun Gothic" w:hAnsi="Malgun Gothic"/>
        </w:rPr>
      </w:pPr>
      <w:r w:rsidRPr="00FA1280">
        <w:rPr>
          <w:rFonts w:ascii="Malgun Gothic" w:eastAsia="Malgun Gothic" w:hAnsi="Malgun Gothic"/>
        </w:rPr>
        <w:t xml:space="preserve">Omega-3: Mengurangi peradangan dan mendukung kesehatan jaringan.  </w:t>
      </w:r>
    </w:p>
    <w:p w:rsidR="008150AA" w:rsidRPr="00FA1280" w:rsidRDefault="008150AA" w:rsidP="00DF0416">
      <w:pPr>
        <w:pStyle w:val="ListParagraph"/>
        <w:numPr>
          <w:ilvl w:val="1"/>
          <w:numId w:val="12"/>
        </w:numPr>
        <w:spacing w:after="0" w:line="240" w:lineRule="auto"/>
        <w:ind w:left="426"/>
        <w:rPr>
          <w:rFonts w:ascii="Malgun Gothic" w:eastAsia="Malgun Gothic" w:hAnsi="Malgun Gothic"/>
        </w:rPr>
      </w:pPr>
      <w:r w:rsidRPr="00FA1280">
        <w:rPr>
          <w:rFonts w:ascii="Malgun Gothic" w:eastAsia="Malgun Gothic" w:hAnsi="Malgun Gothic"/>
        </w:rPr>
        <w:t xml:space="preserve">Bromelain: Enzim dari nanas yang membantu meredakan inflamasi.  </w:t>
      </w:r>
    </w:p>
    <w:p w:rsidR="008150AA" w:rsidRPr="00B118E6" w:rsidRDefault="008150AA" w:rsidP="008150AA">
      <w:pPr>
        <w:spacing w:after="0" w:line="240" w:lineRule="auto"/>
        <w:rPr>
          <w:rFonts w:ascii="Malgun Gothic" w:eastAsia="Malgun Gothic" w:hAnsi="Malgun Gothic"/>
        </w:rPr>
      </w:pPr>
    </w:p>
    <w:p w:rsidR="008150AA" w:rsidRPr="00FA1280" w:rsidRDefault="008150AA" w:rsidP="008150AA">
      <w:pPr>
        <w:spacing w:after="0" w:line="240" w:lineRule="auto"/>
        <w:rPr>
          <w:rFonts w:ascii="Malgun Gothic" w:eastAsia="Malgun Gothic" w:hAnsi="Malgun Gothic"/>
          <w:b/>
          <w:bCs/>
          <w:sz w:val="24"/>
          <w:szCs w:val="24"/>
        </w:rPr>
      </w:pPr>
      <w:r w:rsidRPr="00FA1280">
        <w:rPr>
          <w:rFonts w:ascii="Malgun Gothic" w:eastAsia="Malgun Gothic" w:hAnsi="Malgun Gothic"/>
          <w:b/>
          <w:bCs/>
          <w:sz w:val="24"/>
          <w:szCs w:val="24"/>
        </w:rPr>
        <w:t xml:space="preserve">TANDA-TANDA PEMULIHAN  </w:t>
      </w:r>
    </w:p>
    <w:p w:rsidR="008150AA" w:rsidRPr="00FA1280" w:rsidRDefault="008150AA" w:rsidP="00DF0416">
      <w:pPr>
        <w:pStyle w:val="ListParagraph"/>
        <w:numPr>
          <w:ilvl w:val="1"/>
          <w:numId w:val="13"/>
        </w:numPr>
        <w:spacing w:after="0" w:line="240" w:lineRule="auto"/>
        <w:ind w:left="426"/>
        <w:rPr>
          <w:rFonts w:ascii="Malgun Gothic" w:eastAsia="Malgun Gothic" w:hAnsi="Malgun Gothic"/>
        </w:rPr>
      </w:pPr>
      <w:r w:rsidRPr="00FA1280">
        <w:rPr>
          <w:rFonts w:ascii="Malgun Gothic" w:eastAsia="Malgun Gothic" w:hAnsi="Malgun Gothic"/>
        </w:rPr>
        <w:t xml:space="preserve">Berkurangnya frekuensi dan intensitas serangan gout.  </w:t>
      </w:r>
    </w:p>
    <w:p w:rsidR="008150AA" w:rsidRPr="00FA1280" w:rsidRDefault="008150AA" w:rsidP="00DF0416">
      <w:pPr>
        <w:pStyle w:val="ListParagraph"/>
        <w:numPr>
          <w:ilvl w:val="1"/>
          <w:numId w:val="13"/>
        </w:numPr>
        <w:spacing w:after="0" w:line="240" w:lineRule="auto"/>
        <w:ind w:left="426"/>
        <w:rPr>
          <w:rFonts w:ascii="Malgun Gothic" w:eastAsia="Malgun Gothic" w:hAnsi="Malgun Gothic"/>
        </w:rPr>
      </w:pPr>
      <w:r w:rsidRPr="00FA1280">
        <w:rPr>
          <w:rFonts w:ascii="Malgun Gothic" w:eastAsia="Malgun Gothic" w:hAnsi="Malgun Gothic"/>
        </w:rPr>
        <w:t xml:space="preserve">Normalisasi kadar asam urat dalam darah.  </w:t>
      </w:r>
    </w:p>
    <w:p w:rsidR="008150AA" w:rsidRPr="00FA1280" w:rsidRDefault="008150AA" w:rsidP="00DF0416">
      <w:pPr>
        <w:pStyle w:val="ListParagraph"/>
        <w:numPr>
          <w:ilvl w:val="1"/>
          <w:numId w:val="13"/>
        </w:numPr>
        <w:spacing w:after="0" w:line="240" w:lineRule="auto"/>
        <w:ind w:left="426"/>
        <w:rPr>
          <w:rFonts w:ascii="Malgun Gothic" w:eastAsia="Malgun Gothic" w:hAnsi="Malgun Gothic"/>
        </w:rPr>
      </w:pPr>
      <w:r w:rsidRPr="00FA1280">
        <w:rPr>
          <w:rFonts w:ascii="Malgun Gothic" w:eastAsia="Malgun Gothic" w:hAnsi="Malgun Gothic"/>
        </w:rPr>
        <w:lastRenderedPageBreak/>
        <w:t xml:space="preserve">Peningkatan mobilitas sendi tanpa rasa sakit.  </w:t>
      </w:r>
    </w:p>
    <w:p w:rsidR="008150AA" w:rsidRPr="00FA1280" w:rsidRDefault="008150AA" w:rsidP="00DF0416">
      <w:pPr>
        <w:pStyle w:val="ListParagraph"/>
        <w:numPr>
          <w:ilvl w:val="1"/>
          <w:numId w:val="13"/>
        </w:numPr>
        <w:spacing w:after="0" w:line="240" w:lineRule="auto"/>
        <w:ind w:left="426"/>
        <w:rPr>
          <w:rFonts w:ascii="Malgun Gothic" w:eastAsia="Malgun Gothic" w:hAnsi="Malgun Gothic"/>
        </w:rPr>
      </w:pPr>
      <w:r w:rsidRPr="00FA1280">
        <w:rPr>
          <w:rFonts w:ascii="Malgun Gothic" w:eastAsia="Malgun Gothic" w:hAnsi="Malgun Gothic"/>
        </w:rPr>
        <w:t xml:space="preserve">Hasil laboratorium yang menunjukkan penurunan kadar asam urat.  </w:t>
      </w:r>
    </w:p>
    <w:p w:rsidR="008150AA" w:rsidRPr="00FA1280" w:rsidRDefault="008150AA" w:rsidP="00DF0416">
      <w:pPr>
        <w:pStyle w:val="ListParagraph"/>
        <w:numPr>
          <w:ilvl w:val="1"/>
          <w:numId w:val="13"/>
        </w:numPr>
        <w:spacing w:after="0" w:line="240" w:lineRule="auto"/>
        <w:ind w:left="426"/>
        <w:rPr>
          <w:rFonts w:ascii="Malgun Gothic" w:eastAsia="Malgun Gothic" w:hAnsi="Malgun Gothic"/>
        </w:rPr>
      </w:pPr>
      <w:r w:rsidRPr="00FA1280">
        <w:rPr>
          <w:rFonts w:ascii="Malgun Gothic" w:eastAsia="Malgun Gothic" w:hAnsi="Malgun Gothic"/>
        </w:rPr>
        <w:t xml:space="preserve">Peningkatan kualitas hidup secara keseluruhan.  </w:t>
      </w:r>
    </w:p>
    <w:p w:rsidR="008150AA" w:rsidRPr="00B118E6" w:rsidRDefault="008150AA" w:rsidP="008150AA">
      <w:pPr>
        <w:spacing w:after="0" w:line="240" w:lineRule="auto"/>
        <w:rPr>
          <w:rFonts w:ascii="Malgun Gothic" w:eastAsia="Malgun Gothic" w:hAnsi="Malgun Gothic"/>
        </w:rPr>
      </w:pPr>
    </w:p>
    <w:p w:rsidR="00962A94" w:rsidRPr="00962A94"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
          <w:sz w:val="24"/>
          <w:szCs w:val="24"/>
        </w:rPr>
        <w:t xml:space="preserve">TARGET TERAPI UNTUK HIPERURIKEMIA: </w:t>
      </w:r>
    </w:p>
    <w:p w:rsidR="00962A94" w:rsidRPr="00962A94" w:rsidRDefault="00962A94" w:rsidP="00962A94">
      <w:pPr>
        <w:spacing w:after="0" w:line="240" w:lineRule="auto"/>
        <w:rPr>
          <w:rFonts w:ascii="Malgun Gothic" w:eastAsia="Malgun Gothic" w:hAnsi="Malgun Gothic"/>
          <w:b/>
        </w:rPr>
      </w:pPr>
      <w:r w:rsidRPr="00962A94">
        <w:rPr>
          <w:rFonts w:ascii="Malgun Gothic" w:eastAsia="Malgun Gothic" w:hAnsi="Malgun Gothic"/>
          <w:b/>
        </w:rPr>
        <w:t>Pendekatan Berbasis Reseptor &amp; Ritme Sirkadian Imunologi</w:t>
      </w:r>
    </w:p>
    <w:p w:rsidR="00962A94" w:rsidRPr="00962A94" w:rsidRDefault="00962A94" w:rsidP="00962A94">
      <w:pPr>
        <w:spacing w:after="0" w:line="240" w:lineRule="auto"/>
        <w:jc w:val="both"/>
        <w:rPr>
          <w:rFonts w:ascii="Malgun Gothic" w:eastAsia="Malgun Gothic" w:hAnsi="Malgun Gothic"/>
          <w:bCs/>
        </w:rPr>
      </w:pPr>
      <w:r w:rsidRPr="00962A94">
        <w:rPr>
          <w:rFonts w:ascii="Malgun Gothic" w:eastAsia="Malgun Gothic" w:hAnsi="Malgun Gothic"/>
          <w:bCs/>
        </w:rPr>
        <w:t xml:space="preserve">Formula ini dirancang untuk membantu menurunkan kadar asam urat dalam darah, meredakan gejala seperti nyeri sendi akibat kristal asam urat (gout), serta melindungi ginjal dari kerusakan akibat penumpukan asam urat. Fokus utama formula ini adalah pada pengurangan produksi asam urat, peningkatan ekskresi asam urat, </w:t>
      </w:r>
      <w:r>
        <w:rPr>
          <w:rFonts w:ascii="Malgun Gothic" w:eastAsia="Malgun Gothic" w:hAnsi="Malgun Gothic"/>
          <w:bCs/>
        </w:rPr>
        <w:t>&amp;</w:t>
      </w:r>
      <w:r w:rsidRPr="00962A94">
        <w:rPr>
          <w:rFonts w:ascii="Malgun Gothic" w:eastAsia="Malgun Gothic" w:hAnsi="Malgun Gothic"/>
          <w:bCs/>
        </w:rPr>
        <w:t xml:space="preserve"> perlindungan sel dari inflamasi. </w:t>
      </w:r>
      <w:r w:rsidRPr="00962A94">
        <w:rPr>
          <w:rFonts w:ascii="Malgun Gothic" w:eastAsia="Malgun Gothic" w:hAnsi="Malgun Gothic"/>
          <w:bCs/>
          <w:i/>
          <w:iCs/>
        </w:rPr>
        <w:t>Ananas comosus</w:t>
      </w:r>
      <w:r>
        <w:rPr>
          <w:rFonts w:ascii="Malgun Gothic" w:eastAsia="Malgun Gothic" w:hAnsi="Malgun Gothic"/>
          <w:bCs/>
        </w:rPr>
        <w:t xml:space="preserve"> </w:t>
      </w:r>
      <w:r w:rsidRPr="00962A94">
        <w:rPr>
          <w:rFonts w:ascii="Malgun Gothic" w:eastAsia="Malgun Gothic" w:hAnsi="Malgun Gothic"/>
          <w:bCs/>
        </w:rPr>
        <w:t>(Bromelain) untuk meningkatkan efektivitas antiinfla</w:t>
      </w:r>
      <w:r>
        <w:rPr>
          <w:rFonts w:ascii="Malgun Gothic" w:eastAsia="Malgun Gothic" w:hAnsi="Malgun Gothic"/>
          <w:bCs/>
        </w:rPr>
        <w:t xml:space="preserve"> </w:t>
      </w:r>
      <w:r w:rsidRPr="00962A94">
        <w:rPr>
          <w:rFonts w:ascii="Malgun Gothic" w:eastAsia="Malgun Gothic" w:hAnsi="Malgun Gothic"/>
          <w:bCs/>
        </w:rPr>
        <w:t xml:space="preserve">masi </w:t>
      </w:r>
      <w:r>
        <w:rPr>
          <w:rFonts w:ascii="Malgun Gothic" w:eastAsia="Malgun Gothic" w:hAnsi="Malgun Gothic"/>
          <w:bCs/>
        </w:rPr>
        <w:t>&amp;</w:t>
      </w:r>
      <w:r w:rsidRPr="00962A94">
        <w:rPr>
          <w:rFonts w:ascii="Malgun Gothic" w:eastAsia="Malgun Gothic" w:hAnsi="Malgun Gothic"/>
          <w:bCs/>
        </w:rPr>
        <w:t xml:space="preserve"> proteolitik.</w:t>
      </w:r>
    </w:p>
    <w:p w:rsidR="00962A94" w:rsidRPr="00962A94" w:rsidRDefault="00962A94" w:rsidP="00962A94">
      <w:pPr>
        <w:spacing w:after="0" w:line="240" w:lineRule="auto"/>
        <w:rPr>
          <w:rFonts w:ascii="Malgun Gothic" w:eastAsia="Malgun Gothic" w:hAnsi="Malgun Gothic"/>
          <w:bCs/>
        </w:rPr>
      </w:pPr>
    </w:p>
    <w:p w:rsidR="00962A94" w:rsidRPr="00962A94"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
          <w:sz w:val="24"/>
          <w:szCs w:val="24"/>
        </w:rPr>
        <w:t>MANFAAT UTAMA FORMULA KAPSUL HERBAL</w:t>
      </w:r>
    </w:p>
    <w:p w:rsidR="00962A94" w:rsidRPr="00962A94" w:rsidRDefault="00962A94" w:rsidP="00962A94">
      <w:pPr>
        <w:spacing w:after="0" w:line="240" w:lineRule="auto"/>
        <w:rPr>
          <w:rFonts w:ascii="Malgun Gothic" w:eastAsia="Malgun Gothic" w:hAnsi="Malgun Gothic"/>
          <w:bCs/>
        </w:rPr>
      </w:pPr>
      <w:r>
        <w:rPr>
          <w:rFonts w:ascii="Malgun Gothic" w:eastAsia="Malgun Gothic" w:hAnsi="Malgun Gothic"/>
          <w:bCs/>
        </w:rPr>
        <w:t xml:space="preserve">1. </w:t>
      </w:r>
      <w:r w:rsidRPr="00962A94">
        <w:rPr>
          <w:rFonts w:ascii="Malgun Gothic" w:eastAsia="Malgun Gothic" w:hAnsi="Malgun Gothic"/>
          <w:bCs/>
        </w:rPr>
        <w:t xml:space="preserve">Menurunkan Kadar Asam Urat Secara Alami  </w:t>
      </w:r>
    </w:p>
    <w:p w:rsidR="00962A94" w:rsidRPr="00962A94" w:rsidRDefault="00962A94" w:rsidP="00DF0416">
      <w:pPr>
        <w:pStyle w:val="ListParagraph"/>
        <w:numPr>
          <w:ilvl w:val="1"/>
          <w:numId w:val="15"/>
        </w:numPr>
        <w:spacing w:after="0" w:line="240" w:lineRule="auto"/>
        <w:ind w:left="709"/>
        <w:rPr>
          <w:rFonts w:ascii="Malgun Gothic" w:eastAsia="Malgun Gothic" w:hAnsi="Malgun Gothic"/>
          <w:bCs/>
        </w:rPr>
      </w:pPr>
      <w:r w:rsidRPr="00962A94">
        <w:rPr>
          <w:rFonts w:ascii="Malgun Gothic" w:eastAsia="Malgun Gothic" w:hAnsi="Malgun Gothic"/>
          <w:bCs/>
        </w:rPr>
        <w:t>Menghambat enzim xanthine oxidase</w:t>
      </w:r>
    </w:p>
    <w:p w:rsidR="00962A94" w:rsidRPr="00962A94" w:rsidRDefault="00962A94" w:rsidP="00DF0416">
      <w:pPr>
        <w:pStyle w:val="ListParagraph"/>
        <w:numPr>
          <w:ilvl w:val="1"/>
          <w:numId w:val="15"/>
        </w:numPr>
        <w:spacing w:after="0" w:line="240" w:lineRule="auto"/>
        <w:ind w:left="709"/>
        <w:rPr>
          <w:rFonts w:ascii="Malgun Gothic" w:eastAsia="Malgun Gothic" w:hAnsi="Malgun Gothic"/>
          <w:bCs/>
        </w:rPr>
      </w:pPr>
      <w:r w:rsidRPr="00962A94">
        <w:rPr>
          <w:rFonts w:ascii="Malgun Gothic" w:eastAsia="Malgun Gothic" w:hAnsi="Malgun Gothic"/>
          <w:bCs/>
        </w:rPr>
        <w:t>Meningkatkan ekskresi asam urat melalui ginjal</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 xml:space="preserve">2. Meredakan Nyeri Sendi Akibat Gout  </w:t>
      </w:r>
    </w:p>
    <w:p w:rsidR="00962A94" w:rsidRPr="00962A94" w:rsidRDefault="00962A94" w:rsidP="00DF0416">
      <w:pPr>
        <w:pStyle w:val="ListParagraph"/>
        <w:numPr>
          <w:ilvl w:val="1"/>
          <w:numId w:val="16"/>
        </w:numPr>
        <w:spacing w:after="0" w:line="240" w:lineRule="auto"/>
        <w:ind w:left="709"/>
        <w:rPr>
          <w:rFonts w:ascii="Malgun Gothic" w:eastAsia="Malgun Gothic" w:hAnsi="Malgun Gothic"/>
          <w:bCs/>
        </w:rPr>
      </w:pPr>
      <w:r w:rsidRPr="00962A94">
        <w:rPr>
          <w:rFonts w:ascii="Malgun Gothic" w:eastAsia="Malgun Gothic" w:hAnsi="Malgun Gothic"/>
          <w:bCs/>
        </w:rPr>
        <w:t>Antiinflamasi kuat melalui jalur NF-κB</w:t>
      </w:r>
    </w:p>
    <w:p w:rsidR="00962A94" w:rsidRPr="00962A94" w:rsidRDefault="00962A94" w:rsidP="00DF0416">
      <w:pPr>
        <w:pStyle w:val="ListParagraph"/>
        <w:numPr>
          <w:ilvl w:val="1"/>
          <w:numId w:val="16"/>
        </w:numPr>
        <w:spacing w:after="0" w:line="240" w:lineRule="auto"/>
        <w:ind w:left="709"/>
        <w:rPr>
          <w:rFonts w:ascii="Malgun Gothic" w:eastAsia="Malgun Gothic" w:hAnsi="Malgun Gothic"/>
          <w:bCs/>
        </w:rPr>
      </w:pPr>
      <w:r w:rsidRPr="00962A94">
        <w:rPr>
          <w:rFonts w:ascii="Malgun Gothic" w:eastAsia="Malgun Gothic" w:hAnsi="Malgun Gothic"/>
          <w:bCs/>
        </w:rPr>
        <w:t>Analgesik alami dari senyawa gingerol dan bromelain</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 xml:space="preserve">3. Melindungi Ginjal dari Kerusakan  </w:t>
      </w:r>
    </w:p>
    <w:p w:rsidR="00962A94" w:rsidRPr="00962A94" w:rsidRDefault="00962A94" w:rsidP="00DF0416">
      <w:pPr>
        <w:pStyle w:val="ListParagraph"/>
        <w:numPr>
          <w:ilvl w:val="1"/>
          <w:numId w:val="17"/>
        </w:numPr>
        <w:spacing w:after="0" w:line="240" w:lineRule="auto"/>
        <w:ind w:left="709"/>
        <w:rPr>
          <w:rFonts w:ascii="Malgun Gothic" w:eastAsia="Malgun Gothic" w:hAnsi="Malgun Gothic"/>
          <w:bCs/>
        </w:rPr>
      </w:pPr>
      <w:r w:rsidRPr="00962A94">
        <w:rPr>
          <w:rFonts w:ascii="Malgun Gothic" w:eastAsia="Malgun Gothic" w:hAnsi="Malgun Gothic"/>
          <w:bCs/>
        </w:rPr>
        <w:t>Aktivasi jalur Nrf2 untuk antioksidan intraseluler</w:t>
      </w:r>
    </w:p>
    <w:p w:rsidR="00962A94" w:rsidRPr="00962A94" w:rsidRDefault="00962A94" w:rsidP="00DF0416">
      <w:pPr>
        <w:pStyle w:val="ListParagraph"/>
        <w:numPr>
          <w:ilvl w:val="1"/>
          <w:numId w:val="17"/>
        </w:numPr>
        <w:spacing w:after="0" w:line="240" w:lineRule="auto"/>
        <w:ind w:left="709"/>
        <w:rPr>
          <w:rFonts w:ascii="Malgun Gothic" w:eastAsia="Malgun Gothic" w:hAnsi="Malgun Gothic"/>
          <w:bCs/>
        </w:rPr>
      </w:pPr>
      <w:r w:rsidRPr="00962A94">
        <w:rPr>
          <w:rFonts w:ascii="Malgun Gothic" w:eastAsia="Malgun Gothic" w:hAnsi="Malgun Gothic"/>
          <w:bCs/>
        </w:rPr>
        <w:t>Diuretik alami yang mendukung fungsi ekskresi ginjal</w:t>
      </w:r>
    </w:p>
    <w:p w:rsidR="00962A94" w:rsidRDefault="00962A94" w:rsidP="00962A94">
      <w:pPr>
        <w:spacing w:after="0" w:line="240" w:lineRule="auto"/>
        <w:rPr>
          <w:rFonts w:ascii="Malgun Gothic" w:eastAsia="Malgun Gothic" w:hAnsi="Malgun Gothic"/>
          <w:bCs/>
        </w:rPr>
      </w:pPr>
    </w:p>
    <w:p w:rsidR="00962A94" w:rsidRPr="00962A94"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
          <w:sz w:val="24"/>
          <w:szCs w:val="24"/>
        </w:rPr>
        <w:t>RESEPTOR &amp; JALUR TARGET</w:t>
      </w:r>
    </w:p>
    <w:p w:rsidR="00962A94" w:rsidRDefault="00962A94" w:rsidP="00DF0416">
      <w:pPr>
        <w:pStyle w:val="ListParagraph"/>
        <w:numPr>
          <w:ilvl w:val="0"/>
          <w:numId w:val="18"/>
        </w:numPr>
        <w:spacing w:after="0" w:line="240" w:lineRule="auto"/>
        <w:ind w:left="426"/>
        <w:rPr>
          <w:rFonts w:ascii="Malgun Gothic" w:eastAsia="Malgun Gothic" w:hAnsi="Malgun Gothic"/>
          <w:bCs/>
        </w:rPr>
      </w:pPr>
      <w:r w:rsidRPr="00962A94">
        <w:rPr>
          <w:rFonts w:ascii="Malgun Gothic" w:eastAsia="Malgun Gothic" w:hAnsi="Malgun Gothic"/>
          <w:bCs/>
        </w:rPr>
        <w:t>Xanthine Oxidase Inhibition Pathway</w:t>
      </w:r>
      <w:r>
        <w:rPr>
          <w:rFonts w:ascii="Malgun Gothic" w:eastAsia="Malgun Gothic" w:hAnsi="Malgun Gothic"/>
          <w:bCs/>
        </w:rPr>
        <w:t xml:space="preserve">: </w:t>
      </w:r>
      <w:r w:rsidRPr="00962A94">
        <w:rPr>
          <w:rFonts w:ascii="Malgun Gothic" w:eastAsia="Malgun Gothic" w:hAnsi="Malgun Gothic"/>
          <w:bCs/>
        </w:rPr>
        <w:t>Menghambat sintesis asam urat di hati</w:t>
      </w:r>
    </w:p>
    <w:p w:rsidR="00962A94" w:rsidRDefault="00962A94" w:rsidP="00DF0416">
      <w:pPr>
        <w:pStyle w:val="ListParagraph"/>
        <w:numPr>
          <w:ilvl w:val="0"/>
          <w:numId w:val="18"/>
        </w:numPr>
        <w:spacing w:after="0" w:line="240" w:lineRule="auto"/>
        <w:ind w:left="426"/>
        <w:rPr>
          <w:rFonts w:ascii="Malgun Gothic" w:eastAsia="Malgun Gothic" w:hAnsi="Malgun Gothic"/>
          <w:bCs/>
        </w:rPr>
      </w:pPr>
      <w:r w:rsidRPr="00962A94">
        <w:rPr>
          <w:rFonts w:ascii="Malgun Gothic" w:eastAsia="Malgun Gothic" w:hAnsi="Malgun Gothic"/>
          <w:bCs/>
        </w:rPr>
        <w:t>URAT1 Transporter Pathway</w:t>
      </w:r>
      <w:r>
        <w:rPr>
          <w:rFonts w:ascii="Malgun Gothic" w:eastAsia="Malgun Gothic" w:hAnsi="Malgun Gothic"/>
          <w:bCs/>
        </w:rPr>
        <w:t xml:space="preserve">: </w:t>
      </w:r>
      <w:r w:rsidRPr="00962A94">
        <w:rPr>
          <w:rFonts w:ascii="Malgun Gothic" w:eastAsia="Malgun Gothic" w:hAnsi="Malgun Gothic"/>
          <w:bCs/>
        </w:rPr>
        <w:t>Meningkatkan ekskresi asam urat melalui urin</w:t>
      </w:r>
      <w:r>
        <w:rPr>
          <w:rFonts w:ascii="Malgun Gothic" w:eastAsia="Malgun Gothic" w:hAnsi="Malgun Gothic"/>
          <w:bCs/>
        </w:rPr>
        <w:t>.</w:t>
      </w:r>
    </w:p>
    <w:p w:rsidR="00962A94" w:rsidRDefault="00962A94" w:rsidP="00DF0416">
      <w:pPr>
        <w:pStyle w:val="ListParagraph"/>
        <w:numPr>
          <w:ilvl w:val="0"/>
          <w:numId w:val="18"/>
        </w:numPr>
        <w:spacing w:after="0" w:line="240" w:lineRule="auto"/>
        <w:ind w:left="426"/>
        <w:rPr>
          <w:rFonts w:ascii="Malgun Gothic" w:eastAsia="Malgun Gothic" w:hAnsi="Malgun Gothic"/>
          <w:bCs/>
        </w:rPr>
      </w:pPr>
      <w:r w:rsidRPr="00962A94">
        <w:rPr>
          <w:rFonts w:ascii="Malgun Gothic" w:eastAsia="Malgun Gothic" w:hAnsi="Malgun Gothic"/>
          <w:bCs/>
        </w:rPr>
        <w:t>Nrf2 Pathway</w:t>
      </w:r>
      <w:r>
        <w:rPr>
          <w:rFonts w:ascii="Malgun Gothic" w:eastAsia="Malgun Gothic" w:hAnsi="Malgun Gothic"/>
          <w:bCs/>
        </w:rPr>
        <w:t xml:space="preserve">: </w:t>
      </w:r>
      <w:r w:rsidRPr="00962A94">
        <w:rPr>
          <w:rFonts w:ascii="Malgun Gothic" w:eastAsia="Malgun Gothic" w:hAnsi="Malgun Gothic"/>
          <w:bCs/>
        </w:rPr>
        <w:t>Melindungi sel ginjal dari stres oksidatif</w:t>
      </w:r>
      <w:r>
        <w:rPr>
          <w:rFonts w:ascii="Malgun Gothic" w:eastAsia="Malgun Gothic" w:hAnsi="Malgun Gothic"/>
          <w:bCs/>
        </w:rPr>
        <w:t>.</w:t>
      </w:r>
    </w:p>
    <w:p w:rsidR="00962A94" w:rsidRDefault="00962A94" w:rsidP="00DF0416">
      <w:pPr>
        <w:pStyle w:val="ListParagraph"/>
        <w:numPr>
          <w:ilvl w:val="0"/>
          <w:numId w:val="18"/>
        </w:numPr>
        <w:spacing w:after="0" w:line="240" w:lineRule="auto"/>
        <w:ind w:left="426"/>
        <w:rPr>
          <w:rFonts w:ascii="Malgun Gothic" w:eastAsia="Malgun Gothic" w:hAnsi="Malgun Gothic"/>
          <w:bCs/>
        </w:rPr>
      </w:pPr>
      <w:r w:rsidRPr="00962A94">
        <w:rPr>
          <w:rFonts w:ascii="Malgun Gothic" w:eastAsia="Malgun Gothic" w:hAnsi="Malgun Gothic"/>
          <w:bCs/>
        </w:rPr>
        <w:t>NF-κB Pathway</w:t>
      </w:r>
      <w:r>
        <w:rPr>
          <w:rFonts w:ascii="Malgun Gothic" w:eastAsia="Malgun Gothic" w:hAnsi="Malgun Gothic"/>
          <w:bCs/>
        </w:rPr>
        <w:t xml:space="preserve">: </w:t>
      </w:r>
      <w:r w:rsidRPr="00962A94">
        <w:rPr>
          <w:rFonts w:ascii="Malgun Gothic" w:eastAsia="Malgun Gothic" w:hAnsi="Malgun Gothic"/>
          <w:bCs/>
        </w:rPr>
        <w:t>Mengurangi peradangan kronis di jaringan sendi</w:t>
      </w:r>
      <w:r>
        <w:rPr>
          <w:rFonts w:ascii="Malgun Gothic" w:eastAsia="Malgun Gothic" w:hAnsi="Malgun Gothic"/>
          <w:bCs/>
        </w:rPr>
        <w:t>.</w:t>
      </w:r>
    </w:p>
    <w:p w:rsidR="00962A94" w:rsidRPr="00962A94" w:rsidRDefault="00962A94" w:rsidP="00DF0416">
      <w:pPr>
        <w:pStyle w:val="ListParagraph"/>
        <w:numPr>
          <w:ilvl w:val="0"/>
          <w:numId w:val="18"/>
        </w:numPr>
        <w:spacing w:after="0" w:line="240" w:lineRule="auto"/>
        <w:ind w:left="426"/>
        <w:rPr>
          <w:rFonts w:ascii="Malgun Gothic" w:eastAsia="Malgun Gothic" w:hAnsi="Malgun Gothic"/>
          <w:bCs/>
        </w:rPr>
      </w:pPr>
      <w:r w:rsidRPr="00962A94">
        <w:rPr>
          <w:rFonts w:ascii="Malgun Gothic" w:eastAsia="Malgun Gothic" w:hAnsi="Malgun Gothic"/>
          <w:bCs/>
        </w:rPr>
        <w:t>CYP450 Enzyme System</w:t>
      </w:r>
      <w:r>
        <w:rPr>
          <w:rFonts w:ascii="Malgun Gothic" w:eastAsia="Malgun Gothic" w:hAnsi="Malgun Gothic"/>
          <w:bCs/>
        </w:rPr>
        <w:t xml:space="preserve">: </w:t>
      </w:r>
      <w:r w:rsidRPr="00962A94">
        <w:rPr>
          <w:rFonts w:ascii="Malgun Gothic" w:eastAsia="Malgun Gothic" w:hAnsi="Malgun Gothic"/>
          <w:bCs/>
        </w:rPr>
        <w:t>Mendukung metabolisme racun dan homeostasis asam urat</w:t>
      </w:r>
    </w:p>
    <w:p w:rsidR="00962A94" w:rsidRDefault="00962A94" w:rsidP="00962A94">
      <w:pPr>
        <w:spacing w:after="0" w:line="240" w:lineRule="auto"/>
        <w:rPr>
          <w:rFonts w:ascii="Malgun Gothic" w:eastAsia="Malgun Gothic" w:hAnsi="Malgun Gothic"/>
          <w:b/>
          <w:sz w:val="24"/>
          <w:szCs w:val="24"/>
        </w:rPr>
      </w:pPr>
    </w:p>
    <w:p w:rsidR="00962A94" w:rsidRPr="00962A94"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
          <w:sz w:val="24"/>
          <w:szCs w:val="24"/>
        </w:rPr>
        <w:t>FOKUS PADA RITME SIRKADIAN METABOLISME ASAM URAT</w:t>
      </w:r>
    </w:p>
    <w:p w:rsidR="00962A94" w:rsidRDefault="00962A94" w:rsidP="00DF0416">
      <w:pPr>
        <w:pStyle w:val="ListParagraph"/>
        <w:numPr>
          <w:ilvl w:val="0"/>
          <w:numId w:val="19"/>
        </w:numPr>
        <w:spacing w:after="0" w:line="240" w:lineRule="auto"/>
        <w:ind w:left="426"/>
        <w:rPr>
          <w:rFonts w:ascii="Malgun Gothic" w:eastAsia="Malgun Gothic" w:hAnsi="Malgun Gothic"/>
          <w:bCs/>
        </w:rPr>
      </w:pPr>
      <w:r w:rsidRPr="00962A94">
        <w:rPr>
          <w:rFonts w:ascii="Malgun Gothic" w:eastAsia="Malgun Gothic" w:hAnsi="Malgun Gothic"/>
          <w:bCs/>
        </w:rPr>
        <w:t>Pagi Hari (07.00–08.00)</w:t>
      </w:r>
      <w:r>
        <w:rPr>
          <w:rFonts w:ascii="Malgun Gothic" w:eastAsia="Malgun Gothic" w:hAnsi="Malgun Gothic"/>
          <w:bCs/>
        </w:rPr>
        <w:t xml:space="preserve">: </w:t>
      </w:r>
      <w:r w:rsidRPr="00962A94">
        <w:rPr>
          <w:rFonts w:ascii="Malgun Gothic" w:eastAsia="Malgun Gothic" w:hAnsi="Malgun Gothic"/>
          <w:bCs/>
        </w:rPr>
        <w:t>Persiapan sistem ekskresi pagi hari; optimalisasi fungsi ginjal setelah istirahat malam.</w:t>
      </w:r>
    </w:p>
    <w:p w:rsidR="00962A94" w:rsidRDefault="00962A94" w:rsidP="00DF0416">
      <w:pPr>
        <w:pStyle w:val="ListParagraph"/>
        <w:numPr>
          <w:ilvl w:val="0"/>
          <w:numId w:val="19"/>
        </w:numPr>
        <w:spacing w:after="0" w:line="240" w:lineRule="auto"/>
        <w:ind w:left="426"/>
        <w:rPr>
          <w:rFonts w:ascii="Malgun Gothic" w:eastAsia="Malgun Gothic" w:hAnsi="Malgun Gothic"/>
          <w:bCs/>
        </w:rPr>
      </w:pPr>
      <w:r w:rsidRPr="00962A94">
        <w:rPr>
          <w:rFonts w:ascii="Malgun Gothic" w:eastAsia="Malgun Gothic" w:hAnsi="Malgun Gothic"/>
          <w:bCs/>
        </w:rPr>
        <w:t>Siang Hari (13.00–14.00)</w:t>
      </w:r>
      <w:r>
        <w:rPr>
          <w:rFonts w:ascii="Malgun Gothic" w:eastAsia="Malgun Gothic" w:hAnsi="Malgun Gothic"/>
          <w:bCs/>
        </w:rPr>
        <w:t xml:space="preserve">: </w:t>
      </w:r>
      <w:r w:rsidRPr="00962A94">
        <w:rPr>
          <w:rFonts w:ascii="Malgun Gothic" w:eastAsia="Malgun Gothic" w:hAnsi="Malgun Gothic"/>
          <w:bCs/>
        </w:rPr>
        <w:t>Waktu puncak produksi asam urat pasca konsumsi makanan tinggi purin.</w:t>
      </w:r>
    </w:p>
    <w:p w:rsidR="00962A94" w:rsidRPr="00962A94" w:rsidRDefault="00962A94" w:rsidP="00DF0416">
      <w:pPr>
        <w:pStyle w:val="ListParagraph"/>
        <w:numPr>
          <w:ilvl w:val="0"/>
          <w:numId w:val="19"/>
        </w:numPr>
        <w:spacing w:after="0" w:line="240" w:lineRule="auto"/>
        <w:ind w:left="426"/>
        <w:rPr>
          <w:rFonts w:ascii="Malgun Gothic" w:eastAsia="Malgun Gothic" w:hAnsi="Malgun Gothic"/>
          <w:bCs/>
        </w:rPr>
      </w:pPr>
      <w:r w:rsidRPr="00962A94">
        <w:rPr>
          <w:rFonts w:ascii="Malgun Gothic" w:eastAsia="Malgun Gothic" w:hAnsi="Malgun Gothic"/>
          <w:bCs/>
        </w:rPr>
        <w:lastRenderedPageBreak/>
        <w:t>Malam Hari (20.00–21.00)</w:t>
      </w:r>
      <w:r>
        <w:rPr>
          <w:rFonts w:ascii="Malgun Gothic" w:eastAsia="Malgun Gothic" w:hAnsi="Malgun Gothic"/>
          <w:bCs/>
        </w:rPr>
        <w:t xml:space="preserve">: </w:t>
      </w:r>
      <w:r w:rsidRPr="00962A94">
        <w:rPr>
          <w:rFonts w:ascii="Malgun Gothic" w:eastAsia="Malgun Gothic" w:hAnsi="Malgun Gothic"/>
          <w:bCs/>
        </w:rPr>
        <w:t>Proses detoksifikasi maksimal; regenerasi jaringan ginjal dan tubuh secara keseluruhan.</w:t>
      </w:r>
    </w:p>
    <w:p w:rsidR="00962A94" w:rsidRPr="00962A94" w:rsidRDefault="00962A94" w:rsidP="00962A94">
      <w:pPr>
        <w:spacing w:after="0" w:line="240" w:lineRule="auto"/>
        <w:rPr>
          <w:rFonts w:ascii="Malgun Gothic" w:eastAsia="Malgun Gothic" w:hAnsi="Malgun Gothic"/>
          <w:bCs/>
        </w:rPr>
      </w:pPr>
    </w:p>
    <w:p w:rsidR="00962A94" w:rsidRPr="00962A94"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
          <w:sz w:val="24"/>
          <w:szCs w:val="24"/>
        </w:rPr>
        <w:t>KOMPOSISI PER KAPSUL (600 mg)</w:t>
      </w:r>
    </w:p>
    <w:tbl>
      <w:tblPr>
        <w:tblW w:w="8196" w:type="dxa"/>
        <w:jc w:val="center"/>
        <w:tblInd w:w="96" w:type="dxa"/>
        <w:tblLook w:val="04A0"/>
      </w:tblPr>
      <w:tblGrid>
        <w:gridCol w:w="1190"/>
        <w:gridCol w:w="2413"/>
        <w:gridCol w:w="1818"/>
        <w:gridCol w:w="2775"/>
      </w:tblGrid>
      <w:tr w:rsidR="00C85B29" w:rsidRPr="00525F39" w:rsidTr="00C85B29">
        <w:trPr>
          <w:trHeight w:val="499"/>
          <w:jc w:val="center"/>
        </w:trPr>
        <w:tc>
          <w:tcPr>
            <w:tcW w:w="1190" w:type="dxa"/>
            <w:tcBorders>
              <w:top w:val="single" w:sz="4" w:space="0" w:color="auto"/>
              <w:left w:val="single" w:sz="4" w:space="0" w:color="auto"/>
              <w:bottom w:val="single" w:sz="4" w:space="0" w:color="auto"/>
              <w:right w:val="single" w:sz="4" w:space="0" w:color="auto"/>
            </w:tcBorders>
            <w:shd w:val="clear" w:color="000000" w:fill="D8D8D8"/>
          </w:tcPr>
          <w:p w:rsidR="00C85B29" w:rsidRPr="00525F39" w:rsidRDefault="00C85B29" w:rsidP="00525F39">
            <w:pPr>
              <w:spacing w:after="0" w:line="240" w:lineRule="auto"/>
              <w:jc w:val="center"/>
              <w:rPr>
                <w:rFonts w:ascii="Malgun Gothic" w:eastAsia="Malgun Gothic" w:hAnsi="Malgun Gothic" w:cs="Calibri"/>
                <w:color w:val="1D1D20"/>
              </w:rPr>
            </w:pPr>
            <w:r>
              <w:rPr>
                <w:rFonts w:ascii="Malgun Gothic" w:eastAsia="Malgun Gothic" w:hAnsi="Malgun Gothic" w:cs="Calibri"/>
                <w:color w:val="1D1D20"/>
              </w:rPr>
              <w:t>Nama</w:t>
            </w:r>
          </w:p>
        </w:tc>
        <w:tc>
          <w:tcPr>
            <w:tcW w:w="2413"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85B29" w:rsidRPr="00525F39" w:rsidRDefault="00C85B29" w:rsidP="00525F39">
            <w:pPr>
              <w:spacing w:after="0" w:line="240" w:lineRule="auto"/>
              <w:jc w:val="center"/>
              <w:rPr>
                <w:rFonts w:ascii="Malgun Gothic" w:eastAsia="Malgun Gothic" w:hAnsi="Malgun Gothic" w:cs="Calibri"/>
                <w:color w:val="1D1D20"/>
              </w:rPr>
            </w:pPr>
            <w:r w:rsidRPr="00525F39">
              <w:rPr>
                <w:rFonts w:ascii="Malgun Gothic" w:eastAsia="Malgun Gothic" w:hAnsi="Malgun Gothic" w:cs="Calibri" w:hint="eastAsia"/>
                <w:color w:val="1D1D20"/>
              </w:rPr>
              <w:t>Nama Herbal (Bagian)</w:t>
            </w:r>
          </w:p>
        </w:tc>
        <w:tc>
          <w:tcPr>
            <w:tcW w:w="1818" w:type="dxa"/>
            <w:tcBorders>
              <w:top w:val="single" w:sz="4" w:space="0" w:color="auto"/>
              <w:left w:val="nil"/>
              <w:bottom w:val="single" w:sz="4" w:space="0" w:color="auto"/>
              <w:right w:val="single" w:sz="4" w:space="0" w:color="auto"/>
            </w:tcBorders>
            <w:shd w:val="clear" w:color="000000" w:fill="D8D8D8"/>
            <w:noWrap/>
            <w:vAlign w:val="center"/>
            <w:hideMark/>
          </w:tcPr>
          <w:p w:rsidR="00C85B29" w:rsidRPr="00525F39" w:rsidRDefault="00C85B29" w:rsidP="00525F39">
            <w:pPr>
              <w:spacing w:after="0" w:line="240" w:lineRule="auto"/>
              <w:jc w:val="center"/>
              <w:rPr>
                <w:rFonts w:ascii="Malgun Gothic" w:eastAsia="Malgun Gothic" w:hAnsi="Malgun Gothic" w:cs="Calibri"/>
                <w:color w:val="1D1D20"/>
              </w:rPr>
            </w:pPr>
            <w:r w:rsidRPr="00525F39">
              <w:rPr>
                <w:rFonts w:ascii="Malgun Gothic" w:eastAsia="Malgun Gothic" w:hAnsi="Malgun Gothic" w:cs="Calibri" w:hint="eastAsia"/>
                <w:color w:val="1D1D20"/>
              </w:rPr>
              <w:t>Senyawa Aktif</w:t>
            </w:r>
          </w:p>
        </w:tc>
        <w:tc>
          <w:tcPr>
            <w:tcW w:w="2775" w:type="dxa"/>
            <w:tcBorders>
              <w:top w:val="single" w:sz="4" w:space="0" w:color="auto"/>
              <w:left w:val="nil"/>
              <w:bottom w:val="single" w:sz="4" w:space="0" w:color="auto"/>
              <w:right w:val="single" w:sz="4" w:space="0" w:color="auto"/>
            </w:tcBorders>
            <w:shd w:val="clear" w:color="000000" w:fill="D8D8D8"/>
            <w:noWrap/>
            <w:vAlign w:val="center"/>
            <w:hideMark/>
          </w:tcPr>
          <w:p w:rsidR="00C85B29" w:rsidRPr="00525F39" w:rsidRDefault="00C85B29" w:rsidP="00525F39">
            <w:pPr>
              <w:spacing w:after="0" w:line="240" w:lineRule="auto"/>
              <w:jc w:val="center"/>
              <w:rPr>
                <w:rFonts w:ascii="Malgun Gothic" w:eastAsia="Malgun Gothic" w:hAnsi="Malgun Gothic" w:cs="Calibri"/>
                <w:color w:val="1D1D20"/>
              </w:rPr>
            </w:pPr>
            <w:r w:rsidRPr="00525F39">
              <w:rPr>
                <w:rFonts w:ascii="Malgun Gothic" w:eastAsia="Malgun Gothic" w:hAnsi="Malgun Gothic" w:cs="Calibri" w:hint="eastAsia"/>
                <w:color w:val="1D1D20"/>
              </w:rPr>
              <w:t>Fungsi Utama</w:t>
            </w:r>
          </w:p>
        </w:tc>
      </w:tr>
      <w:tr w:rsidR="00C85B29" w:rsidRPr="00525F39" w:rsidTr="00C85B29">
        <w:trPr>
          <w:trHeight w:val="499"/>
          <w:jc w:val="center"/>
        </w:trPr>
        <w:tc>
          <w:tcPr>
            <w:tcW w:w="1190" w:type="dxa"/>
            <w:tcBorders>
              <w:top w:val="nil"/>
              <w:left w:val="single" w:sz="4" w:space="0" w:color="auto"/>
              <w:bottom w:val="single" w:sz="4" w:space="0" w:color="auto"/>
              <w:right w:val="single" w:sz="4" w:space="0" w:color="auto"/>
            </w:tcBorders>
            <w:shd w:val="clear" w:color="000000" w:fill="FFFFFF"/>
          </w:tcPr>
          <w:p w:rsidR="00C85B29" w:rsidRPr="00066C57" w:rsidRDefault="00C85B29" w:rsidP="00525F39">
            <w:pPr>
              <w:spacing w:after="0" w:line="240" w:lineRule="auto"/>
              <w:rPr>
                <w:rFonts w:ascii="Malgun Gothic" w:eastAsia="Malgun Gothic" w:hAnsi="Malgun Gothic" w:cs="Calibri"/>
                <w:color w:val="1D1D20"/>
              </w:rPr>
            </w:pPr>
            <w:r w:rsidRPr="00066C57">
              <w:rPr>
                <w:rFonts w:ascii="Malgun Gothic" w:eastAsia="Malgun Gothic" w:hAnsi="Malgun Gothic" w:cs="Calibri"/>
                <w:color w:val="1D1D20"/>
              </w:rPr>
              <w:t>Jintan Hitam</w:t>
            </w:r>
          </w:p>
        </w:tc>
        <w:tc>
          <w:tcPr>
            <w:tcW w:w="2413" w:type="dxa"/>
            <w:tcBorders>
              <w:top w:val="nil"/>
              <w:left w:val="single" w:sz="4" w:space="0" w:color="auto"/>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i/>
                <w:iCs/>
                <w:color w:val="1D1D20"/>
              </w:rPr>
            </w:pPr>
            <w:r w:rsidRPr="00525F39">
              <w:rPr>
                <w:rFonts w:ascii="Malgun Gothic" w:eastAsia="Malgun Gothic" w:hAnsi="Malgun Gothic" w:cs="Calibri" w:hint="eastAsia"/>
                <w:i/>
                <w:iCs/>
                <w:color w:val="1D1D20"/>
              </w:rPr>
              <w:t xml:space="preserve">Nigella sativa </w:t>
            </w:r>
            <w:r w:rsidRPr="00525F39">
              <w:rPr>
                <w:rFonts w:ascii="Malgun Gothic" w:eastAsia="Malgun Gothic" w:hAnsi="Malgun Gothic" w:cs="Calibri" w:hint="eastAsia"/>
                <w:color w:val="1D1D20"/>
              </w:rPr>
              <w:t>Semen Ekstrak</w:t>
            </w:r>
          </w:p>
        </w:tc>
        <w:tc>
          <w:tcPr>
            <w:tcW w:w="1818"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Thymoquinone</w:t>
            </w:r>
          </w:p>
        </w:tc>
        <w:tc>
          <w:tcPr>
            <w:tcW w:w="2775"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Antioksidan, pelindung jaringan, antiradang</w:t>
            </w:r>
          </w:p>
        </w:tc>
      </w:tr>
      <w:tr w:rsidR="00C85B29" w:rsidRPr="00525F39" w:rsidTr="00C85B29">
        <w:trPr>
          <w:trHeight w:val="499"/>
          <w:jc w:val="center"/>
        </w:trPr>
        <w:tc>
          <w:tcPr>
            <w:tcW w:w="1190" w:type="dxa"/>
            <w:tcBorders>
              <w:top w:val="nil"/>
              <w:left w:val="single" w:sz="4" w:space="0" w:color="auto"/>
              <w:bottom w:val="single" w:sz="4" w:space="0" w:color="auto"/>
              <w:right w:val="single" w:sz="4" w:space="0" w:color="auto"/>
            </w:tcBorders>
            <w:shd w:val="clear" w:color="000000" w:fill="FFFFFF"/>
          </w:tcPr>
          <w:p w:rsidR="00C85B29" w:rsidRPr="00066C57" w:rsidRDefault="00C85B29" w:rsidP="00525F39">
            <w:pPr>
              <w:spacing w:after="0" w:line="240" w:lineRule="auto"/>
              <w:rPr>
                <w:rFonts w:ascii="Malgun Gothic" w:eastAsia="Malgun Gothic" w:hAnsi="Malgun Gothic" w:cs="Calibri"/>
                <w:color w:val="1D1D20"/>
              </w:rPr>
            </w:pPr>
            <w:r w:rsidRPr="00066C57">
              <w:rPr>
                <w:rFonts w:ascii="Malgun Gothic" w:eastAsia="Malgun Gothic" w:hAnsi="Malgun Gothic" w:cs="Calibri"/>
                <w:color w:val="1D1D20"/>
              </w:rPr>
              <w:t>Kumis Kucing</w:t>
            </w:r>
          </w:p>
        </w:tc>
        <w:tc>
          <w:tcPr>
            <w:tcW w:w="2413" w:type="dxa"/>
            <w:tcBorders>
              <w:top w:val="nil"/>
              <w:left w:val="single" w:sz="4" w:space="0" w:color="auto"/>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i/>
                <w:iCs/>
                <w:color w:val="1D1D20"/>
              </w:rPr>
            </w:pPr>
            <w:r w:rsidRPr="00525F39">
              <w:rPr>
                <w:rFonts w:ascii="Malgun Gothic" w:eastAsia="Malgun Gothic" w:hAnsi="Malgun Gothic" w:cs="Calibri" w:hint="eastAsia"/>
                <w:i/>
                <w:iCs/>
                <w:color w:val="1D1D20"/>
              </w:rPr>
              <w:t xml:space="preserve">Orthosiphon stamineus </w:t>
            </w:r>
            <w:r w:rsidRPr="00525F39">
              <w:rPr>
                <w:rFonts w:ascii="Malgun Gothic" w:eastAsia="Malgun Gothic" w:hAnsi="Malgun Gothic" w:cs="Calibri" w:hint="eastAsia"/>
                <w:color w:val="1D1D20"/>
              </w:rPr>
              <w:t>Folium Ekstrak</w:t>
            </w:r>
          </w:p>
        </w:tc>
        <w:tc>
          <w:tcPr>
            <w:tcW w:w="1818"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Sinensetin, flavonoid</w:t>
            </w:r>
          </w:p>
        </w:tc>
        <w:tc>
          <w:tcPr>
            <w:tcW w:w="2775"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Diuretik, meningkatkan ekskresi asam urat</w:t>
            </w:r>
          </w:p>
        </w:tc>
      </w:tr>
      <w:tr w:rsidR="00C85B29" w:rsidRPr="00525F39" w:rsidTr="00C85B29">
        <w:trPr>
          <w:trHeight w:val="499"/>
          <w:jc w:val="center"/>
        </w:trPr>
        <w:tc>
          <w:tcPr>
            <w:tcW w:w="1190" w:type="dxa"/>
            <w:tcBorders>
              <w:top w:val="nil"/>
              <w:left w:val="single" w:sz="4" w:space="0" w:color="auto"/>
              <w:bottom w:val="single" w:sz="4" w:space="0" w:color="auto"/>
              <w:right w:val="single" w:sz="4" w:space="0" w:color="auto"/>
            </w:tcBorders>
            <w:shd w:val="clear" w:color="000000" w:fill="FFFFFF"/>
          </w:tcPr>
          <w:p w:rsidR="00C85B29" w:rsidRPr="00066C57" w:rsidRDefault="00C85B29" w:rsidP="00525F39">
            <w:pPr>
              <w:spacing w:after="0" w:line="240" w:lineRule="auto"/>
              <w:rPr>
                <w:rFonts w:ascii="Malgun Gothic" w:eastAsia="Malgun Gothic" w:hAnsi="Malgun Gothic" w:cs="Calibri"/>
                <w:color w:val="1D1D20"/>
              </w:rPr>
            </w:pPr>
            <w:r>
              <w:rPr>
                <w:rFonts w:ascii="Malgun Gothic" w:eastAsia="Malgun Gothic" w:hAnsi="Malgun Gothic" w:cs="Calibri"/>
                <w:color w:val="1D1D20"/>
              </w:rPr>
              <w:t>N</w:t>
            </w:r>
            <w:r w:rsidRPr="00066C57">
              <w:rPr>
                <w:rFonts w:ascii="Malgun Gothic" w:eastAsia="Malgun Gothic" w:hAnsi="Malgun Gothic" w:cs="Calibri"/>
                <w:color w:val="1D1D20"/>
              </w:rPr>
              <w:t>anas</w:t>
            </w:r>
          </w:p>
        </w:tc>
        <w:tc>
          <w:tcPr>
            <w:tcW w:w="2413" w:type="dxa"/>
            <w:tcBorders>
              <w:top w:val="nil"/>
              <w:left w:val="single" w:sz="4" w:space="0" w:color="auto"/>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i/>
                <w:iCs/>
                <w:color w:val="1D1D20"/>
              </w:rPr>
            </w:pPr>
            <w:r w:rsidRPr="00525F39">
              <w:rPr>
                <w:rFonts w:ascii="Malgun Gothic" w:eastAsia="Malgun Gothic" w:hAnsi="Malgun Gothic" w:cs="Calibri" w:hint="eastAsia"/>
                <w:i/>
                <w:iCs/>
                <w:color w:val="1D1D20"/>
              </w:rPr>
              <w:t xml:space="preserve">Ananas comosus </w:t>
            </w:r>
            <w:r w:rsidRPr="00525F39">
              <w:rPr>
                <w:rFonts w:ascii="Malgun Gothic" w:eastAsia="Malgun Gothic" w:hAnsi="Malgun Gothic" w:cs="Calibri" w:hint="eastAsia"/>
                <w:color w:val="1D1D20"/>
              </w:rPr>
              <w:t xml:space="preserve">Fruktus Ekstrak </w:t>
            </w:r>
          </w:p>
        </w:tc>
        <w:tc>
          <w:tcPr>
            <w:tcW w:w="1818"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Bromelain</w:t>
            </w:r>
          </w:p>
        </w:tc>
        <w:tc>
          <w:tcPr>
            <w:tcW w:w="2775"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Antiinflamasi, detoksifikasi, proteolitik</w:t>
            </w:r>
          </w:p>
        </w:tc>
      </w:tr>
      <w:tr w:rsidR="00C85B29" w:rsidRPr="00525F39" w:rsidTr="00C85B29">
        <w:trPr>
          <w:trHeight w:val="499"/>
          <w:jc w:val="center"/>
        </w:trPr>
        <w:tc>
          <w:tcPr>
            <w:tcW w:w="1190" w:type="dxa"/>
            <w:tcBorders>
              <w:top w:val="nil"/>
              <w:left w:val="single" w:sz="4" w:space="0" w:color="auto"/>
              <w:bottom w:val="single" w:sz="4" w:space="0" w:color="auto"/>
              <w:right w:val="single" w:sz="4" w:space="0" w:color="auto"/>
            </w:tcBorders>
            <w:shd w:val="clear" w:color="000000" w:fill="FFFFFF"/>
          </w:tcPr>
          <w:p w:rsidR="00C85B29" w:rsidRPr="00066C57" w:rsidRDefault="00C85B29" w:rsidP="00525F39">
            <w:pPr>
              <w:spacing w:after="0" w:line="240" w:lineRule="auto"/>
              <w:rPr>
                <w:rFonts w:ascii="Malgun Gothic" w:eastAsia="Malgun Gothic" w:hAnsi="Malgun Gothic" w:cs="Calibri"/>
                <w:color w:val="1D1D20"/>
              </w:rPr>
            </w:pPr>
            <w:r w:rsidRPr="00066C57">
              <w:rPr>
                <w:rFonts w:ascii="Malgun Gothic" w:eastAsia="Malgun Gothic" w:hAnsi="Malgun Gothic" w:cs="Calibri"/>
                <w:color w:val="1D1D20"/>
              </w:rPr>
              <w:t>Meniran</w:t>
            </w:r>
          </w:p>
        </w:tc>
        <w:tc>
          <w:tcPr>
            <w:tcW w:w="2413" w:type="dxa"/>
            <w:tcBorders>
              <w:top w:val="nil"/>
              <w:left w:val="single" w:sz="4" w:space="0" w:color="auto"/>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i/>
                <w:iCs/>
                <w:color w:val="1D1D20"/>
              </w:rPr>
            </w:pPr>
            <w:r w:rsidRPr="00525F39">
              <w:rPr>
                <w:rFonts w:ascii="Malgun Gothic" w:eastAsia="Malgun Gothic" w:hAnsi="Malgun Gothic" w:cs="Calibri" w:hint="eastAsia"/>
                <w:i/>
                <w:iCs/>
                <w:color w:val="1D1D20"/>
              </w:rPr>
              <w:t xml:space="preserve">Phyllanthus niruri </w:t>
            </w:r>
            <w:r w:rsidRPr="00525F39">
              <w:rPr>
                <w:rFonts w:ascii="Malgun Gothic" w:eastAsia="Malgun Gothic" w:hAnsi="Malgun Gothic" w:cs="Calibri" w:hint="eastAsia"/>
                <w:color w:val="1D1D20"/>
              </w:rPr>
              <w:t xml:space="preserve">Herba Ekstrak </w:t>
            </w:r>
          </w:p>
        </w:tc>
        <w:tc>
          <w:tcPr>
            <w:tcW w:w="1818"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Phyllanthin, hypophyllanthin</w:t>
            </w:r>
          </w:p>
        </w:tc>
        <w:tc>
          <w:tcPr>
            <w:tcW w:w="2775"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Detoksifikasi ginjal, menurunkan asam urat</w:t>
            </w:r>
          </w:p>
        </w:tc>
      </w:tr>
      <w:tr w:rsidR="00C85B29" w:rsidRPr="00525F39" w:rsidTr="00C85B29">
        <w:trPr>
          <w:trHeight w:val="499"/>
          <w:jc w:val="center"/>
        </w:trPr>
        <w:tc>
          <w:tcPr>
            <w:tcW w:w="1190" w:type="dxa"/>
            <w:tcBorders>
              <w:top w:val="nil"/>
              <w:left w:val="single" w:sz="4" w:space="0" w:color="auto"/>
              <w:bottom w:val="single" w:sz="4" w:space="0" w:color="auto"/>
              <w:right w:val="single" w:sz="4" w:space="0" w:color="auto"/>
            </w:tcBorders>
            <w:shd w:val="clear" w:color="000000" w:fill="FFFFFF"/>
          </w:tcPr>
          <w:p w:rsidR="00C85B29" w:rsidRPr="00066C57" w:rsidRDefault="00C85B29" w:rsidP="00525F39">
            <w:pPr>
              <w:spacing w:after="0" w:line="240" w:lineRule="auto"/>
              <w:rPr>
                <w:rFonts w:ascii="Malgun Gothic" w:eastAsia="Malgun Gothic" w:hAnsi="Malgun Gothic" w:cs="Calibri"/>
                <w:color w:val="1D1D20"/>
              </w:rPr>
            </w:pPr>
            <w:r w:rsidRPr="00066C57">
              <w:rPr>
                <w:rFonts w:ascii="Malgun Gothic" w:eastAsia="Malgun Gothic" w:hAnsi="Malgun Gothic" w:cs="Calibri"/>
                <w:color w:val="1D1D20"/>
              </w:rPr>
              <w:t>Jahe</w:t>
            </w:r>
          </w:p>
        </w:tc>
        <w:tc>
          <w:tcPr>
            <w:tcW w:w="2413" w:type="dxa"/>
            <w:tcBorders>
              <w:top w:val="nil"/>
              <w:left w:val="single" w:sz="4" w:space="0" w:color="auto"/>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i/>
                <w:iCs/>
                <w:color w:val="1D1D20"/>
              </w:rPr>
            </w:pPr>
            <w:r w:rsidRPr="00525F39">
              <w:rPr>
                <w:rFonts w:ascii="Malgun Gothic" w:eastAsia="Malgun Gothic" w:hAnsi="Malgun Gothic" w:cs="Calibri" w:hint="eastAsia"/>
                <w:i/>
                <w:iCs/>
                <w:color w:val="1D1D20"/>
              </w:rPr>
              <w:t xml:space="preserve">Zingiber officinale </w:t>
            </w:r>
            <w:r w:rsidRPr="00525F39">
              <w:rPr>
                <w:rFonts w:ascii="Malgun Gothic" w:eastAsia="Malgun Gothic" w:hAnsi="Malgun Gothic" w:cs="Calibri" w:hint="eastAsia"/>
                <w:color w:val="1D1D20"/>
              </w:rPr>
              <w:t>Rhizoma Ekstrak</w:t>
            </w:r>
          </w:p>
        </w:tc>
        <w:tc>
          <w:tcPr>
            <w:tcW w:w="1818"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Gingerol, shogaol</w:t>
            </w:r>
          </w:p>
        </w:tc>
        <w:tc>
          <w:tcPr>
            <w:tcW w:w="2775" w:type="dxa"/>
            <w:tcBorders>
              <w:top w:val="nil"/>
              <w:left w:val="nil"/>
              <w:bottom w:val="single" w:sz="4" w:space="0" w:color="auto"/>
              <w:right w:val="single" w:sz="4" w:space="0" w:color="auto"/>
            </w:tcBorders>
            <w:shd w:val="clear" w:color="000000" w:fill="FFFFFF"/>
            <w:noWrap/>
            <w:vAlign w:val="center"/>
            <w:hideMark/>
          </w:tcPr>
          <w:p w:rsidR="00C85B29" w:rsidRPr="00525F39" w:rsidRDefault="00C85B29" w:rsidP="00525F39">
            <w:pPr>
              <w:spacing w:after="0" w:line="240" w:lineRule="auto"/>
              <w:rPr>
                <w:rFonts w:ascii="Malgun Gothic" w:eastAsia="Malgun Gothic" w:hAnsi="Malgun Gothic" w:cs="Calibri"/>
                <w:color w:val="1D1D20"/>
              </w:rPr>
            </w:pPr>
            <w:r w:rsidRPr="00525F39">
              <w:rPr>
                <w:rFonts w:ascii="Malgun Gothic" w:eastAsia="Malgun Gothic" w:hAnsi="Malgun Gothic" w:cs="Calibri" w:hint="eastAsia"/>
                <w:color w:val="1D1D20"/>
              </w:rPr>
              <w:t>Meredakan nyeri, antiinflamasi</w:t>
            </w:r>
          </w:p>
        </w:tc>
      </w:tr>
    </w:tbl>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Total Netto: 600 mg/kapsul</w:t>
      </w:r>
    </w:p>
    <w:p w:rsidR="00962A94" w:rsidRPr="00962A94" w:rsidRDefault="00962A94" w:rsidP="00962A94">
      <w:pPr>
        <w:spacing w:after="0" w:line="240" w:lineRule="auto"/>
        <w:rPr>
          <w:rFonts w:ascii="Malgun Gothic" w:eastAsia="Malgun Gothic" w:hAnsi="Malgun Gothic"/>
          <w:bCs/>
        </w:rPr>
      </w:pPr>
    </w:p>
    <w:p w:rsidR="00962A94" w:rsidRPr="00066C57" w:rsidRDefault="00962A94" w:rsidP="00962A94">
      <w:pPr>
        <w:spacing w:after="0" w:line="240" w:lineRule="auto"/>
        <w:rPr>
          <w:rFonts w:ascii="Malgun Gothic" w:eastAsia="Malgun Gothic" w:hAnsi="Malgun Gothic"/>
          <w:b/>
          <w:sz w:val="24"/>
          <w:szCs w:val="24"/>
        </w:rPr>
      </w:pPr>
      <w:r w:rsidRPr="00066C57">
        <w:rPr>
          <w:rFonts w:ascii="Malgun Gothic" w:eastAsia="Malgun Gothic" w:hAnsi="Malgun Gothic"/>
          <w:b/>
          <w:sz w:val="24"/>
          <w:szCs w:val="24"/>
        </w:rPr>
        <w:t>MEKA</w:t>
      </w:r>
      <w:r w:rsidR="00066C57">
        <w:rPr>
          <w:rFonts w:ascii="Malgun Gothic" w:eastAsia="Malgun Gothic" w:hAnsi="Malgun Gothic"/>
          <w:b/>
          <w:sz w:val="24"/>
          <w:szCs w:val="24"/>
        </w:rPr>
        <w:t>NISME AKSI SINERGIS</w:t>
      </w:r>
    </w:p>
    <w:p w:rsidR="00962A94" w:rsidRPr="00066C57" w:rsidRDefault="00962A94" w:rsidP="00066C57">
      <w:pPr>
        <w:spacing w:after="0" w:line="240" w:lineRule="auto"/>
        <w:rPr>
          <w:rFonts w:ascii="Malgun Gothic" w:eastAsia="Malgun Gothic" w:hAnsi="Malgun Gothic"/>
          <w:bCs/>
        </w:rPr>
      </w:pPr>
      <w:r w:rsidRPr="00962A94">
        <w:rPr>
          <w:rFonts w:ascii="Malgun Gothic" w:eastAsia="Malgun Gothic" w:hAnsi="Malgun Gothic"/>
          <w:bCs/>
        </w:rPr>
        <w:t>1. Nigella sativa + Orthosiphon stamineus</w:t>
      </w:r>
      <w:r w:rsidR="00066C57">
        <w:rPr>
          <w:rFonts w:ascii="Malgun Gothic" w:eastAsia="Malgun Gothic" w:hAnsi="Malgun Gothic"/>
          <w:bCs/>
        </w:rPr>
        <w:t xml:space="preserve">: </w:t>
      </w:r>
      <w:r w:rsidRPr="00066C57">
        <w:rPr>
          <w:rFonts w:ascii="Malgun Gothic" w:eastAsia="Malgun Gothic" w:hAnsi="Malgun Gothic"/>
          <w:bCs/>
        </w:rPr>
        <w:t>Thymoquinone + sinensetin → proteksi ginjal dan peningkatan ekskresi asam urat</w:t>
      </w:r>
    </w:p>
    <w:p w:rsidR="00962A94" w:rsidRPr="00066C57" w:rsidRDefault="00962A94" w:rsidP="00066C57">
      <w:pPr>
        <w:spacing w:after="0" w:line="240" w:lineRule="auto"/>
        <w:rPr>
          <w:rFonts w:ascii="Malgun Gothic" w:eastAsia="Malgun Gothic" w:hAnsi="Malgun Gothic"/>
          <w:bCs/>
        </w:rPr>
      </w:pPr>
      <w:r w:rsidRPr="00962A94">
        <w:rPr>
          <w:rFonts w:ascii="Malgun Gothic" w:eastAsia="Malgun Gothic" w:hAnsi="Malgun Gothic"/>
          <w:bCs/>
        </w:rPr>
        <w:t>2. Phyllanthus niruri + Ananas comosus</w:t>
      </w:r>
      <w:r w:rsidR="00066C57">
        <w:rPr>
          <w:rFonts w:ascii="Malgun Gothic" w:eastAsia="Malgun Gothic" w:hAnsi="Malgun Gothic"/>
          <w:bCs/>
        </w:rPr>
        <w:t xml:space="preserve">: </w:t>
      </w:r>
      <w:r w:rsidRPr="00066C57">
        <w:rPr>
          <w:rFonts w:ascii="Malgun Gothic" w:eastAsia="Malgun Gothic" w:hAnsi="Malgun Gothic"/>
          <w:bCs/>
        </w:rPr>
        <w:t>Phyllanthin + bromelain → detoksifikasi ginjal dan pengurangan inflamasi sendi</w:t>
      </w:r>
    </w:p>
    <w:p w:rsidR="00962A94" w:rsidRPr="00066C57" w:rsidRDefault="00962A94" w:rsidP="00066C57">
      <w:pPr>
        <w:spacing w:after="0" w:line="240" w:lineRule="auto"/>
        <w:rPr>
          <w:rFonts w:ascii="Malgun Gothic" w:eastAsia="Malgun Gothic" w:hAnsi="Malgun Gothic"/>
          <w:bCs/>
        </w:rPr>
      </w:pPr>
      <w:r w:rsidRPr="00962A94">
        <w:rPr>
          <w:rFonts w:ascii="Malgun Gothic" w:eastAsia="Malgun Gothic" w:hAnsi="Malgun Gothic"/>
          <w:bCs/>
        </w:rPr>
        <w:t>3. Zingiber officinale + Nigella sativa</w:t>
      </w:r>
      <w:r w:rsidR="00066C57">
        <w:rPr>
          <w:rFonts w:ascii="Malgun Gothic" w:eastAsia="Malgun Gothic" w:hAnsi="Malgun Gothic"/>
          <w:bCs/>
        </w:rPr>
        <w:t xml:space="preserve">: </w:t>
      </w:r>
      <w:r w:rsidRPr="00066C57">
        <w:rPr>
          <w:rFonts w:ascii="Malgun Gothic" w:eastAsia="Malgun Gothic" w:hAnsi="Malgun Gothic"/>
          <w:bCs/>
        </w:rPr>
        <w:t>Gingerol + thymoquinone → redakan nyeri gout dan lindungi sel dari radikal bebas</w:t>
      </w:r>
    </w:p>
    <w:p w:rsidR="00962A94" w:rsidRPr="00066C57" w:rsidRDefault="00962A94" w:rsidP="00066C57">
      <w:pPr>
        <w:spacing w:after="0" w:line="240" w:lineRule="auto"/>
        <w:rPr>
          <w:rFonts w:ascii="Malgun Gothic" w:eastAsia="Malgun Gothic" w:hAnsi="Malgun Gothic"/>
          <w:bCs/>
        </w:rPr>
      </w:pPr>
      <w:r w:rsidRPr="00962A94">
        <w:rPr>
          <w:rFonts w:ascii="Malgun Gothic" w:eastAsia="Malgun Gothic" w:hAnsi="Malgun Gothic"/>
          <w:bCs/>
        </w:rPr>
        <w:t>4. Aktivasi Xanthine Oxidase &amp; URAT1 Transporter Pathway</w:t>
      </w:r>
      <w:r w:rsidR="00066C57">
        <w:rPr>
          <w:rFonts w:ascii="Malgun Gothic" w:eastAsia="Malgun Gothic" w:hAnsi="Malgun Gothic"/>
          <w:bCs/>
        </w:rPr>
        <w:t xml:space="preserve">: </w:t>
      </w:r>
      <w:r w:rsidRPr="00066C57">
        <w:rPr>
          <w:rFonts w:ascii="Malgun Gothic" w:eastAsia="Malgun Gothic" w:hAnsi="Malgun Gothic"/>
          <w:bCs/>
        </w:rPr>
        <w:t>Kontrol sintesis dan ekskresi asam urat</w:t>
      </w:r>
    </w:p>
    <w:p w:rsidR="00962A94" w:rsidRPr="00066C57" w:rsidRDefault="00962A94" w:rsidP="00066C57">
      <w:pPr>
        <w:spacing w:after="0" w:line="240" w:lineRule="auto"/>
        <w:rPr>
          <w:rFonts w:ascii="Malgun Gothic" w:eastAsia="Malgun Gothic" w:hAnsi="Malgun Gothic"/>
          <w:bCs/>
        </w:rPr>
      </w:pPr>
      <w:r w:rsidRPr="00962A94">
        <w:rPr>
          <w:rFonts w:ascii="Malgun Gothic" w:eastAsia="Malgun Gothic" w:hAnsi="Malgun Gothic"/>
          <w:bCs/>
        </w:rPr>
        <w:t>5. Aktivasi Nrf2 Pathway</w:t>
      </w:r>
      <w:r w:rsidR="00066C57">
        <w:rPr>
          <w:rFonts w:ascii="Malgun Gothic" w:eastAsia="Malgun Gothic" w:hAnsi="Malgun Gothic"/>
          <w:bCs/>
        </w:rPr>
        <w:t xml:space="preserve">: </w:t>
      </w:r>
      <w:r w:rsidRPr="00066C57">
        <w:rPr>
          <w:rFonts w:ascii="Malgun Gothic" w:eastAsia="Malgun Gothic" w:hAnsi="Malgun Gothic"/>
          <w:bCs/>
        </w:rPr>
        <w:t>Perlindungan ginjal dan sel dari stres oksidatif</w:t>
      </w:r>
    </w:p>
    <w:p w:rsidR="00066C57" w:rsidRDefault="00066C57" w:rsidP="00962A94">
      <w:pPr>
        <w:spacing w:after="0" w:line="240" w:lineRule="auto"/>
        <w:rPr>
          <w:rFonts w:ascii="Malgun Gothic" w:eastAsia="Malgun Gothic" w:hAnsi="Malgun Gothic"/>
          <w:bCs/>
        </w:rPr>
      </w:pPr>
    </w:p>
    <w:p w:rsidR="00962A94" w:rsidRPr="00066C57" w:rsidRDefault="00962A94" w:rsidP="00962A94">
      <w:pPr>
        <w:spacing w:after="0" w:line="240" w:lineRule="auto"/>
        <w:rPr>
          <w:rFonts w:ascii="Malgun Gothic" w:eastAsia="Malgun Gothic" w:hAnsi="Malgun Gothic"/>
          <w:b/>
          <w:sz w:val="24"/>
          <w:szCs w:val="24"/>
        </w:rPr>
      </w:pPr>
      <w:r w:rsidRPr="00962A94">
        <w:rPr>
          <w:rFonts w:ascii="Malgun Gothic" w:eastAsia="Malgun Gothic" w:hAnsi="Malgun Gothic"/>
          <w:bCs/>
        </w:rPr>
        <w:t xml:space="preserve"> </w:t>
      </w:r>
      <w:r w:rsidRPr="00066C57">
        <w:rPr>
          <w:rFonts w:ascii="Malgun Gothic" w:eastAsia="Malgun Gothic" w:hAnsi="Malgun Gothic"/>
          <w:b/>
          <w:sz w:val="24"/>
          <w:szCs w:val="24"/>
        </w:rPr>
        <w:t>ATURAN KONSUMSI BERDASARKAN RITME SIRKADIAN</w:t>
      </w:r>
    </w:p>
    <w:tbl>
      <w:tblPr>
        <w:tblW w:w="8666" w:type="dxa"/>
        <w:jc w:val="center"/>
        <w:tblInd w:w="89" w:type="dxa"/>
        <w:tblLook w:val="04A0"/>
      </w:tblPr>
      <w:tblGrid>
        <w:gridCol w:w="2287"/>
        <w:gridCol w:w="2268"/>
        <w:gridCol w:w="4111"/>
      </w:tblGrid>
      <w:tr w:rsidR="00066C57" w:rsidRPr="00066C57" w:rsidTr="00066C57">
        <w:trPr>
          <w:trHeight w:val="499"/>
          <w:jc w:val="center"/>
        </w:trPr>
        <w:tc>
          <w:tcPr>
            <w:tcW w:w="228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066C57" w:rsidRPr="00066C57" w:rsidRDefault="00066C57" w:rsidP="00066C57">
            <w:pPr>
              <w:spacing w:after="0" w:line="240" w:lineRule="auto"/>
              <w:jc w:val="center"/>
              <w:rPr>
                <w:rFonts w:ascii="Malgun Gothic" w:eastAsia="Malgun Gothic" w:hAnsi="Malgun Gothic" w:cs="Calibri"/>
                <w:color w:val="1D1D20"/>
              </w:rPr>
            </w:pPr>
            <w:r w:rsidRPr="00066C57">
              <w:rPr>
                <w:rFonts w:ascii="Malgun Gothic" w:eastAsia="Malgun Gothic" w:hAnsi="Malgun Gothic" w:cs="Calibri" w:hint="eastAsia"/>
                <w:color w:val="1D1D20"/>
              </w:rPr>
              <w:t>Waktu Konsumsi</w:t>
            </w:r>
          </w:p>
        </w:tc>
        <w:tc>
          <w:tcPr>
            <w:tcW w:w="2268" w:type="dxa"/>
            <w:tcBorders>
              <w:top w:val="single" w:sz="4" w:space="0" w:color="auto"/>
              <w:left w:val="nil"/>
              <w:bottom w:val="single" w:sz="4" w:space="0" w:color="auto"/>
              <w:right w:val="single" w:sz="4" w:space="0" w:color="auto"/>
            </w:tcBorders>
            <w:shd w:val="clear" w:color="000000" w:fill="D8D8D8"/>
            <w:vAlign w:val="center"/>
            <w:hideMark/>
          </w:tcPr>
          <w:p w:rsidR="00066C57" w:rsidRPr="00066C57" w:rsidRDefault="00066C57" w:rsidP="00066C57">
            <w:pPr>
              <w:spacing w:after="0" w:line="240" w:lineRule="auto"/>
              <w:jc w:val="center"/>
              <w:rPr>
                <w:rFonts w:ascii="Malgun Gothic" w:eastAsia="Malgun Gothic" w:hAnsi="Malgun Gothic" w:cs="Calibri"/>
                <w:color w:val="1D1D20"/>
              </w:rPr>
            </w:pPr>
            <w:r w:rsidRPr="00066C57">
              <w:rPr>
                <w:rFonts w:ascii="Malgun Gothic" w:eastAsia="Malgun Gothic" w:hAnsi="Malgun Gothic" w:cs="Calibri" w:hint="eastAsia"/>
                <w:color w:val="1D1D20"/>
              </w:rPr>
              <w:t>Dosis</w:t>
            </w:r>
          </w:p>
        </w:tc>
        <w:tc>
          <w:tcPr>
            <w:tcW w:w="4111" w:type="dxa"/>
            <w:tcBorders>
              <w:top w:val="single" w:sz="4" w:space="0" w:color="auto"/>
              <w:left w:val="nil"/>
              <w:bottom w:val="single" w:sz="4" w:space="0" w:color="auto"/>
              <w:right w:val="single" w:sz="4" w:space="0" w:color="auto"/>
            </w:tcBorders>
            <w:shd w:val="clear" w:color="000000" w:fill="D8D8D8"/>
            <w:vAlign w:val="center"/>
            <w:hideMark/>
          </w:tcPr>
          <w:p w:rsidR="00066C57" w:rsidRPr="00066C57" w:rsidRDefault="00066C57" w:rsidP="00066C57">
            <w:pPr>
              <w:spacing w:after="0" w:line="240" w:lineRule="auto"/>
              <w:jc w:val="center"/>
              <w:rPr>
                <w:rFonts w:ascii="Malgun Gothic" w:eastAsia="Malgun Gothic" w:hAnsi="Malgun Gothic" w:cs="Calibri"/>
                <w:color w:val="1D1D20"/>
              </w:rPr>
            </w:pPr>
            <w:r w:rsidRPr="00066C57">
              <w:rPr>
                <w:rFonts w:ascii="Malgun Gothic" w:eastAsia="Malgun Gothic" w:hAnsi="Malgun Gothic" w:cs="Calibri" w:hint="eastAsia"/>
                <w:color w:val="1D1D20"/>
              </w:rPr>
              <w:t>Fungsi Ritmik</w:t>
            </w:r>
          </w:p>
        </w:tc>
      </w:tr>
      <w:tr w:rsidR="00066C57" w:rsidRPr="00066C57" w:rsidTr="00066C57">
        <w:trPr>
          <w:trHeight w:val="499"/>
          <w:jc w:val="center"/>
        </w:trPr>
        <w:tc>
          <w:tcPr>
            <w:tcW w:w="2287" w:type="dxa"/>
            <w:tcBorders>
              <w:top w:val="nil"/>
              <w:left w:val="single" w:sz="4" w:space="0" w:color="auto"/>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11827"/>
              </w:rPr>
            </w:pPr>
            <w:r w:rsidRPr="00066C57">
              <w:rPr>
                <w:rFonts w:ascii="Malgun Gothic" w:eastAsia="Malgun Gothic" w:hAnsi="Malgun Gothic" w:cs="Calibri" w:hint="eastAsia"/>
                <w:color w:val="111827"/>
              </w:rPr>
              <w:t>Pagi (07.00–08.00)</w:t>
            </w:r>
          </w:p>
        </w:tc>
        <w:tc>
          <w:tcPr>
            <w:tcW w:w="2268"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t>1 kapsul sebelum sarapan</w:t>
            </w:r>
          </w:p>
        </w:tc>
        <w:tc>
          <w:tcPr>
            <w:tcW w:w="4111"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t>Siapkan metabolisme &amp; dukung ekskresi pagi</w:t>
            </w:r>
          </w:p>
        </w:tc>
      </w:tr>
      <w:tr w:rsidR="00066C57" w:rsidRPr="00066C57" w:rsidTr="00066C57">
        <w:trPr>
          <w:trHeight w:val="499"/>
          <w:jc w:val="center"/>
        </w:trPr>
        <w:tc>
          <w:tcPr>
            <w:tcW w:w="2287" w:type="dxa"/>
            <w:tcBorders>
              <w:top w:val="nil"/>
              <w:left w:val="single" w:sz="4" w:space="0" w:color="auto"/>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11827"/>
              </w:rPr>
            </w:pPr>
            <w:r w:rsidRPr="00066C57">
              <w:rPr>
                <w:rFonts w:ascii="Malgun Gothic" w:eastAsia="Malgun Gothic" w:hAnsi="Malgun Gothic" w:cs="Calibri" w:hint="eastAsia"/>
                <w:color w:val="111827"/>
              </w:rPr>
              <w:t>Siang (13.00–14.00)</w:t>
            </w:r>
          </w:p>
        </w:tc>
        <w:tc>
          <w:tcPr>
            <w:tcW w:w="2268"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t xml:space="preserve">1 kapsul sesudah </w:t>
            </w:r>
            <w:r w:rsidRPr="00066C57">
              <w:rPr>
                <w:rFonts w:ascii="Malgun Gothic" w:eastAsia="Malgun Gothic" w:hAnsi="Malgun Gothic" w:cs="Calibri" w:hint="eastAsia"/>
                <w:color w:val="1D1D20"/>
              </w:rPr>
              <w:lastRenderedPageBreak/>
              <w:t>makan</w:t>
            </w:r>
          </w:p>
        </w:tc>
        <w:tc>
          <w:tcPr>
            <w:tcW w:w="4111"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lastRenderedPageBreak/>
              <w:t xml:space="preserve">Optimalkan ekskresi pasca konsumsi </w:t>
            </w:r>
            <w:r w:rsidRPr="00066C57">
              <w:rPr>
                <w:rFonts w:ascii="Malgun Gothic" w:eastAsia="Malgun Gothic" w:hAnsi="Malgun Gothic" w:cs="Calibri" w:hint="eastAsia"/>
                <w:color w:val="1D1D20"/>
              </w:rPr>
              <w:lastRenderedPageBreak/>
              <w:t>makanan tinggi purin</w:t>
            </w:r>
          </w:p>
        </w:tc>
      </w:tr>
      <w:tr w:rsidR="00066C57" w:rsidRPr="00066C57" w:rsidTr="00066C57">
        <w:trPr>
          <w:trHeight w:val="499"/>
          <w:jc w:val="center"/>
        </w:trPr>
        <w:tc>
          <w:tcPr>
            <w:tcW w:w="2287" w:type="dxa"/>
            <w:tcBorders>
              <w:top w:val="nil"/>
              <w:left w:val="single" w:sz="4" w:space="0" w:color="auto"/>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11827"/>
              </w:rPr>
            </w:pPr>
            <w:r w:rsidRPr="00066C57">
              <w:rPr>
                <w:rFonts w:ascii="Malgun Gothic" w:eastAsia="Malgun Gothic" w:hAnsi="Malgun Gothic" w:cs="Calibri" w:hint="eastAsia"/>
                <w:color w:val="111827"/>
              </w:rPr>
              <w:lastRenderedPageBreak/>
              <w:t>Malam (20.00–21.00)</w:t>
            </w:r>
          </w:p>
        </w:tc>
        <w:tc>
          <w:tcPr>
            <w:tcW w:w="2268"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t>1 kapsul setelah makan</w:t>
            </w:r>
          </w:p>
        </w:tc>
        <w:tc>
          <w:tcPr>
            <w:tcW w:w="4111" w:type="dxa"/>
            <w:tcBorders>
              <w:top w:val="nil"/>
              <w:left w:val="nil"/>
              <w:bottom w:val="single" w:sz="4" w:space="0" w:color="auto"/>
              <w:right w:val="single" w:sz="4" w:space="0" w:color="auto"/>
            </w:tcBorders>
            <w:shd w:val="clear" w:color="000000" w:fill="FFFFFF"/>
            <w:vAlign w:val="center"/>
            <w:hideMark/>
          </w:tcPr>
          <w:p w:rsidR="00066C57" w:rsidRPr="00066C57" w:rsidRDefault="00066C57" w:rsidP="00066C57">
            <w:pPr>
              <w:spacing w:after="0" w:line="240" w:lineRule="auto"/>
              <w:rPr>
                <w:rFonts w:ascii="Malgun Gothic" w:eastAsia="Malgun Gothic" w:hAnsi="Malgun Gothic" w:cs="Calibri"/>
                <w:color w:val="1D1D20"/>
              </w:rPr>
            </w:pPr>
            <w:r w:rsidRPr="00066C57">
              <w:rPr>
                <w:rFonts w:ascii="Malgun Gothic" w:eastAsia="Malgun Gothic" w:hAnsi="Malgun Gothic" w:cs="Calibri" w:hint="eastAsia"/>
                <w:color w:val="1D1D20"/>
              </w:rPr>
              <w:t>Dukung detoksifikasi dan pemulihan ginjal saat istirahat</w:t>
            </w:r>
          </w:p>
        </w:tc>
      </w:tr>
    </w:tbl>
    <w:p w:rsidR="00962A94" w:rsidRPr="00962A94" w:rsidRDefault="00962A94" w:rsidP="00962A94">
      <w:pPr>
        <w:spacing w:after="0" w:line="240" w:lineRule="auto"/>
        <w:rPr>
          <w:rFonts w:ascii="Malgun Gothic" w:eastAsia="Malgun Gothic" w:hAnsi="Malgun Gothic"/>
          <w:bCs/>
        </w:rPr>
      </w:pPr>
    </w:p>
    <w:p w:rsidR="00962A94" w:rsidRPr="00066C57" w:rsidRDefault="00962A94" w:rsidP="00066C57">
      <w:pPr>
        <w:spacing w:after="0" w:line="240" w:lineRule="auto"/>
        <w:rPr>
          <w:rFonts w:ascii="Malgun Gothic" w:eastAsia="Malgun Gothic" w:hAnsi="Malgun Gothic"/>
          <w:b/>
          <w:sz w:val="24"/>
          <w:szCs w:val="24"/>
        </w:rPr>
      </w:pPr>
      <w:r w:rsidRPr="00066C57">
        <w:rPr>
          <w:rFonts w:ascii="Malgun Gothic" w:eastAsia="Malgun Gothic" w:hAnsi="Malgun Gothic"/>
          <w:b/>
          <w:sz w:val="24"/>
          <w:szCs w:val="24"/>
        </w:rPr>
        <w:t>CATATAN PENGGUNAAN</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Formula ini dapat digunakan sebagai terapi tambahan untuk hiperurisemia ringan-sedang atau pencegahan bagi individu berisiko.</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Hindari konsumsi bersama obat penurun asam urat seperti allopurinol tanpa konsultasi dokter.</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Disarankan:</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Minum air putih minimal 2 liter/hari</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Hindari makanan tinggi purin (jeroan, seafood, daging merah)</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Jaga berat badan ideal</w:t>
      </w:r>
    </w:p>
    <w:p w:rsidR="00962A94" w:rsidRPr="00066C57" w:rsidRDefault="00962A94" w:rsidP="00DF0416">
      <w:pPr>
        <w:pStyle w:val="ListParagraph"/>
        <w:numPr>
          <w:ilvl w:val="1"/>
          <w:numId w:val="20"/>
        </w:numPr>
        <w:spacing w:after="0" w:line="240" w:lineRule="auto"/>
        <w:ind w:left="426"/>
        <w:rPr>
          <w:rFonts w:ascii="Malgun Gothic" w:eastAsia="Malgun Gothic" w:hAnsi="Malgun Gothic"/>
          <w:bCs/>
        </w:rPr>
      </w:pPr>
      <w:r w:rsidRPr="00066C57">
        <w:rPr>
          <w:rFonts w:ascii="Malgun Gothic" w:eastAsia="Malgun Gothic" w:hAnsi="Malgun Gothic"/>
          <w:bCs/>
        </w:rPr>
        <w:t xml:space="preserve">Hentikan jika muncul gejala berat seperti nyeri sendi ekstrem, pembengkakan hebat, </w:t>
      </w:r>
    </w:p>
    <w:p w:rsidR="00962A94" w:rsidRPr="00962A94" w:rsidRDefault="00962A94" w:rsidP="00962A94">
      <w:pPr>
        <w:spacing w:after="0" w:line="240" w:lineRule="auto"/>
        <w:rPr>
          <w:rFonts w:ascii="Malgun Gothic" w:eastAsia="Malgun Gothic" w:hAnsi="Malgun Gothic"/>
          <w:bCs/>
        </w:rPr>
      </w:pPr>
    </w:p>
    <w:p w:rsidR="00962A94" w:rsidRPr="00066C57" w:rsidRDefault="00962A94" w:rsidP="00962A94">
      <w:pPr>
        <w:spacing w:after="0" w:line="240" w:lineRule="auto"/>
        <w:rPr>
          <w:rFonts w:ascii="Malgun Gothic" w:eastAsia="Malgun Gothic" w:hAnsi="Malgun Gothic"/>
          <w:b/>
          <w:sz w:val="24"/>
          <w:szCs w:val="24"/>
        </w:rPr>
      </w:pPr>
      <w:r w:rsidRPr="00066C57">
        <w:rPr>
          <w:rFonts w:ascii="Malgun Gothic" w:eastAsia="Malgun Gothic" w:hAnsi="Malgun Gothic"/>
          <w:b/>
          <w:sz w:val="24"/>
          <w:szCs w:val="24"/>
        </w:rPr>
        <w:t>KONTRAINDIKASI</w:t>
      </w:r>
    </w:p>
    <w:p w:rsidR="00962A94" w:rsidRPr="00066C57" w:rsidRDefault="00962A94" w:rsidP="00DF0416">
      <w:pPr>
        <w:pStyle w:val="ListParagraph"/>
        <w:numPr>
          <w:ilvl w:val="0"/>
          <w:numId w:val="21"/>
        </w:numPr>
        <w:spacing w:after="0" w:line="240" w:lineRule="auto"/>
        <w:ind w:left="426"/>
        <w:rPr>
          <w:rFonts w:ascii="Malgun Gothic" w:eastAsia="Malgun Gothic" w:hAnsi="Malgun Gothic"/>
          <w:bCs/>
        </w:rPr>
      </w:pPr>
      <w:r w:rsidRPr="00066C57">
        <w:rPr>
          <w:rFonts w:ascii="Malgun Gothic" w:eastAsia="Malgun Gothic" w:hAnsi="Malgun Gothic"/>
          <w:bCs/>
        </w:rPr>
        <w:t>Ibu Hamil dan Menyusui – Beberapa bahan belum terbukti aman dalam dosis tinggi</w:t>
      </w:r>
    </w:p>
    <w:p w:rsidR="00962A94" w:rsidRPr="00066C57" w:rsidRDefault="00962A94" w:rsidP="00DF0416">
      <w:pPr>
        <w:pStyle w:val="ListParagraph"/>
        <w:numPr>
          <w:ilvl w:val="0"/>
          <w:numId w:val="21"/>
        </w:numPr>
        <w:spacing w:after="0" w:line="240" w:lineRule="auto"/>
        <w:ind w:left="426"/>
        <w:rPr>
          <w:rFonts w:ascii="Malgun Gothic" w:eastAsia="Malgun Gothic" w:hAnsi="Malgun Gothic"/>
          <w:bCs/>
        </w:rPr>
      </w:pPr>
      <w:r w:rsidRPr="00066C57">
        <w:rPr>
          <w:rFonts w:ascii="Malgun Gothic" w:eastAsia="Malgun Gothic" w:hAnsi="Malgun Gothic"/>
          <w:bCs/>
        </w:rPr>
        <w:t>Gangguan Perdarahan/Koagulasi Darah – Risiko meningkat karena efek antikoagulan dari jahe dan bromelain</w:t>
      </w:r>
    </w:p>
    <w:p w:rsidR="00962A94" w:rsidRPr="00066C57" w:rsidRDefault="00962A94" w:rsidP="00DF0416">
      <w:pPr>
        <w:pStyle w:val="ListParagraph"/>
        <w:numPr>
          <w:ilvl w:val="0"/>
          <w:numId w:val="21"/>
        </w:numPr>
        <w:spacing w:after="0" w:line="240" w:lineRule="auto"/>
        <w:ind w:left="426"/>
        <w:rPr>
          <w:rFonts w:ascii="Malgun Gothic" w:eastAsia="Malgun Gothic" w:hAnsi="Malgun Gothic"/>
          <w:bCs/>
        </w:rPr>
      </w:pPr>
      <w:r w:rsidRPr="00066C57">
        <w:rPr>
          <w:rFonts w:ascii="Malgun Gothic" w:eastAsia="Malgun Gothic" w:hAnsi="Malgun Gothic"/>
          <w:bCs/>
        </w:rPr>
        <w:t>Penyakit Ginjal Parah – Potensi penurunan kemampuan ekskresi</w:t>
      </w:r>
    </w:p>
    <w:p w:rsidR="00962A94" w:rsidRPr="00066C57" w:rsidRDefault="00962A94" w:rsidP="00DF0416">
      <w:pPr>
        <w:pStyle w:val="ListParagraph"/>
        <w:numPr>
          <w:ilvl w:val="0"/>
          <w:numId w:val="21"/>
        </w:numPr>
        <w:spacing w:after="0" w:line="240" w:lineRule="auto"/>
        <w:ind w:left="426"/>
        <w:rPr>
          <w:rFonts w:ascii="Malgun Gothic" w:eastAsia="Malgun Gothic" w:hAnsi="Malgun Gothic"/>
          <w:bCs/>
        </w:rPr>
      </w:pPr>
      <w:r w:rsidRPr="00066C57">
        <w:rPr>
          <w:rFonts w:ascii="Malgun Gothic" w:eastAsia="Malgun Gothic" w:hAnsi="Malgun Gothic"/>
          <w:bCs/>
        </w:rPr>
        <w:t>Penyakit Autoimun – Nigella sativa bisa memperburuk kondisi tertentu</w:t>
      </w:r>
    </w:p>
    <w:p w:rsidR="00962A94" w:rsidRPr="00066C57" w:rsidRDefault="00962A94" w:rsidP="00DF0416">
      <w:pPr>
        <w:pStyle w:val="ListParagraph"/>
        <w:numPr>
          <w:ilvl w:val="0"/>
          <w:numId w:val="21"/>
        </w:numPr>
        <w:spacing w:after="0" w:line="240" w:lineRule="auto"/>
        <w:ind w:left="426"/>
        <w:rPr>
          <w:rFonts w:ascii="Malgun Gothic" w:eastAsia="Malgun Gothic" w:hAnsi="Malgun Gothic"/>
          <w:bCs/>
        </w:rPr>
      </w:pPr>
      <w:r w:rsidRPr="00066C57">
        <w:rPr>
          <w:rFonts w:ascii="Malgun Gothic" w:eastAsia="Malgun Gothic" w:hAnsi="Malgun Gothic"/>
          <w:bCs/>
        </w:rPr>
        <w:t>Alergi Terhadap Salah Satu Bahan Herbal – Reaksi hipersensitivitas</w:t>
      </w:r>
    </w:p>
    <w:p w:rsidR="00962A94" w:rsidRPr="00066C57" w:rsidRDefault="00962A94" w:rsidP="00962A94">
      <w:pPr>
        <w:spacing w:after="0" w:line="240" w:lineRule="auto"/>
        <w:rPr>
          <w:rFonts w:ascii="Malgun Gothic" w:eastAsia="Malgun Gothic" w:hAnsi="Malgun Gothic"/>
          <w:b/>
          <w:sz w:val="24"/>
          <w:szCs w:val="24"/>
        </w:rPr>
      </w:pPr>
    </w:p>
    <w:p w:rsidR="00962A94" w:rsidRPr="00066C57" w:rsidRDefault="00962A94" w:rsidP="00962A94">
      <w:pPr>
        <w:spacing w:after="0" w:line="240" w:lineRule="auto"/>
        <w:rPr>
          <w:rFonts w:ascii="Malgun Gothic" w:eastAsia="Malgun Gothic" w:hAnsi="Malgun Gothic"/>
          <w:b/>
          <w:sz w:val="24"/>
          <w:szCs w:val="24"/>
        </w:rPr>
      </w:pPr>
      <w:r w:rsidRPr="00066C57">
        <w:rPr>
          <w:rFonts w:ascii="Malgun Gothic" w:eastAsia="Malgun Gothic" w:hAnsi="Malgun Gothic"/>
          <w:b/>
          <w:sz w:val="24"/>
          <w:szCs w:val="24"/>
        </w:rPr>
        <w:t>INTERAKSI OBAT</w:t>
      </w:r>
    </w:p>
    <w:p w:rsid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Obat Antikoagulan/Antiplatelet</w:t>
      </w:r>
      <w:r w:rsidR="002E2667" w:rsidRPr="002E2667">
        <w:rPr>
          <w:rFonts w:ascii="Malgun Gothic" w:eastAsia="Malgun Gothic" w:hAnsi="Malgun Gothic"/>
          <w:bCs/>
        </w:rPr>
        <w:t xml:space="preserve">: </w:t>
      </w:r>
      <w:r w:rsidRPr="002E2667">
        <w:rPr>
          <w:rFonts w:ascii="Malgun Gothic" w:eastAsia="Malgun Gothic" w:hAnsi="Malgun Gothic"/>
          <w:bCs/>
        </w:rPr>
        <w:t>Zingiber officinale dan Ananas comosus → meningkatkan risiko pendarahan</w:t>
      </w:r>
      <w:r w:rsidR="002E2667">
        <w:rPr>
          <w:rFonts w:ascii="Malgun Gothic" w:eastAsia="Malgun Gothic" w:hAnsi="Malgun Gothic"/>
          <w:bCs/>
        </w:rPr>
        <w:t>.</w:t>
      </w:r>
    </w:p>
    <w:p w:rsid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Obat Hepatotoksik</w:t>
      </w:r>
      <w:r w:rsidR="002E2667">
        <w:rPr>
          <w:rFonts w:ascii="Malgun Gothic" w:eastAsia="Malgun Gothic" w:hAnsi="Malgun Gothic"/>
          <w:bCs/>
        </w:rPr>
        <w:t xml:space="preserve">. </w:t>
      </w:r>
      <w:r w:rsidRPr="002E2667">
        <w:rPr>
          <w:rFonts w:ascii="Malgun Gothic" w:eastAsia="Malgun Gothic" w:hAnsi="Malgun Gothic"/>
          <w:bCs/>
        </w:rPr>
        <w:t>Interferensi pada metabolisme obat di hati</w:t>
      </w:r>
      <w:r w:rsidR="002E2667">
        <w:rPr>
          <w:rFonts w:ascii="Malgun Gothic" w:eastAsia="Malgun Gothic" w:hAnsi="Malgun Gothic"/>
          <w:bCs/>
        </w:rPr>
        <w:t>.</w:t>
      </w:r>
    </w:p>
    <w:p w:rsid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Obat Penurun Asam Urat (Allopurinol, Febuxostat)</w:t>
      </w:r>
      <w:r w:rsidR="002E2667">
        <w:rPr>
          <w:rFonts w:ascii="Malgun Gothic" w:eastAsia="Malgun Gothic" w:hAnsi="Malgun Gothic"/>
          <w:bCs/>
        </w:rPr>
        <w:t xml:space="preserve">. </w:t>
      </w:r>
      <w:r w:rsidRPr="002E2667">
        <w:rPr>
          <w:rFonts w:ascii="Malgun Gothic" w:eastAsia="Malgun Gothic" w:hAnsi="Malgun Gothic"/>
          <w:bCs/>
        </w:rPr>
        <w:t>Efek aditif/sinergis → risiko penurunan asam urat berlebihan</w:t>
      </w:r>
      <w:r w:rsidR="002E2667">
        <w:rPr>
          <w:rFonts w:ascii="Malgun Gothic" w:eastAsia="Malgun Gothic" w:hAnsi="Malgun Gothic"/>
          <w:bCs/>
        </w:rPr>
        <w:t>.</w:t>
      </w:r>
    </w:p>
    <w:p w:rsid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Obat Hipoglikemik</w:t>
      </w:r>
      <w:r w:rsidR="002E2667">
        <w:rPr>
          <w:rFonts w:ascii="Malgun Gothic" w:eastAsia="Malgun Gothic" w:hAnsi="Malgun Gothic"/>
          <w:bCs/>
        </w:rPr>
        <w:t xml:space="preserve">. </w:t>
      </w:r>
      <w:r w:rsidRPr="002E2667">
        <w:rPr>
          <w:rFonts w:ascii="Malgun Gothic" w:eastAsia="Malgun Gothic" w:hAnsi="Malgun Gothic"/>
          <w:bCs/>
        </w:rPr>
        <w:t xml:space="preserve">Bisa </w:t>
      </w:r>
      <w:r w:rsidR="002E2667">
        <w:rPr>
          <w:rFonts w:ascii="Malgun Gothic" w:eastAsia="Malgun Gothic" w:hAnsi="Malgun Gothic"/>
          <w:bCs/>
        </w:rPr>
        <w:t>meningkatkan risiko hipoglikemia.</w:t>
      </w:r>
    </w:p>
    <w:p w:rsid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Imunosupresif</w:t>
      </w:r>
      <w:r w:rsidR="002E2667">
        <w:rPr>
          <w:rFonts w:ascii="Malgun Gothic" w:eastAsia="Malgun Gothic" w:hAnsi="Malgun Gothic"/>
          <w:bCs/>
        </w:rPr>
        <w:t xml:space="preserve">: </w:t>
      </w:r>
      <w:r w:rsidRPr="002E2667">
        <w:rPr>
          <w:rFonts w:ascii="Malgun Gothic" w:eastAsia="Malgun Gothic" w:hAnsi="Malgun Gothic"/>
          <w:bCs/>
        </w:rPr>
        <w:t>Nigella sativa dan Phyllanthus niruri → mengurangi efektivitas obat</w:t>
      </w:r>
      <w:r w:rsidR="002E2667">
        <w:rPr>
          <w:rFonts w:ascii="Malgun Gothic" w:eastAsia="Malgun Gothic" w:hAnsi="Malgun Gothic"/>
          <w:bCs/>
        </w:rPr>
        <w:t>.</w:t>
      </w:r>
    </w:p>
    <w:p w:rsidR="00962A94" w:rsidRPr="002E2667" w:rsidRDefault="00962A94" w:rsidP="00DF0416">
      <w:pPr>
        <w:pStyle w:val="ListParagraph"/>
        <w:numPr>
          <w:ilvl w:val="0"/>
          <w:numId w:val="22"/>
        </w:numPr>
        <w:spacing w:after="0" w:line="240" w:lineRule="auto"/>
        <w:ind w:left="426"/>
        <w:rPr>
          <w:rFonts w:ascii="Malgun Gothic" w:eastAsia="Malgun Gothic" w:hAnsi="Malgun Gothic"/>
          <w:bCs/>
        </w:rPr>
      </w:pPr>
      <w:r w:rsidRPr="002E2667">
        <w:rPr>
          <w:rFonts w:ascii="Malgun Gothic" w:eastAsia="Malgun Gothic" w:hAnsi="Malgun Gothic"/>
          <w:bCs/>
        </w:rPr>
        <w:t>Substrat CYP450 (misalnya obat antihipertensi, antidiabetik)</w:t>
      </w:r>
      <w:r w:rsidR="002E2667">
        <w:rPr>
          <w:rFonts w:ascii="Malgun Gothic" w:eastAsia="Malgun Gothic" w:hAnsi="Malgun Gothic"/>
          <w:bCs/>
        </w:rPr>
        <w:t xml:space="preserve">: </w:t>
      </w:r>
      <w:r w:rsidRPr="002E2667">
        <w:rPr>
          <w:rFonts w:ascii="Malgun Gothic" w:eastAsia="Malgun Gothic" w:hAnsi="Malgun Gothic"/>
          <w:bCs/>
        </w:rPr>
        <w:t>Ananas comosus → potensi interaksi dengan enzim CYP450</w:t>
      </w:r>
    </w:p>
    <w:p w:rsidR="00066C57" w:rsidRDefault="00066C57" w:rsidP="00962A94">
      <w:pPr>
        <w:spacing w:after="0" w:line="240" w:lineRule="auto"/>
        <w:rPr>
          <w:rFonts w:ascii="Malgun Gothic" w:eastAsia="Malgun Gothic" w:hAnsi="Malgun Gothic"/>
          <w:bCs/>
        </w:rPr>
      </w:pPr>
    </w:p>
    <w:p w:rsidR="002E2667" w:rsidRDefault="002E2667" w:rsidP="00962A94">
      <w:pPr>
        <w:spacing w:after="0" w:line="240" w:lineRule="auto"/>
        <w:rPr>
          <w:rFonts w:ascii="Malgun Gothic" w:eastAsia="Malgun Gothic" w:hAnsi="Malgun Gothic"/>
          <w:bCs/>
        </w:rPr>
      </w:pPr>
    </w:p>
    <w:p w:rsidR="00962A94" w:rsidRPr="00066C57" w:rsidRDefault="00962A94" w:rsidP="00962A94">
      <w:pPr>
        <w:spacing w:after="0" w:line="240" w:lineRule="auto"/>
        <w:rPr>
          <w:rFonts w:ascii="Malgun Gothic" w:eastAsia="Malgun Gothic" w:hAnsi="Malgun Gothic"/>
          <w:b/>
          <w:sz w:val="24"/>
          <w:szCs w:val="24"/>
        </w:rPr>
      </w:pPr>
      <w:r w:rsidRPr="00066C57">
        <w:rPr>
          <w:rFonts w:ascii="Malgun Gothic" w:eastAsia="Malgun Gothic" w:hAnsi="Malgun Gothic"/>
          <w:b/>
          <w:sz w:val="24"/>
          <w:szCs w:val="24"/>
        </w:rPr>
        <w:lastRenderedPageBreak/>
        <w:t>EFEK SAMPING</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Meskipun berasal dari bahan herbal, penggunaan dalam dosis tinggi atau jangka panjang dapat menyebabkan efek samping:</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1. Gangguan Pencernaan: mual, diare, mulas, kembung</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2. Reaksi Alergi Ringan: ruam kulit, gatal</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3. Efek Sedatif atau Mual: terutama dari jahe</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4. Iritasi Lambung: akibat sifat iritan dari beberapa senyawa aktif</w:t>
      </w:r>
    </w:p>
    <w:p w:rsidR="00962A94" w:rsidRPr="00962A94" w:rsidRDefault="00962A94" w:rsidP="00962A94">
      <w:pPr>
        <w:spacing w:after="0" w:line="240" w:lineRule="auto"/>
        <w:rPr>
          <w:rFonts w:ascii="Malgun Gothic" w:eastAsia="Malgun Gothic" w:hAnsi="Malgun Gothic"/>
          <w:bCs/>
        </w:rPr>
      </w:pPr>
      <w:r w:rsidRPr="00962A94">
        <w:rPr>
          <w:rFonts w:ascii="Malgun Gothic" w:eastAsia="Malgun Gothic" w:hAnsi="Malgun Gothic"/>
          <w:bCs/>
        </w:rPr>
        <w:t>5. Perubahan Tekanan Darah: efek vasodilatasi dari beberapa senyawa aktif</w:t>
      </w:r>
    </w:p>
    <w:p w:rsidR="002E2667" w:rsidRPr="002E2667" w:rsidRDefault="002E2667" w:rsidP="002E2667">
      <w:pPr>
        <w:spacing w:after="0" w:line="240" w:lineRule="auto"/>
        <w:rPr>
          <w:rFonts w:ascii="Malgun Gothic" w:eastAsia="Malgun Gothic" w:hAnsi="Malgun Gothic"/>
          <w:bCs/>
        </w:rPr>
      </w:pPr>
    </w:p>
    <w:p w:rsidR="002E2667" w:rsidRPr="002E2667" w:rsidRDefault="002E2667" w:rsidP="002E2667">
      <w:pPr>
        <w:spacing w:after="0" w:line="240" w:lineRule="auto"/>
        <w:rPr>
          <w:rFonts w:ascii="Malgun Gothic" w:eastAsia="Malgun Gothic" w:hAnsi="Malgun Gothic"/>
          <w:bCs/>
        </w:rPr>
      </w:pPr>
      <w:r w:rsidRPr="002E2667">
        <w:rPr>
          <w:rFonts w:ascii="Malgun Gothic" w:eastAsia="Malgun Gothic" w:hAnsi="Malgun Gothic"/>
          <w:bCs/>
        </w:rPr>
        <w:t>Obat Antikoagulan / Antiplatelet</w:t>
      </w:r>
      <w:r>
        <w:rPr>
          <w:rFonts w:ascii="Malgun Gothic" w:eastAsia="Malgun Gothic" w:hAnsi="Malgun Gothic"/>
          <w:bCs/>
        </w:rPr>
        <w:t xml:space="preserve">: </w:t>
      </w:r>
      <w:r w:rsidRPr="002E2667">
        <w:rPr>
          <w:rFonts w:ascii="Malgun Gothic" w:eastAsia="Malgun Gothic" w:hAnsi="Malgun Gothic"/>
          <w:bCs/>
        </w:rPr>
        <w:t>Obat-obat ini digunakan untuk mencegah penggumpalan darah.</w:t>
      </w:r>
      <w:r>
        <w:rPr>
          <w:rFonts w:ascii="Malgun Gothic" w:eastAsia="Malgun Gothic" w:hAnsi="Malgun Gothic"/>
          <w:bCs/>
        </w:rPr>
        <w:t xml:space="preserve"> </w:t>
      </w:r>
      <w:r w:rsidRPr="002E2667">
        <w:rPr>
          <w:rFonts w:ascii="Malgun Gothic" w:eastAsia="Malgun Gothic" w:hAnsi="Malgun Gothic"/>
          <w:bCs/>
        </w:rPr>
        <w:t>Contoh</w:t>
      </w:r>
      <w:r>
        <w:rPr>
          <w:rFonts w:ascii="Malgun Gothic" w:eastAsia="Malgun Gothic" w:hAnsi="Malgun Gothic"/>
          <w:bCs/>
        </w:rPr>
        <w:t>nya</w:t>
      </w:r>
      <w:r w:rsidRPr="002E2667">
        <w:rPr>
          <w:rFonts w:ascii="Malgun Gothic" w:eastAsia="Malgun Gothic" w:hAnsi="Malgun Gothic"/>
          <w:bCs/>
        </w:rPr>
        <w:t>:</w:t>
      </w:r>
    </w:p>
    <w:p w:rsidR="002E2667" w:rsidRPr="002E2667" w:rsidRDefault="002E2667" w:rsidP="00DF0416">
      <w:pPr>
        <w:pStyle w:val="ListParagraph"/>
        <w:numPr>
          <w:ilvl w:val="1"/>
          <w:numId w:val="23"/>
        </w:numPr>
        <w:spacing w:after="0" w:line="240" w:lineRule="auto"/>
        <w:ind w:left="426"/>
        <w:rPr>
          <w:rFonts w:ascii="Malgun Gothic" w:eastAsia="Malgun Gothic" w:hAnsi="Malgun Gothic"/>
          <w:bCs/>
        </w:rPr>
      </w:pPr>
      <w:r w:rsidRPr="002E2667">
        <w:rPr>
          <w:rFonts w:ascii="Malgun Gothic" w:eastAsia="Malgun Gothic" w:hAnsi="Malgun Gothic"/>
          <w:bCs/>
        </w:rPr>
        <w:t>Warfarin – antikoagulan oral (pengencer darah)</w:t>
      </w:r>
    </w:p>
    <w:p w:rsidR="002E2667" w:rsidRPr="002E2667" w:rsidRDefault="002E2667" w:rsidP="00DF0416">
      <w:pPr>
        <w:pStyle w:val="ListParagraph"/>
        <w:numPr>
          <w:ilvl w:val="1"/>
          <w:numId w:val="23"/>
        </w:numPr>
        <w:spacing w:after="0" w:line="240" w:lineRule="auto"/>
        <w:ind w:left="426"/>
        <w:rPr>
          <w:rFonts w:ascii="Malgun Gothic" w:eastAsia="Malgun Gothic" w:hAnsi="Malgun Gothic"/>
          <w:bCs/>
        </w:rPr>
      </w:pPr>
      <w:r w:rsidRPr="002E2667">
        <w:rPr>
          <w:rFonts w:ascii="Malgun Gothic" w:eastAsia="Malgun Gothic" w:hAnsi="Malgun Gothic"/>
          <w:bCs/>
        </w:rPr>
        <w:t>Aspirin – antiplatelet</w:t>
      </w:r>
    </w:p>
    <w:p w:rsidR="002E2667" w:rsidRPr="002E2667" w:rsidRDefault="002E2667" w:rsidP="00DF0416">
      <w:pPr>
        <w:pStyle w:val="ListParagraph"/>
        <w:numPr>
          <w:ilvl w:val="1"/>
          <w:numId w:val="23"/>
        </w:numPr>
        <w:spacing w:after="0" w:line="240" w:lineRule="auto"/>
        <w:ind w:left="426"/>
        <w:rPr>
          <w:rFonts w:ascii="Malgun Gothic" w:eastAsia="Malgun Gothic" w:hAnsi="Malgun Gothic"/>
          <w:bCs/>
        </w:rPr>
      </w:pPr>
      <w:r w:rsidRPr="002E2667">
        <w:rPr>
          <w:rFonts w:ascii="Malgun Gothic" w:eastAsia="Malgun Gothic" w:hAnsi="Malgun Gothic"/>
          <w:bCs/>
        </w:rPr>
        <w:t>Clopidogrel (Plavix) – menghambat agregasi trombosit</w:t>
      </w:r>
    </w:p>
    <w:p w:rsidR="002E2667" w:rsidRPr="002E2667" w:rsidRDefault="002E2667" w:rsidP="00DF0416">
      <w:pPr>
        <w:pStyle w:val="ListParagraph"/>
        <w:numPr>
          <w:ilvl w:val="1"/>
          <w:numId w:val="23"/>
        </w:numPr>
        <w:spacing w:after="0" w:line="240" w:lineRule="auto"/>
        <w:ind w:left="426"/>
        <w:rPr>
          <w:rFonts w:ascii="Malgun Gothic" w:eastAsia="Malgun Gothic" w:hAnsi="Malgun Gothic"/>
          <w:bCs/>
        </w:rPr>
      </w:pPr>
      <w:r w:rsidRPr="002E2667">
        <w:rPr>
          <w:rFonts w:ascii="Malgun Gothic" w:eastAsia="Malgun Gothic" w:hAnsi="Malgun Gothic"/>
          <w:bCs/>
        </w:rPr>
        <w:t>Enoxaparin (Lovenox) – heparin jenis LMWH</w:t>
      </w:r>
    </w:p>
    <w:p w:rsidR="002E2667" w:rsidRPr="002E2667" w:rsidRDefault="002E2667" w:rsidP="00DF0416">
      <w:pPr>
        <w:pStyle w:val="ListParagraph"/>
        <w:numPr>
          <w:ilvl w:val="1"/>
          <w:numId w:val="23"/>
        </w:numPr>
        <w:spacing w:after="0" w:line="240" w:lineRule="auto"/>
        <w:ind w:left="426"/>
        <w:rPr>
          <w:rFonts w:ascii="Malgun Gothic" w:eastAsia="Malgun Gothic" w:hAnsi="Malgun Gothic"/>
          <w:bCs/>
        </w:rPr>
      </w:pPr>
      <w:r w:rsidRPr="002E2667">
        <w:rPr>
          <w:rFonts w:ascii="Malgun Gothic" w:eastAsia="Malgun Gothic" w:hAnsi="Malgun Gothic"/>
          <w:bCs/>
        </w:rPr>
        <w:t>Dabigatran, Rivaroksaban, Apixaban – antikoagulan baru (NOAC)</w:t>
      </w:r>
    </w:p>
    <w:p w:rsidR="002E2667" w:rsidRPr="002E2667" w:rsidRDefault="002E2667" w:rsidP="002E2667">
      <w:pPr>
        <w:spacing w:after="0" w:line="240" w:lineRule="auto"/>
        <w:rPr>
          <w:rFonts w:ascii="Malgun Gothic" w:eastAsia="Malgun Gothic" w:hAnsi="Malgun Gothic"/>
          <w:bCs/>
        </w:rPr>
      </w:pPr>
    </w:p>
    <w:p w:rsidR="002E2667" w:rsidRPr="002E2667" w:rsidRDefault="002E2667" w:rsidP="002E2667">
      <w:pPr>
        <w:spacing w:after="0" w:line="240" w:lineRule="auto"/>
        <w:rPr>
          <w:rFonts w:ascii="Malgun Gothic" w:eastAsia="Malgun Gothic" w:hAnsi="Malgun Gothic"/>
          <w:bCs/>
        </w:rPr>
      </w:pPr>
      <w:r w:rsidRPr="002E2667">
        <w:rPr>
          <w:rFonts w:ascii="Malgun Gothic" w:eastAsia="Malgun Gothic" w:hAnsi="Malgun Gothic"/>
          <w:bCs/>
        </w:rPr>
        <w:t>Obat Hepatotoksik</w:t>
      </w:r>
      <w:r>
        <w:rPr>
          <w:rFonts w:ascii="Malgun Gothic" w:eastAsia="Malgun Gothic" w:hAnsi="Malgun Gothic"/>
          <w:bCs/>
        </w:rPr>
        <w:t xml:space="preserve">: </w:t>
      </w:r>
      <w:r w:rsidRPr="002E2667">
        <w:rPr>
          <w:rFonts w:ascii="Malgun Gothic" w:eastAsia="Malgun Gothic" w:hAnsi="Malgun Gothic"/>
          <w:bCs/>
        </w:rPr>
        <w:t>Obat yang berpotensi menyebabkan kerusakan hati (hepatotoksisitas).</w:t>
      </w:r>
      <w:r>
        <w:rPr>
          <w:rFonts w:ascii="Malgun Gothic" w:eastAsia="Malgun Gothic" w:hAnsi="Malgun Gothic"/>
          <w:bCs/>
        </w:rPr>
        <w:t xml:space="preserve"> </w:t>
      </w:r>
      <w:r w:rsidRPr="002E2667">
        <w:rPr>
          <w:rFonts w:ascii="Malgun Gothic" w:eastAsia="Malgun Gothic" w:hAnsi="Malgun Gothic"/>
          <w:bCs/>
        </w:rPr>
        <w:t>Contoh</w:t>
      </w:r>
      <w:r>
        <w:rPr>
          <w:rFonts w:ascii="Malgun Gothic" w:eastAsia="Malgun Gothic" w:hAnsi="Malgun Gothic"/>
          <w:bCs/>
        </w:rPr>
        <w:t>nya</w:t>
      </w:r>
      <w:r w:rsidRPr="002E2667">
        <w:rPr>
          <w:rFonts w:ascii="Malgun Gothic" w:eastAsia="Malgun Gothic" w:hAnsi="Malgun Gothic"/>
          <w:bCs/>
        </w:rPr>
        <w:t>:</w:t>
      </w:r>
    </w:p>
    <w:p w:rsidR="002E2667" w:rsidRPr="002E2667" w:rsidRDefault="002E2667" w:rsidP="00DF0416">
      <w:pPr>
        <w:pStyle w:val="ListParagraph"/>
        <w:numPr>
          <w:ilvl w:val="1"/>
          <w:numId w:val="24"/>
        </w:numPr>
        <w:spacing w:after="0" w:line="240" w:lineRule="auto"/>
        <w:ind w:left="426"/>
        <w:rPr>
          <w:rFonts w:ascii="Malgun Gothic" w:eastAsia="Malgun Gothic" w:hAnsi="Malgun Gothic"/>
          <w:bCs/>
        </w:rPr>
      </w:pPr>
      <w:r w:rsidRPr="002E2667">
        <w:rPr>
          <w:rFonts w:ascii="Malgun Gothic" w:eastAsia="Malgun Gothic" w:hAnsi="Malgun Gothic"/>
          <w:bCs/>
        </w:rPr>
        <w:t>Parasetamol (acetaminophen) – dosis tinggi atau jangka panjang bisa merusak hati</w:t>
      </w:r>
    </w:p>
    <w:p w:rsidR="002E2667" w:rsidRPr="002E2667" w:rsidRDefault="002E2667" w:rsidP="00DF0416">
      <w:pPr>
        <w:pStyle w:val="ListParagraph"/>
        <w:numPr>
          <w:ilvl w:val="1"/>
          <w:numId w:val="24"/>
        </w:numPr>
        <w:spacing w:after="0" w:line="240" w:lineRule="auto"/>
        <w:ind w:left="426"/>
        <w:rPr>
          <w:rFonts w:ascii="Malgun Gothic" w:eastAsia="Malgun Gothic" w:hAnsi="Malgun Gothic"/>
          <w:bCs/>
        </w:rPr>
      </w:pPr>
      <w:r w:rsidRPr="002E2667">
        <w:rPr>
          <w:rFonts w:ascii="Malgun Gothic" w:eastAsia="Malgun Gothic" w:hAnsi="Malgun Gothic"/>
          <w:bCs/>
        </w:rPr>
        <w:t>Isoniazid (INH) – obat TB yang diketahui hepatotoksik</w:t>
      </w:r>
    </w:p>
    <w:p w:rsidR="002E2667" w:rsidRPr="002E2667" w:rsidRDefault="002E2667" w:rsidP="00DF0416">
      <w:pPr>
        <w:pStyle w:val="ListParagraph"/>
        <w:numPr>
          <w:ilvl w:val="1"/>
          <w:numId w:val="24"/>
        </w:numPr>
        <w:spacing w:after="0" w:line="240" w:lineRule="auto"/>
        <w:ind w:left="426"/>
        <w:rPr>
          <w:rFonts w:ascii="Malgun Gothic" w:eastAsia="Malgun Gothic" w:hAnsi="Malgun Gothic"/>
          <w:bCs/>
        </w:rPr>
      </w:pPr>
      <w:r w:rsidRPr="002E2667">
        <w:rPr>
          <w:rFonts w:ascii="Malgun Gothic" w:eastAsia="Malgun Gothic" w:hAnsi="Malgun Gothic"/>
          <w:bCs/>
        </w:rPr>
        <w:t>Metotreksat – imunosupresif dan kemoterapi</w:t>
      </w:r>
    </w:p>
    <w:p w:rsidR="002E2667" w:rsidRPr="002E2667" w:rsidRDefault="002E2667" w:rsidP="00DF0416">
      <w:pPr>
        <w:pStyle w:val="ListParagraph"/>
        <w:numPr>
          <w:ilvl w:val="1"/>
          <w:numId w:val="24"/>
        </w:numPr>
        <w:spacing w:after="0" w:line="240" w:lineRule="auto"/>
        <w:ind w:left="426"/>
        <w:rPr>
          <w:rFonts w:ascii="Malgun Gothic" w:eastAsia="Malgun Gothic" w:hAnsi="Malgun Gothic"/>
          <w:bCs/>
        </w:rPr>
      </w:pPr>
      <w:r w:rsidRPr="002E2667">
        <w:rPr>
          <w:rFonts w:ascii="Malgun Gothic" w:eastAsia="Malgun Gothic" w:hAnsi="Malgun Gothic"/>
          <w:bCs/>
        </w:rPr>
        <w:t>Ketoconazole – antijamur yang berpotensi toksik pada hati</w:t>
      </w:r>
    </w:p>
    <w:p w:rsidR="002E2667" w:rsidRPr="002E2667" w:rsidRDefault="002E2667" w:rsidP="00DF0416">
      <w:pPr>
        <w:pStyle w:val="ListParagraph"/>
        <w:numPr>
          <w:ilvl w:val="1"/>
          <w:numId w:val="24"/>
        </w:numPr>
        <w:spacing w:after="0" w:line="240" w:lineRule="auto"/>
        <w:ind w:left="426"/>
        <w:rPr>
          <w:rFonts w:ascii="Malgun Gothic" w:eastAsia="Malgun Gothic" w:hAnsi="Malgun Gothic"/>
          <w:bCs/>
        </w:rPr>
      </w:pPr>
      <w:r w:rsidRPr="002E2667">
        <w:rPr>
          <w:rFonts w:ascii="Malgun Gothic" w:eastAsia="Malgun Gothic" w:hAnsi="Malgun Gothic"/>
          <w:bCs/>
        </w:rPr>
        <w:t>Allopurinol – obat penurun asam urat yang juga bisa menyebabkan reaksi hepatotoksik</w:t>
      </w:r>
    </w:p>
    <w:p w:rsidR="002E2667" w:rsidRPr="002E2667" w:rsidRDefault="002E2667" w:rsidP="002E2667">
      <w:pPr>
        <w:spacing w:after="0" w:line="240" w:lineRule="auto"/>
        <w:rPr>
          <w:rFonts w:ascii="Malgun Gothic" w:eastAsia="Malgun Gothic" w:hAnsi="Malgun Gothic"/>
          <w:bCs/>
        </w:rPr>
      </w:pPr>
    </w:p>
    <w:p w:rsidR="002E2667" w:rsidRPr="002E2667" w:rsidRDefault="002E2667" w:rsidP="002E2667">
      <w:pPr>
        <w:spacing w:after="0" w:line="240" w:lineRule="auto"/>
        <w:rPr>
          <w:rFonts w:ascii="Malgun Gothic" w:eastAsia="Malgun Gothic" w:hAnsi="Malgun Gothic"/>
          <w:bCs/>
        </w:rPr>
      </w:pPr>
      <w:r w:rsidRPr="002E2667">
        <w:rPr>
          <w:rFonts w:ascii="Malgun Gothic" w:eastAsia="Malgun Gothic" w:hAnsi="Malgun Gothic"/>
          <w:bCs/>
        </w:rPr>
        <w:t>Obat Penurun Asam Urat</w:t>
      </w:r>
      <w:r>
        <w:rPr>
          <w:rFonts w:ascii="Malgun Gothic" w:eastAsia="Malgun Gothic" w:hAnsi="Malgun Gothic"/>
          <w:bCs/>
        </w:rPr>
        <w:t xml:space="preserve">: </w:t>
      </w:r>
      <w:r w:rsidRPr="002E2667">
        <w:rPr>
          <w:rFonts w:ascii="Malgun Gothic" w:eastAsia="Malgun Gothic" w:hAnsi="Malgun Gothic"/>
          <w:bCs/>
        </w:rPr>
        <w:t>Digunakan untuk menurunkan kadar asam urat dan mencegah serangan gout.</w:t>
      </w:r>
      <w:r>
        <w:rPr>
          <w:rFonts w:ascii="Malgun Gothic" w:eastAsia="Malgun Gothic" w:hAnsi="Malgun Gothic"/>
          <w:bCs/>
        </w:rPr>
        <w:t xml:space="preserve"> </w:t>
      </w:r>
      <w:r w:rsidRPr="002E2667">
        <w:rPr>
          <w:rFonts w:ascii="Malgun Gothic" w:eastAsia="Malgun Gothic" w:hAnsi="Malgun Gothic"/>
          <w:bCs/>
        </w:rPr>
        <w:t>Contoh</w:t>
      </w:r>
      <w:r>
        <w:rPr>
          <w:rFonts w:ascii="Malgun Gothic" w:eastAsia="Malgun Gothic" w:hAnsi="Malgun Gothic"/>
          <w:bCs/>
        </w:rPr>
        <w:t>nya</w:t>
      </w:r>
      <w:r w:rsidRPr="002E2667">
        <w:rPr>
          <w:rFonts w:ascii="Malgun Gothic" w:eastAsia="Malgun Gothic" w:hAnsi="Malgun Gothic"/>
          <w:bCs/>
        </w:rPr>
        <w:t>:</w:t>
      </w:r>
    </w:p>
    <w:p w:rsidR="002E2667" w:rsidRPr="00DF0416" w:rsidRDefault="002E2667" w:rsidP="00DF0416">
      <w:pPr>
        <w:pStyle w:val="ListParagraph"/>
        <w:numPr>
          <w:ilvl w:val="1"/>
          <w:numId w:val="27"/>
        </w:numPr>
        <w:spacing w:after="0" w:line="240" w:lineRule="auto"/>
        <w:ind w:left="426"/>
        <w:rPr>
          <w:rFonts w:ascii="Malgun Gothic" w:eastAsia="Malgun Gothic" w:hAnsi="Malgun Gothic"/>
          <w:bCs/>
        </w:rPr>
      </w:pPr>
      <w:r w:rsidRPr="00DF0416">
        <w:rPr>
          <w:rFonts w:ascii="Malgun Gothic" w:eastAsia="Malgun Gothic" w:hAnsi="Malgun Gothic"/>
          <w:bCs/>
        </w:rPr>
        <w:t>Allopurinol – menghambat xanthine oxidase, menurunkan produksi asam urat</w:t>
      </w:r>
    </w:p>
    <w:p w:rsidR="002E2667" w:rsidRPr="00DF0416" w:rsidRDefault="002E2667" w:rsidP="00DF0416">
      <w:pPr>
        <w:pStyle w:val="ListParagraph"/>
        <w:numPr>
          <w:ilvl w:val="1"/>
          <w:numId w:val="27"/>
        </w:numPr>
        <w:spacing w:after="0" w:line="240" w:lineRule="auto"/>
        <w:ind w:left="426"/>
        <w:rPr>
          <w:rFonts w:ascii="Malgun Gothic" w:eastAsia="Malgun Gothic" w:hAnsi="Malgun Gothic"/>
          <w:bCs/>
        </w:rPr>
      </w:pPr>
      <w:r w:rsidRPr="00DF0416">
        <w:rPr>
          <w:rFonts w:ascii="Malgun Gothic" w:eastAsia="Malgun Gothic" w:hAnsi="Malgun Gothic"/>
          <w:bCs/>
        </w:rPr>
        <w:t>Febuxostat – alternatif allopurinol</w:t>
      </w:r>
    </w:p>
    <w:p w:rsidR="002E2667" w:rsidRPr="00DF0416" w:rsidRDefault="002E2667" w:rsidP="00DF0416">
      <w:pPr>
        <w:pStyle w:val="ListParagraph"/>
        <w:numPr>
          <w:ilvl w:val="1"/>
          <w:numId w:val="27"/>
        </w:numPr>
        <w:spacing w:after="0" w:line="240" w:lineRule="auto"/>
        <w:ind w:left="426"/>
        <w:rPr>
          <w:rFonts w:ascii="Malgun Gothic" w:eastAsia="Malgun Gothic" w:hAnsi="Malgun Gothic"/>
          <w:bCs/>
        </w:rPr>
      </w:pPr>
      <w:r w:rsidRPr="00DF0416">
        <w:rPr>
          <w:rFonts w:ascii="Malgun Gothic" w:eastAsia="Malgun Gothic" w:hAnsi="Malgun Gothic"/>
          <w:bCs/>
        </w:rPr>
        <w:t>Probenesid – meningkatkan ekskresi asam urat melalui ginjal</w:t>
      </w:r>
    </w:p>
    <w:p w:rsidR="002E2667" w:rsidRPr="00DF0416" w:rsidRDefault="002E2667" w:rsidP="00DF0416">
      <w:pPr>
        <w:pStyle w:val="ListParagraph"/>
        <w:numPr>
          <w:ilvl w:val="1"/>
          <w:numId w:val="27"/>
        </w:numPr>
        <w:spacing w:after="0" w:line="240" w:lineRule="auto"/>
        <w:ind w:left="426"/>
        <w:rPr>
          <w:rFonts w:ascii="Malgun Gothic" w:eastAsia="Malgun Gothic" w:hAnsi="Malgun Gothic"/>
          <w:bCs/>
        </w:rPr>
      </w:pPr>
      <w:r w:rsidRPr="00DF0416">
        <w:rPr>
          <w:rFonts w:ascii="Malgun Gothic" w:eastAsia="Malgun Gothic" w:hAnsi="Malgun Gothic"/>
          <w:bCs/>
        </w:rPr>
        <w:t>Colchicine – mencegah kristalisasi asam urat dan mengurangi inflamasi gout akut</w:t>
      </w:r>
    </w:p>
    <w:p w:rsidR="002E2667" w:rsidRPr="00DF0416" w:rsidRDefault="002E2667" w:rsidP="00DF0416">
      <w:pPr>
        <w:pStyle w:val="ListParagraph"/>
        <w:numPr>
          <w:ilvl w:val="1"/>
          <w:numId w:val="27"/>
        </w:numPr>
        <w:spacing w:after="0" w:line="240" w:lineRule="auto"/>
        <w:ind w:left="426"/>
        <w:rPr>
          <w:rFonts w:ascii="Malgun Gothic" w:eastAsia="Malgun Gothic" w:hAnsi="Malgun Gothic"/>
          <w:bCs/>
        </w:rPr>
      </w:pPr>
      <w:r w:rsidRPr="00DF0416">
        <w:rPr>
          <w:rFonts w:ascii="Malgun Gothic" w:eastAsia="Malgun Gothic" w:hAnsi="Malgun Gothic"/>
          <w:bCs/>
        </w:rPr>
        <w:t>Lesinurad – kombinasi dengan xanthine oxidase inhibitor</w:t>
      </w:r>
    </w:p>
    <w:p w:rsidR="002E2667" w:rsidRDefault="002E2667" w:rsidP="002E2667">
      <w:pPr>
        <w:spacing w:after="0" w:line="240" w:lineRule="auto"/>
        <w:rPr>
          <w:rFonts w:ascii="Malgun Gothic" w:eastAsia="Malgun Gothic" w:hAnsi="Malgun Gothic"/>
          <w:bCs/>
        </w:rPr>
      </w:pPr>
    </w:p>
    <w:p w:rsidR="00DF0416" w:rsidRPr="002E2667" w:rsidRDefault="00DF0416" w:rsidP="002E2667">
      <w:pPr>
        <w:spacing w:after="0" w:line="240" w:lineRule="auto"/>
        <w:rPr>
          <w:rFonts w:ascii="Malgun Gothic" w:eastAsia="Malgun Gothic" w:hAnsi="Malgun Gothic"/>
          <w:bCs/>
        </w:rPr>
      </w:pPr>
    </w:p>
    <w:p w:rsidR="002E2667" w:rsidRPr="002E2667" w:rsidRDefault="002E2667" w:rsidP="00DF0416">
      <w:pPr>
        <w:spacing w:after="0" w:line="240" w:lineRule="auto"/>
        <w:rPr>
          <w:rFonts w:ascii="Malgun Gothic" w:eastAsia="Malgun Gothic" w:hAnsi="Malgun Gothic"/>
          <w:bCs/>
        </w:rPr>
      </w:pPr>
      <w:r w:rsidRPr="002E2667">
        <w:rPr>
          <w:rFonts w:ascii="Malgun Gothic" w:eastAsia="Malgun Gothic" w:hAnsi="Malgun Gothic"/>
          <w:bCs/>
        </w:rPr>
        <w:lastRenderedPageBreak/>
        <w:t>Obat Hipoglikemik</w:t>
      </w:r>
      <w:r>
        <w:rPr>
          <w:rFonts w:ascii="Malgun Gothic" w:eastAsia="Malgun Gothic" w:hAnsi="Malgun Gothic"/>
          <w:bCs/>
        </w:rPr>
        <w:t xml:space="preserve">. </w:t>
      </w:r>
      <w:r w:rsidRPr="002E2667">
        <w:rPr>
          <w:rFonts w:ascii="Malgun Gothic" w:eastAsia="Malgun Gothic" w:hAnsi="Malgun Gothic"/>
          <w:bCs/>
        </w:rPr>
        <w:t>Digunakan untuk menurunkan kadar gula darah pada penderita diabetes.</w:t>
      </w:r>
      <w:r w:rsidR="00DF0416">
        <w:rPr>
          <w:rFonts w:ascii="Malgun Gothic" w:eastAsia="Malgun Gothic" w:hAnsi="Malgun Gothic"/>
          <w:bCs/>
        </w:rPr>
        <w:t xml:space="preserve"> </w:t>
      </w:r>
      <w:r w:rsidRPr="002E2667">
        <w:rPr>
          <w:rFonts w:ascii="Malgun Gothic" w:eastAsia="Malgun Gothic" w:hAnsi="Malgun Gothic"/>
          <w:bCs/>
        </w:rPr>
        <w:t>Contoh</w:t>
      </w:r>
      <w:r w:rsidR="00DF0416">
        <w:rPr>
          <w:rFonts w:ascii="Malgun Gothic" w:eastAsia="Malgun Gothic" w:hAnsi="Malgun Gothic"/>
          <w:bCs/>
        </w:rPr>
        <w:t>nya</w:t>
      </w:r>
      <w:r w:rsidRPr="002E2667">
        <w:rPr>
          <w:rFonts w:ascii="Malgun Gothic" w:eastAsia="Malgun Gothic" w:hAnsi="Malgun Gothic"/>
          <w:bCs/>
        </w:rPr>
        <w:t>:</w:t>
      </w:r>
    </w:p>
    <w:p w:rsidR="002E2667" w:rsidRPr="00DF0416" w:rsidRDefault="002E2667" w:rsidP="00DF0416">
      <w:pPr>
        <w:pStyle w:val="ListParagraph"/>
        <w:numPr>
          <w:ilvl w:val="1"/>
          <w:numId w:val="25"/>
        </w:numPr>
        <w:spacing w:after="0" w:line="240" w:lineRule="auto"/>
        <w:ind w:left="426"/>
        <w:rPr>
          <w:rFonts w:ascii="Malgun Gothic" w:eastAsia="Malgun Gothic" w:hAnsi="Malgun Gothic"/>
          <w:bCs/>
        </w:rPr>
      </w:pPr>
      <w:r w:rsidRPr="00DF0416">
        <w:rPr>
          <w:rFonts w:ascii="Malgun Gothic" w:eastAsia="Malgun Gothic" w:hAnsi="Malgun Gothic"/>
          <w:bCs/>
        </w:rPr>
        <w:t>Metformin – meningkatkan sensitivitas insulin</w:t>
      </w:r>
    </w:p>
    <w:p w:rsidR="002E2667" w:rsidRPr="00DF0416" w:rsidRDefault="002E2667" w:rsidP="00DF0416">
      <w:pPr>
        <w:pStyle w:val="ListParagraph"/>
        <w:numPr>
          <w:ilvl w:val="1"/>
          <w:numId w:val="25"/>
        </w:numPr>
        <w:spacing w:after="0" w:line="240" w:lineRule="auto"/>
        <w:ind w:left="426"/>
        <w:rPr>
          <w:rFonts w:ascii="Malgun Gothic" w:eastAsia="Malgun Gothic" w:hAnsi="Malgun Gothic"/>
          <w:bCs/>
        </w:rPr>
      </w:pPr>
      <w:r w:rsidRPr="00DF0416">
        <w:rPr>
          <w:rFonts w:ascii="Malgun Gothic" w:eastAsia="Malgun Gothic" w:hAnsi="Malgun Gothic"/>
          <w:bCs/>
        </w:rPr>
        <w:t>Glibenklamid (Daonil) – merangsang sekresi insulin</w:t>
      </w:r>
    </w:p>
    <w:p w:rsidR="002E2667" w:rsidRPr="00DF0416" w:rsidRDefault="002E2667" w:rsidP="00DF0416">
      <w:pPr>
        <w:pStyle w:val="ListParagraph"/>
        <w:numPr>
          <w:ilvl w:val="1"/>
          <w:numId w:val="25"/>
        </w:numPr>
        <w:spacing w:after="0" w:line="240" w:lineRule="auto"/>
        <w:ind w:left="426"/>
        <w:rPr>
          <w:rFonts w:ascii="Malgun Gothic" w:eastAsia="Malgun Gothic" w:hAnsi="Malgun Gothic"/>
          <w:bCs/>
        </w:rPr>
      </w:pPr>
      <w:r w:rsidRPr="00DF0416">
        <w:rPr>
          <w:rFonts w:ascii="Malgun Gothic" w:eastAsia="Malgun Gothic" w:hAnsi="Malgun Gothic"/>
          <w:bCs/>
        </w:rPr>
        <w:t>Insulin (misalnya Humulin, Novolog) – terapi substitusi</w:t>
      </w:r>
    </w:p>
    <w:p w:rsidR="002E2667" w:rsidRPr="00DF0416" w:rsidRDefault="002E2667" w:rsidP="00DF0416">
      <w:pPr>
        <w:pStyle w:val="ListParagraph"/>
        <w:numPr>
          <w:ilvl w:val="1"/>
          <w:numId w:val="25"/>
        </w:numPr>
        <w:spacing w:after="0" w:line="240" w:lineRule="auto"/>
        <w:ind w:left="426"/>
        <w:rPr>
          <w:rFonts w:ascii="Malgun Gothic" w:eastAsia="Malgun Gothic" w:hAnsi="Malgun Gothic"/>
          <w:bCs/>
        </w:rPr>
      </w:pPr>
      <w:r w:rsidRPr="00DF0416">
        <w:rPr>
          <w:rFonts w:ascii="Malgun Gothic" w:eastAsia="Malgun Gothic" w:hAnsi="Malgun Gothic"/>
          <w:bCs/>
        </w:rPr>
        <w:t>Sitagliptin (Januvia) – penghambat DPP-4</w:t>
      </w:r>
    </w:p>
    <w:p w:rsidR="002E2667" w:rsidRPr="00DF0416" w:rsidRDefault="002E2667" w:rsidP="00DF0416">
      <w:pPr>
        <w:pStyle w:val="ListParagraph"/>
        <w:numPr>
          <w:ilvl w:val="1"/>
          <w:numId w:val="25"/>
        </w:numPr>
        <w:spacing w:after="0" w:line="240" w:lineRule="auto"/>
        <w:ind w:left="426"/>
        <w:rPr>
          <w:rFonts w:ascii="Malgun Gothic" w:eastAsia="Malgun Gothic" w:hAnsi="Malgun Gothic"/>
          <w:bCs/>
        </w:rPr>
      </w:pPr>
      <w:r w:rsidRPr="00DF0416">
        <w:rPr>
          <w:rFonts w:ascii="Malgun Gothic" w:eastAsia="Malgun Gothic" w:hAnsi="Malgun Gothic"/>
          <w:bCs/>
        </w:rPr>
        <w:t>Pioglitazon (Actos) – agonis PPAR-gamma</w:t>
      </w:r>
    </w:p>
    <w:p w:rsidR="002E2667" w:rsidRPr="002E2667" w:rsidRDefault="002E2667" w:rsidP="002E2667">
      <w:pPr>
        <w:spacing w:after="0" w:line="240" w:lineRule="auto"/>
        <w:rPr>
          <w:rFonts w:ascii="Malgun Gothic" w:eastAsia="Malgun Gothic" w:hAnsi="Malgun Gothic"/>
          <w:bCs/>
        </w:rPr>
      </w:pPr>
    </w:p>
    <w:p w:rsidR="002E2667" w:rsidRPr="002E2667" w:rsidRDefault="002E2667" w:rsidP="00DF0416">
      <w:pPr>
        <w:spacing w:after="0" w:line="240" w:lineRule="auto"/>
        <w:rPr>
          <w:rFonts w:ascii="Malgun Gothic" w:eastAsia="Malgun Gothic" w:hAnsi="Malgun Gothic"/>
          <w:bCs/>
        </w:rPr>
      </w:pPr>
      <w:r w:rsidRPr="002E2667">
        <w:rPr>
          <w:rFonts w:ascii="Malgun Gothic" w:eastAsia="Malgun Gothic" w:hAnsi="Malgun Gothic"/>
          <w:bCs/>
        </w:rPr>
        <w:t>Obat Imunosupresif</w:t>
      </w:r>
      <w:r w:rsidR="00DF0416">
        <w:rPr>
          <w:rFonts w:ascii="Malgun Gothic" w:eastAsia="Malgun Gothic" w:hAnsi="Malgun Gothic"/>
          <w:bCs/>
        </w:rPr>
        <w:t xml:space="preserve">. </w:t>
      </w:r>
      <w:r w:rsidRPr="002E2667">
        <w:rPr>
          <w:rFonts w:ascii="Malgun Gothic" w:eastAsia="Malgun Gothic" w:hAnsi="Malgun Gothic"/>
          <w:bCs/>
        </w:rPr>
        <w:t>Digunakan untuk menekan aktivitas sistem imun, misalnya pada transplantasi atau penyakit autoimun.</w:t>
      </w:r>
      <w:r w:rsidR="00DF0416">
        <w:rPr>
          <w:rFonts w:ascii="Malgun Gothic" w:eastAsia="Malgun Gothic" w:hAnsi="Malgun Gothic"/>
          <w:bCs/>
        </w:rPr>
        <w:t xml:space="preserve"> </w:t>
      </w:r>
      <w:r w:rsidRPr="002E2667">
        <w:rPr>
          <w:rFonts w:ascii="Malgun Gothic" w:eastAsia="Malgun Gothic" w:hAnsi="Malgun Gothic"/>
          <w:bCs/>
        </w:rPr>
        <w:t>Contoh</w:t>
      </w:r>
      <w:r w:rsidR="00DF0416">
        <w:rPr>
          <w:rFonts w:ascii="Malgun Gothic" w:eastAsia="Malgun Gothic" w:hAnsi="Malgun Gothic"/>
          <w:bCs/>
        </w:rPr>
        <w:t>nya</w:t>
      </w:r>
      <w:r w:rsidRPr="002E2667">
        <w:rPr>
          <w:rFonts w:ascii="Malgun Gothic" w:eastAsia="Malgun Gothic" w:hAnsi="Malgun Gothic"/>
          <w:bCs/>
        </w:rPr>
        <w:t>:</w:t>
      </w:r>
    </w:p>
    <w:p w:rsidR="002E2667" w:rsidRPr="00DF0416" w:rsidRDefault="002E2667" w:rsidP="00DF0416">
      <w:pPr>
        <w:pStyle w:val="ListParagraph"/>
        <w:numPr>
          <w:ilvl w:val="1"/>
          <w:numId w:val="26"/>
        </w:numPr>
        <w:spacing w:after="0" w:line="240" w:lineRule="auto"/>
        <w:ind w:left="426"/>
        <w:rPr>
          <w:rFonts w:ascii="Malgun Gothic" w:eastAsia="Malgun Gothic" w:hAnsi="Malgun Gothic"/>
          <w:bCs/>
        </w:rPr>
      </w:pPr>
      <w:r w:rsidRPr="00DF0416">
        <w:rPr>
          <w:rFonts w:ascii="Malgun Gothic" w:eastAsia="Malgun Gothic" w:hAnsi="Malgun Gothic"/>
          <w:bCs/>
        </w:rPr>
        <w:t>Prednison (kortikosteroid) – menekan respons imun secara umum</w:t>
      </w:r>
    </w:p>
    <w:p w:rsidR="002E2667" w:rsidRPr="00DF0416" w:rsidRDefault="002E2667" w:rsidP="00DF0416">
      <w:pPr>
        <w:pStyle w:val="ListParagraph"/>
        <w:numPr>
          <w:ilvl w:val="1"/>
          <w:numId w:val="26"/>
        </w:numPr>
        <w:spacing w:after="0" w:line="240" w:lineRule="auto"/>
        <w:ind w:left="426"/>
        <w:rPr>
          <w:rFonts w:ascii="Malgun Gothic" w:eastAsia="Malgun Gothic" w:hAnsi="Malgun Gothic"/>
          <w:bCs/>
        </w:rPr>
      </w:pPr>
      <w:r w:rsidRPr="00DF0416">
        <w:rPr>
          <w:rFonts w:ascii="Malgun Gothic" w:eastAsia="Malgun Gothic" w:hAnsi="Malgun Gothic"/>
          <w:bCs/>
        </w:rPr>
        <w:t>Cyclosporin – digunakan setelah transplantasi organ</w:t>
      </w:r>
    </w:p>
    <w:p w:rsidR="002E2667" w:rsidRPr="00DF0416" w:rsidRDefault="002E2667" w:rsidP="00DF0416">
      <w:pPr>
        <w:pStyle w:val="ListParagraph"/>
        <w:numPr>
          <w:ilvl w:val="1"/>
          <w:numId w:val="26"/>
        </w:numPr>
        <w:spacing w:after="0" w:line="240" w:lineRule="auto"/>
        <w:ind w:left="426"/>
        <w:rPr>
          <w:rFonts w:ascii="Malgun Gothic" w:eastAsia="Malgun Gothic" w:hAnsi="Malgun Gothic"/>
          <w:bCs/>
        </w:rPr>
      </w:pPr>
      <w:r w:rsidRPr="00DF0416">
        <w:rPr>
          <w:rFonts w:ascii="Malgun Gothic" w:eastAsia="Malgun Gothic" w:hAnsi="Malgun Gothic"/>
          <w:bCs/>
        </w:rPr>
        <w:t>Mycophenolate mofetil (CellCept) – menghambat proliferasi limfosit</w:t>
      </w:r>
    </w:p>
    <w:p w:rsidR="002E2667" w:rsidRPr="00DF0416" w:rsidRDefault="002E2667" w:rsidP="00DF0416">
      <w:pPr>
        <w:pStyle w:val="ListParagraph"/>
        <w:numPr>
          <w:ilvl w:val="1"/>
          <w:numId w:val="26"/>
        </w:numPr>
        <w:spacing w:after="0" w:line="240" w:lineRule="auto"/>
        <w:ind w:left="426"/>
        <w:rPr>
          <w:rFonts w:ascii="Malgun Gothic" w:eastAsia="Malgun Gothic" w:hAnsi="Malgun Gothic"/>
          <w:bCs/>
        </w:rPr>
      </w:pPr>
      <w:r w:rsidRPr="00DF0416">
        <w:rPr>
          <w:rFonts w:ascii="Malgun Gothic" w:eastAsia="Malgun Gothic" w:hAnsi="Malgun Gothic"/>
          <w:bCs/>
        </w:rPr>
        <w:t>Azathioprine – imunosupresif untuk lupus, IBD, dll.</w:t>
      </w:r>
    </w:p>
    <w:p w:rsidR="002E2667" w:rsidRPr="00DF0416" w:rsidRDefault="002E2667" w:rsidP="00DF0416">
      <w:pPr>
        <w:pStyle w:val="ListParagraph"/>
        <w:numPr>
          <w:ilvl w:val="1"/>
          <w:numId w:val="26"/>
        </w:numPr>
        <w:spacing w:after="0" w:line="240" w:lineRule="auto"/>
        <w:ind w:left="426"/>
        <w:rPr>
          <w:rFonts w:ascii="Malgun Gothic" w:eastAsia="Malgun Gothic" w:hAnsi="Malgun Gothic"/>
          <w:bCs/>
        </w:rPr>
      </w:pPr>
      <w:r w:rsidRPr="00DF0416">
        <w:rPr>
          <w:rFonts w:ascii="Malgun Gothic" w:eastAsia="Malgun Gothic" w:hAnsi="Malgun Gothic"/>
          <w:bCs/>
        </w:rPr>
        <w:t>Tacrolimus – mirip cyclosporin, lebih poten</w:t>
      </w:r>
    </w:p>
    <w:p w:rsidR="002E2667" w:rsidRPr="002E2667" w:rsidRDefault="002E2667" w:rsidP="002E2667">
      <w:pPr>
        <w:spacing w:after="0" w:line="240" w:lineRule="auto"/>
        <w:rPr>
          <w:rFonts w:ascii="Malgun Gothic" w:eastAsia="Malgun Gothic" w:hAnsi="Malgun Gothic"/>
          <w:bCs/>
        </w:rPr>
      </w:pPr>
    </w:p>
    <w:p w:rsidR="00A13B79" w:rsidRPr="00962A94" w:rsidRDefault="00A13B79" w:rsidP="00962A94">
      <w:pPr>
        <w:spacing w:after="0" w:line="240" w:lineRule="auto"/>
        <w:rPr>
          <w:rFonts w:ascii="Malgun Gothic" w:eastAsia="Malgun Gothic" w:hAnsi="Malgun Gothic"/>
          <w:bCs/>
        </w:rPr>
      </w:pPr>
    </w:p>
    <w:sectPr w:rsidR="00A13B79" w:rsidRPr="00962A94" w:rsidSect="008150AA">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36B1"/>
    <w:multiLevelType w:val="hybridMultilevel"/>
    <w:tmpl w:val="B5FE5A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50549"/>
    <w:multiLevelType w:val="hybridMultilevel"/>
    <w:tmpl w:val="BD701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C0C2B"/>
    <w:multiLevelType w:val="hybridMultilevel"/>
    <w:tmpl w:val="0740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F0A42"/>
    <w:multiLevelType w:val="hybridMultilevel"/>
    <w:tmpl w:val="4970C5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43905"/>
    <w:multiLevelType w:val="hybridMultilevel"/>
    <w:tmpl w:val="7362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17D6B"/>
    <w:multiLevelType w:val="hybridMultilevel"/>
    <w:tmpl w:val="AED6C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57074"/>
    <w:multiLevelType w:val="hybridMultilevel"/>
    <w:tmpl w:val="B2FE67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20AE8"/>
    <w:multiLevelType w:val="hybridMultilevel"/>
    <w:tmpl w:val="1390E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660B3"/>
    <w:multiLevelType w:val="hybridMultilevel"/>
    <w:tmpl w:val="F4286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C7D67"/>
    <w:multiLevelType w:val="hybridMultilevel"/>
    <w:tmpl w:val="6A5A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51E6E"/>
    <w:multiLevelType w:val="hybridMultilevel"/>
    <w:tmpl w:val="2F0E71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634AB"/>
    <w:multiLevelType w:val="hybridMultilevel"/>
    <w:tmpl w:val="7F7068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06BC6"/>
    <w:multiLevelType w:val="hybridMultilevel"/>
    <w:tmpl w:val="91F839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D5CDA"/>
    <w:multiLevelType w:val="hybridMultilevel"/>
    <w:tmpl w:val="B750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D489E"/>
    <w:multiLevelType w:val="hybridMultilevel"/>
    <w:tmpl w:val="4502AA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40FD1"/>
    <w:multiLevelType w:val="hybridMultilevel"/>
    <w:tmpl w:val="D2F2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71495"/>
    <w:multiLevelType w:val="hybridMultilevel"/>
    <w:tmpl w:val="B99080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34644"/>
    <w:multiLevelType w:val="hybridMultilevel"/>
    <w:tmpl w:val="CD90A9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35C90"/>
    <w:multiLevelType w:val="hybridMultilevel"/>
    <w:tmpl w:val="7E50322C"/>
    <w:lvl w:ilvl="0" w:tplc="04090001">
      <w:start w:val="1"/>
      <w:numFmt w:val="bullet"/>
      <w:lvlText w:val=""/>
      <w:lvlJc w:val="left"/>
      <w:pPr>
        <w:ind w:left="720" w:hanging="360"/>
      </w:pPr>
      <w:rPr>
        <w:rFonts w:ascii="Symbol" w:hAnsi="Symbol" w:hint="default"/>
      </w:rPr>
    </w:lvl>
    <w:lvl w:ilvl="1" w:tplc="53240384">
      <w:numFmt w:val="bullet"/>
      <w:lvlText w:val="-"/>
      <w:lvlJc w:val="left"/>
      <w:pPr>
        <w:ind w:left="1440" w:hanging="360"/>
      </w:pPr>
      <w:rPr>
        <w:rFonts w:ascii="Malgun Gothic" w:eastAsia="Malgun Gothic" w:hAnsi="Malgun Gothic"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82A97"/>
    <w:multiLevelType w:val="hybridMultilevel"/>
    <w:tmpl w:val="1FF4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CA5BB7"/>
    <w:multiLevelType w:val="hybridMultilevel"/>
    <w:tmpl w:val="8F9A95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15E6E"/>
    <w:multiLevelType w:val="hybridMultilevel"/>
    <w:tmpl w:val="E6FCEA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B26E4"/>
    <w:multiLevelType w:val="hybridMultilevel"/>
    <w:tmpl w:val="66286140"/>
    <w:lvl w:ilvl="0" w:tplc="04090001">
      <w:start w:val="1"/>
      <w:numFmt w:val="bullet"/>
      <w:lvlText w:val=""/>
      <w:lvlJc w:val="left"/>
      <w:pPr>
        <w:ind w:left="926" w:hanging="360"/>
      </w:pPr>
      <w:rPr>
        <w:rFonts w:ascii="Symbol" w:hAnsi="Symbol" w:hint="default"/>
      </w:rPr>
    </w:lvl>
    <w:lvl w:ilvl="1" w:tplc="04090001">
      <w:start w:val="1"/>
      <w:numFmt w:val="bullet"/>
      <w:lvlText w:val=""/>
      <w:lvlJc w:val="left"/>
      <w:pPr>
        <w:ind w:left="1646" w:hanging="360"/>
      </w:pPr>
      <w:rPr>
        <w:rFonts w:ascii="Symbol" w:hAnsi="Symbol"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3">
    <w:nsid w:val="73357B4B"/>
    <w:multiLevelType w:val="hybridMultilevel"/>
    <w:tmpl w:val="63287D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DA6498"/>
    <w:multiLevelType w:val="hybridMultilevel"/>
    <w:tmpl w:val="F208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FD1CE9"/>
    <w:multiLevelType w:val="hybridMultilevel"/>
    <w:tmpl w:val="BB04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E20AA"/>
    <w:multiLevelType w:val="hybridMultilevel"/>
    <w:tmpl w:val="B8DC77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
  </w:num>
  <w:num w:numId="4">
    <w:abstractNumId w:val="18"/>
  </w:num>
  <w:num w:numId="5">
    <w:abstractNumId w:val="25"/>
  </w:num>
  <w:num w:numId="6">
    <w:abstractNumId w:val="10"/>
  </w:num>
  <w:num w:numId="7">
    <w:abstractNumId w:val="22"/>
  </w:num>
  <w:num w:numId="8">
    <w:abstractNumId w:val="16"/>
  </w:num>
  <w:num w:numId="9">
    <w:abstractNumId w:val="8"/>
  </w:num>
  <w:num w:numId="10">
    <w:abstractNumId w:val="20"/>
  </w:num>
  <w:num w:numId="11">
    <w:abstractNumId w:val="12"/>
  </w:num>
  <w:num w:numId="12">
    <w:abstractNumId w:val="5"/>
  </w:num>
  <w:num w:numId="13">
    <w:abstractNumId w:val="1"/>
  </w:num>
  <w:num w:numId="14">
    <w:abstractNumId w:val="6"/>
  </w:num>
  <w:num w:numId="15">
    <w:abstractNumId w:val="14"/>
  </w:num>
  <w:num w:numId="16">
    <w:abstractNumId w:val="23"/>
  </w:num>
  <w:num w:numId="17">
    <w:abstractNumId w:val="26"/>
  </w:num>
  <w:num w:numId="18">
    <w:abstractNumId w:val="15"/>
  </w:num>
  <w:num w:numId="19">
    <w:abstractNumId w:val="13"/>
  </w:num>
  <w:num w:numId="20">
    <w:abstractNumId w:val="21"/>
  </w:num>
  <w:num w:numId="21">
    <w:abstractNumId w:val="24"/>
  </w:num>
  <w:num w:numId="22">
    <w:abstractNumId w:val="9"/>
  </w:num>
  <w:num w:numId="23">
    <w:abstractNumId w:val="7"/>
  </w:num>
  <w:num w:numId="24">
    <w:abstractNumId w:val="3"/>
  </w:num>
  <w:num w:numId="25">
    <w:abstractNumId w:val="17"/>
  </w:num>
  <w:num w:numId="26">
    <w:abstractNumId w:val="0"/>
  </w:num>
  <w:num w:numId="27">
    <w:abstractNumId w:val="1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150AA"/>
    <w:rsid w:val="000020D4"/>
    <w:rsid w:val="00014F6F"/>
    <w:rsid w:val="0001616C"/>
    <w:rsid w:val="00020E26"/>
    <w:rsid w:val="00022512"/>
    <w:rsid w:val="00023384"/>
    <w:rsid w:val="00023446"/>
    <w:rsid w:val="00025467"/>
    <w:rsid w:val="00027B6D"/>
    <w:rsid w:val="00031FE5"/>
    <w:rsid w:val="000325AD"/>
    <w:rsid w:val="00037452"/>
    <w:rsid w:val="000419BC"/>
    <w:rsid w:val="0004378A"/>
    <w:rsid w:val="0005291A"/>
    <w:rsid w:val="00053EC4"/>
    <w:rsid w:val="000624C0"/>
    <w:rsid w:val="00065E07"/>
    <w:rsid w:val="00066C57"/>
    <w:rsid w:val="00073B18"/>
    <w:rsid w:val="00074A0A"/>
    <w:rsid w:val="000775A1"/>
    <w:rsid w:val="00082274"/>
    <w:rsid w:val="0008418C"/>
    <w:rsid w:val="0009315E"/>
    <w:rsid w:val="0009674E"/>
    <w:rsid w:val="000A1BCE"/>
    <w:rsid w:val="000A5210"/>
    <w:rsid w:val="000B28FE"/>
    <w:rsid w:val="000B2FA5"/>
    <w:rsid w:val="000B37CC"/>
    <w:rsid w:val="000B498F"/>
    <w:rsid w:val="000C2AE3"/>
    <w:rsid w:val="000C5B2F"/>
    <w:rsid w:val="000C70BD"/>
    <w:rsid w:val="000D1411"/>
    <w:rsid w:val="000E3650"/>
    <w:rsid w:val="000F2C94"/>
    <w:rsid w:val="000F36FD"/>
    <w:rsid w:val="000F426C"/>
    <w:rsid w:val="000F6325"/>
    <w:rsid w:val="001053B5"/>
    <w:rsid w:val="001053F6"/>
    <w:rsid w:val="0010579E"/>
    <w:rsid w:val="0010586B"/>
    <w:rsid w:val="00105D39"/>
    <w:rsid w:val="0011174E"/>
    <w:rsid w:val="0011625B"/>
    <w:rsid w:val="0011664C"/>
    <w:rsid w:val="001170CF"/>
    <w:rsid w:val="00125CAF"/>
    <w:rsid w:val="00130915"/>
    <w:rsid w:val="0013123D"/>
    <w:rsid w:val="00131C0D"/>
    <w:rsid w:val="001331B1"/>
    <w:rsid w:val="00141DB1"/>
    <w:rsid w:val="00142E48"/>
    <w:rsid w:val="00146ECC"/>
    <w:rsid w:val="00150B17"/>
    <w:rsid w:val="00155784"/>
    <w:rsid w:val="001605AB"/>
    <w:rsid w:val="00164DFF"/>
    <w:rsid w:val="00165273"/>
    <w:rsid w:val="00170384"/>
    <w:rsid w:val="001709BC"/>
    <w:rsid w:val="00171778"/>
    <w:rsid w:val="00182B2E"/>
    <w:rsid w:val="00185941"/>
    <w:rsid w:val="00195AE2"/>
    <w:rsid w:val="0019685A"/>
    <w:rsid w:val="00197681"/>
    <w:rsid w:val="001A158C"/>
    <w:rsid w:val="001B0613"/>
    <w:rsid w:val="001B3574"/>
    <w:rsid w:val="001C51EA"/>
    <w:rsid w:val="001D17CE"/>
    <w:rsid w:val="001D22BD"/>
    <w:rsid w:val="001D5462"/>
    <w:rsid w:val="001E1C5F"/>
    <w:rsid w:val="001E2A11"/>
    <w:rsid w:val="001E4DB4"/>
    <w:rsid w:val="001E69AC"/>
    <w:rsid w:val="001F61E8"/>
    <w:rsid w:val="001F7B88"/>
    <w:rsid w:val="00202932"/>
    <w:rsid w:val="002032AF"/>
    <w:rsid w:val="00211331"/>
    <w:rsid w:val="00213817"/>
    <w:rsid w:val="0022088D"/>
    <w:rsid w:val="00223AA6"/>
    <w:rsid w:val="00224274"/>
    <w:rsid w:val="002266EB"/>
    <w:rsid w:val="0023061A"/>
    <w:rsid w:val="00231142"/>
    <w:rsid w:val="00232688"/>
    <w:rsid w:val="002363D9"/>
    <w:rsid w:val="00252485"/>
    <w:rsid w:val="00262364"/>
    <w:rsid w:val="00265EC2"/>
    <w:rsid w:val="00267516"/>
    <w:rsid w:val="00270272"/>
    <w:rsid w:val="00270C4D"/>
    <w:rsid w:val="002A75C8"/>
    <w:rsid w:val="002B0238"/>
    <w:rsid w:val="002B11C8"/>
    <w:rsid w:val="002B11C9"/>
    <w:rsid w:val="002B58C9"/>
    <w:rsid w:val="002C3B1C"/>
    <w:rsid w:val="002E2667"/>
    <w:rsid w:val="002F49DA"/>
    <w:rsid w:val="002F5167"/>
    <w:rsid w:val="00301478"/>
    <w:rsid w:val="00301CFD"/>
    <w:rsid w:val="00305B1A"/>
    <w:rsid w:val="003077D0"/>
    <w:rsid w:val="00316E0D"/>
    <w:rsid w:val="00320CF1"/>
    <w:rsid w:val="0034329E"/>
    <w:rsid w:val="00351E9E"/>
    <w:rsid w:val="00352F6B"/>
    <w:rsid w:val="003537B9"/>
    <w:rsid w:val="003548F1"/>
    <w:rsid w:val="00364BE7"/>
    <w:rsid w:val="00367BEF"/>
    <w:rsid w:val="0037340B"/>
    <w:rsid w:val="00380516"/>
    <w:rsid w:val="00382B9E"/>
    <w:rsid w:val="0038463B"/>
    <w:rsid w:val="00391CA7"/>
    <w:rsid w:val="003974D0"/>
    <w:rsid w:val="003A051D"/>
    <w:rsid w:val="003A1B7D"/>
    <w:rsid w:val="003A2723"/>
    <w:rsid w:val="003A3321"/>
    <w:rsid w:val="003A45B1"/>
    <w:rsid w:val="003B14F1"/>
    <w:rsid w:val="003B3CB8"/>
    <w:rsid w:val="003B476B"/>
    <w:rsid w:val="003B6FE4"/>
    <w:rsid w:val="003D17D7"/>
    <w:rsid w:val="003D4D51"/>
    <w:rsid w:val="003E1540"/>
    <w:rsid w:val="003E27D3"/>
    <w:rsid w:val="003E5189"/>
    <w:rsid w:val="003E6095"/>
    <w:rsid w:val="003F1FF0"/>
    <w:rsid w:val="003F5069"/>
    <w:rsid w:val="003F5373"/>
    <w:rsid w:val="004024E9"/>
    <w:rsid w:val="00411F73"/>
    <w:rsid w:val="0041313B"/>
    <w:rsid w:val="0041554E"/>
    <w:rsid w:val="00416B4C"/>
    <w:rsid w:val="00417ED7"/>
    <w:rsid w:val="00422143"/>
    <w:rsid w:val="00426BC6"/>
    <w:rsid w:val="004302E6"/>
    <w:rsid w:val="00432757"/>
    <w:rsid w:val="00434F20"/>
    <w:rsid w:val="00435028"/>
    <w:rsid w:val="0044311C"/>
    <w:rsid w:val="00444C41"/>
    <w:rsid w:val="00445F9F"/>
    <w:rsid w:val="004478D3"/>
    <w:rsid w:val="004512F8"/>
    <w:rsid w:val="00452094"/>
    <w:rsid w:val="004603B0"/>
    <w:rsid w:val="0046483D"/>
    <w:rsid w:val="00467ADD"/>
    <w:rsid w:val="004760AB"/>
    <w:rsid w:val="00476324"/>
    <w:rsid w:val="00477AE1"/>
    <w:rsid w:val="004813AC"/>
    <w:rsid w:val="0048677E"/>
    <w:rsid w:val="00486EDA"/>
    <w:rsid w:val="004928CC"/>
    <w:rsid w:val="004953AE"/>
    <w:rsid w:val="004A7B3A"/>
    <w:rsid w:val="004B1F94"/>
    <w:rsid w:val="004B358A"/>
    <w:rsid w:val="004B4C07"/>
    <w:rsid w:val="004B585E"/>
    <w:rsid w:val="004B7DA6"/>
    <w:rsid w:val="004B7F5B"/>
    <w:rsid w:val="004C0926"/>
    <w:rsid w:val="004C0FE4"/>
    <w:rsid w:val="004C208B"/>
    <w:rsid w:val="004C3DB1"/>
    <w:rsid w:val="004C45F9"/>
    <w:rsid w:val="004C5385"/>
    <w:rsid w:val="004D3C97"/>
    <w:rsid w:val="004D5B66"/>
    <w:rsid w:val="004E3BB4"/>
    <w:rsid w:val="004E65DD"/>
    <w:rsid w:val="004F749E"/>
    <w:rsid w:val="00502F62"/>
    <w:rsid w:val="005034C5"/>
    <w:rsid w:val="00503E7E"/>
    <w:rsid w:val="00505EC6"/>
    <w:rsid w:val="00510982"/>
    <w:rsid w:val="0051451B"/>
    <w:rsid w:val="00520E40"/>
    <w:rsid w:val="00522535"/>
    <w:rsid w:val="00523599"/>
    <w:rsid w:val="00523D39"/>
    <w:rsid w:val="00525F39"/>
    <w:rsid w:val="0052709D"/>
    <w:rsid w:val="00530287"/>
    <w:rsid w:val="00530645"/>
    <w:rsid w:val="005334CB"/>
    <w:rsid w:val="00537B4E"/>
    <w:rsid w:val="005442FD"/>
    <w:rsid w:val="00545818"/>
    <w:rsid w:val="00554B2A"/>
    <w:rsid w:val="00554D23"/>
    <w:rsid w:val="00561CD0"/>
    <w:rsid w:val="00566A17"/>
    <w:rsid w:val="00580378"/>
    <w:rsid w:val="005821F6"/>
    <w:rsid w:val="00583357"/>
    <w:rsid w:val="00586CE9"/>
    <w:rsid w:val="005A0AD1"/>
    <w:rsid w:val="005A4244"/>
    <w:rsid w:val="005B1C66"/>
    <w:rsid w:val="005B23AD"/>
    <w:rsid w:val="005C1B2A"/>
    <w:rsid w:val="005C2A96"/>
    <w:rsid w:val="005C32B4"/>
    <w:rsid w:val="005C7E88"/>
    <w:rsid w:val="005D41F9"/>
    <w:rsid w:val="005D58EE"/>
    <w:rsid w:val="005D5A56"/>
    <w:rsid w:val="005E2E3A"/>
    <w:rsid w:val="005E7313"/>
    <w:rsid w:val="005F1690"/>
    <w:rsid w:val="005F4DC1"/>
    <w:rsid w:val="005F580C"/>
    <w:rsid w:val="005F60DE"/>
    <w:rsid w:val="00600D21"/>
    <w:rsid w:val="00602E71"/>
    <w:rsid w:val="00604303"/>
    <w:rsid w:val="00604824"/>
    <w:rsid w:val="00613CC4"/>
    <w:rsid w:val="00617405"/>
    <w:rsid w:val="0062002D"/>
    <w:rsid w:val="00622275"/>
    <w:rsid w:val="00622780"/>
    <w:rsid w:val="0062319A"/>
    <w:rsid w:val="00624026"/>
    <w:rsid w:val="00626508"/>
    <w:rsid w:val="0063073A"/>
    <w:rsid w:val="00631E16"/>
    <w:rsid w:val="00636563"/>
    <w:rsid w:val="00641366"/>
    <w:rsid w:val="006439E3"/>
    <w:rsid w:val="006445C5"/>
    <w:rsid w:val="00646376"/>
    <w:rsid w:val="00647966"/>
    <w:rsid w:val="00650431"/>
    <w:rsid w:val="00655FBA"/>
    <w:rsid w:val="0066139C"/>
    <w:rsid w:val="006656A1"/>
    <w:rsid w:val="006725F1"/>
    <w:rsid w:val="00673389"/>
    <w:rsid w:val="006736B8"/>
    <w:rsid w:val="0067409F"/>
    <w:rsid w:val="006762F7"/>
    <w:rsid w:val="006771B7"/>
    <w:rsid w:val="006773AA"/>
    <w:rsid w:val="00680507"/>
    <w:rsid w:val="00681A43"/>
    <w:rsid w:val="006843C1"/>
    <w:rsid w:val="006856C0"/>
    <w:rsid w:val="00685D3E"/>
    <w:rsid w:val="00690343"/>
    <w:rsid w:val="00691ACA"/>
    <w:rsid w:val="0069446B"/>
    <w:rsid w:val="006A1B92"/>
    <w:rsid w:val="006A4709"/>
    <w:rsid w:val="006B0CAF"/>
    <w:rsid w:val="006B76E1"/>
    <w:rsid w:val="006C2861"/>
    <w:rsid w:val="006C4D8F"/>
    <w:rsid w:val="006C5760"/>
    <w:rsid w:val="006D2E0F"/>
    <w:rsid w:val="006E79AB"/>
    <w:rsid w:val="006F307C"/>
    <w:rsid w:val="00702B33"/>
    <w:rsid w:val="0071082B"/>
    <w:rsid w:val="00711856"/>
    <w:rsid w:val="0071377A"/>
    <w:rsid w:val="00714442"/>
    <w:rsid w:val="00717E81"/>
    <w:rsid w:val="0072224F"/>
    <w:rsid w:val="007239A0"/>
    <w:rsid w:val="00724ABD"/>
    <w:rsid w:val="007312E0"/>
    <w:rsid w:val="007320CF"/>
    <w:rsid w:val="00735A3D"/>
    <w:rsid w:val="0073694B"/>
    <w:rsid w:val="00746ACE"/>
    <w:rsid w:val="007555B4"/>
    <w:rsid w:val="00755992"/>
    <w:rsid w:val="00755F6D"/>
    <w:rsid w:val="00757E3B"/>
    <w:rsid w:val="00762179"/>
    <w:rsid w:val="0076459F"/>
    <w:rsid w:val="00765DFF"/>
    <w:rsid w:val="00773CAE"/>
    <w:rsid w:val="007751AD"/>
    <w:rsid w:val="00780953"/>
    <w:rsid w:val="00785FCE"/>
    <w:rsid w:val="00794925"/>
    <w:rsid w:val="00795E53"/>
    <w:rsid w:val="00796ADB"/>
    <w:rsid w:val="0079768D"/>
    <w:rsid w:val="007A00CF"/>
    <w:rsid w:val="007A2043"/>
    <w:rsid w:val="007A76B5"/>
    <w:rsid w:val="007B2769"/>
    <w:rsid w:val="007B69D7"/>
    <w:rsid w:val="007C07CF"/>
    <w:rsid w:val="007C49FB"/>
    <w:rsid w:val="007D12E0"/>
    <w:rsid w:val="007D1C08"/>
    <w:rsid w:val="007E2475"/>
    <w:rsid w:val="007E3372"/>
    <w:rsid w:val="007F32B5"/>
    <w:rsid w:val="0080504C"/>
    <w:rsid w:val="008064DD"/>
    <w:rsid w:val="00806682"/>
    <w:rsid w:val="00806A5B"/>
    <w:rsid w:val="00806BDF"/>
    <w:rsid w:val="008150AA"/>
    <w:rsid w:val="00823979"/>
    <w:rsid w:val="00824435"/>
    <w:rsid w:val="008311B8"/>
    <w:rsid w:val="00832A7A"/>
    <w:rsid w:val="00833426"/>
    <w:rsid w:val="008400FF"/>
    <w:rsid w:val="00846AB9"/>
    <w:rsid w:val="008534D9"/>
    <w:rsid w:val="00854BCA"/>
    <w:rsid w:val="0086094A"/>
    <w:rsid w:val="00864B72"/>
    <w:rsid w:val="008721B6"/>
    <w:rsid w:val="008754AC"/>
    <w:rsid w:val="008842D6"/>
    <w:rsid w:val="008A63B0"/>
    <w:rsid w:val="008C10D6"/>
    <w:rsid w:val="008C157B"/>
    <w:rsid w:val="008C32FF"/>
    <w:rsid w:val="008C3B33"/>
    <w:rsid w:val="008D116E"/>
    <w:rsid w:val="008D18AC"/>
    <w:rsid w:val="008D3D24"/>
    <w:rsid w:val="008D551F"/>
    <w:rsid w:val="008E2D27"/>
    <w:rsid w:val="008E49D2"/>
    <w:rsid w:val="008E72D0"/>
    <w:rsid w:val="008F24B9"/>
    <w:rsid w:val="008F2AFF"/>
    <w:rsid w:val="008F6F3D"/>
    <w:rsid w:val="009016DE"/>
    <w:rsid w:val="009018B7"/>
    <w:rsid w:val="00912686"/>
    <w:rsid w:val="009217D5"/>
    <w:rsid w:val="00935FDE"/>
    <w:rsid w:val="00942127"/>
    <w:rsid w:val="00944608"/>
    <w:rsid w:val="00947458"/>
    <w:rsid w:val="00947EA9"/>
    <w:rsid w:val="009529DC"/>
    <w:rsid w:val="0096084E"/>
    <w:rsid w:val="009623D0"/>
    <w:rsid w:val="00962A94"/>
    <w:rsid w:val="00963A44"/>
    <w:rsid w:val="00964695"/>
    <w:rsid w:val="00964ADB"/>
    <w:rsid w:val="00974058"/>
    <w:rsid w:val="00975FC3"/>
    <w:rsid w:val="009834A8"/>
    <w:rsid w:val="00984E6C"/>
    <w:rsid w:val="0099174B"/>
    <w:rsid w:val="0099323B"/>
    <w:rsid w:val="009A0475"/>
    <w:rsid w:val="009A085C"/>
    <w:rsid w:val="009A7B53"/>
    <w:rsid w:val="009B0A48"/>
    <w:rsid w:val="009B3602"/>
    <w:rsid w:val="009B5978"/>
    <w:rsid w:val="009B7F0F"/>
    <w:rsid w:val="009C19C9"/>
    <w:rsid w:val="009C1DE6"/>
    <w:rsid w:val="009C52C0"/>
    <w:rsid w:val="009D0F1F"/>
    <w:rsid w:val="009D10A2"/>
    <w:rsid w:val="009D2AE4"/>
    <w:rsid w:val="009E1024"/>
    <w:rsid w:val="009E1404"/>
    <w:rsid w:val="009E2D10"/>
    <w:rsid w:val="009E5D3B"/>
    <w:rsid w:val="009E6836"/>
    <w:rsid w:val="009F15A5"/>
    <w:rsid w:val="009F3B8F"/>
    <w:rsid w:val="009F402D"/>
    <w:rsid w:val="009F43AE"/>
    <w:rsid w:val="00A0104E"/>
    <w:rsid w:val="00A0245D"/>
    <w:rsid w:val="00A04A76"/>
    <w:rsid w:val="00A077C1"/>
    <w:rsid w:val="00A10B22"/>
    <w:rsid w:val="00A13B79"/>
    <w:rsid w:val="00A15537"/>
    <w:rsid w:val="00A16164"/>
    <w:rsid w:val="00A20117"/>
    <w:rsid w:val="00A20C5C"/>
    <w:rsid w:val="00A23538"/>
    <w:rsid w:val="00A30DAB"/>
    <w:rsid w:val="00A37261"/>
    <w:rsid w:val="00A4334F"/>
    <w:rsid w:val="00A439E6"/>
    <w:rsid w:val="00A457F1"/>
    <w:rsid w:val="00A46D0D"/>
    <w:rsid w:val="00A51BCD"/>
    <w:rsid w:val="00A550B4"/>
    <w:rsid w:val="00A55ADC"/>
    <w:rsid w:val="00A56CBD"/>
    <w:rsid w:val="00A77B63"/>
    <w:rsid w:val="00A8275F"/>
    <w:rsid w:val="00A8314A"/>
    <w:rsid w:val="00A8592E"/>
    <w:rsid w:val="00A85D4B"/>
    <w:rsid w:val="00A86636"/>
    <w:rsid w:val="00A86BD3"/>
    <w:rsid w:val="00A92AA4"/>
    <w:rsid w:val="00A93CD7"/>
    <w:rsid w:val="00A95256"/>
    <w:rsid w:val="00AB2534"/>
    <w:rsid w:val="00AB2B54"/>
    <w:rsid w:val="00AB6ED6"/>
    <w:rsid w:val="00AC336B"/>
    <w:rsid w:val="00AC50E0"/>
    <w:rsid w:val="00AC6060"/>
    <w:rsid w:val="00AC71E9"/>
    <w:rsid w:val="00AD598C"/>
    <w:rsid w:val="00AE613E"/>
    <w:rsid w:val="00AE783D"/>
    <w:rsid w:val="00AF166F"/>
    <w:rsid w:val="00AF656F"/>
    <w:rsid w:val="00B04F2F"/>
    <w:rsid w:val="00B103B5"/>
    <w:rsid w:val="00B1092B"/>
    <w:rsid w:val="00B2069A"/>
    <w:rsid w:val="00B24D9E"/>
    <w:rsid w:val="00B263FA"/>
    <w:rsid w:val="00B32406"/>
    <w:rsid w:val="00B32604"/>
    <w:rsid w:val="00B33A06"/>
    <w:rsid w:val="00B358F9"/>
    <w:rsid w:val="00B35B29"/>
    <w:rsid w:val="00B40092"/>
    <w:rsid w:val="00B40F05"/>
    <w:rsid w:val="00B422D9"/>
    <w:rsid w:val="00B4393F"/>
    <w:rsid w:val="00B50653"/>
    <w:rsid w:val="00B54364"/>
    <w:rsid w:val="00B550E2"/>
    <w:rsid w:val="00B558B9"/>
    <w:rsid w:val="00B579D3"/>
    <w:rsid w:val="00B62040"/>
    <w:rsid w:val="00B73A26"/>
    <w:rsid w:val="00B76B42"/>
    <w:rsid w:val="00B76C29"/>
    <w:rsid w:val="00B8320D"/>
    <w:rsid w:val="00B83614"/>
    <w:rsid w:val="00B85060"/>
    <w:rsid w:val="00B8550D"/>
    <w:rsid w:val="00B929E5"/>
    <w:rsid w:val="00B94E28"/>
    <w:rsid w:val="00BA69B4"/>
    <w:rsid w:val="00BB19A8"/>
    <w:rsid w:val="00BB4663"/>
    <w:rsid w:val="00BB5221"/>
    <w:rsid w:val="00BC1DD3"/>
    <w:rsid w:val="00BC5C03"/>
    <w:rsid w:val="00BC6613"/>
    <w:rsid w:val="00BD36CD"/>
    <w:rsid w:val="00BD6619"/>
    <w:rsid w:val="00BD72D2"/>
    <w:rsid w:val="00BE239A"/>
    <w:rsid w:val="00BE2DCF"/>
    <w:rsid w:val="00BE5776"/>
    <w:rsid w:val="00BE7A7B"/>
    <w:rsid w:val="00BF27CA"/>
    <w:rsid w:val="00BF514A"/>
    <w:rsid w:val="00C0053E"/>
    <w:rsid w:val="00C0373D"/>
    <w:rsid w:val="00C06988"/>
    <w:rsid w:val="00C13E87"/>
    <w:rsid w:val="00C15CE4"/>
    <w:rsid w:val="00C20D70"/>
    <w:rsid w:val="00C20E1B"/>
    <w:rsid w:val="00C21770"/>
    <w:rsid w:val="00C23830"/>
    <w:rsid w:val="00C27866"/>
    <w:rsid w:val="00C3140C"/>
    <w:rsid w:val="00C32F23"/>
    <w:rsid w:val="00C40029"/>
    <w:rsid w:val="00C42E3F"/>
    <w:rsid w:val="00C44229"/>
    <w:rsid w:val="00C464FC"/>
    <w:rsid w:val="00C51F94"/>
    <w:rsid w:val="00C5441E"/>
    <w:rsid w:val="00C54B3E"/>
    <w:rsid w:val="00C55873"/>
    <w:rsid w:val="00C5744F"/>
    <w:rsid w:val="00C61FB1"/>
    <w:rsid w:val="00C624DD"/>
    <w:rsid w:val="00C62902"/>
    <w:rsid w:val="00C62F38"/>
    <w:rsid w:val="00C630B1"/>
    <w:rsid w:val="00C65CC8"/>
    <w:rsid w:val="00C67690"/>
    <w:rsid w:val="00C67D48"/>
    <w:rsid w:val="00C67F5D"/>
    <w:rsid w:val="00C70B38"/>
    <w:rsid w:val="00C72361"/>
    <w:rsid w:val="00C74F93"/>
    <w:rsid w:val="00C75301"/>
    <w:rsid w:val="00C764DA"/>
    <w:rsid w:val="00C77A04"/>
    <w:rsid w:val="00C81D86"/>
    <w:rsid w:val="00C82A2E"/>
    <w:rsid w:val="00C85602"/>
    <w:rsid w:val="00C85B29"/>
    <w:rsid w:val="00C863E5"/>
    <w:rsid w:val="00C8744D"/>
    <w:rsid w:val="00C900AA"/>
    <w:rsid w:val="00C90305"/>
    <w:rsid w:val="00C95CA3"/>
    <w:rsid w:val="00C96B82"/>
    <w:rsid w:val="00CA3F92"/>
    <w:rsid w:val="00CB0CDC"/>
    <w:rsid w:val="00CB1CDE"/>
    <w:rsid w:val="00CB730C"/>
    <w:rsid w:val="00CC677E"/>
    <w:rsid w:val="00CD13FB"/>
    <w:rsid w:val="00CD4C53"/>
    <w:rsid w:val="00CD6BE0"/>
    <w:rsid w:val="00CE5F5D"/>
    <w:rsid w:val="00CF20CE"/>
    <w:rsid w:val="00CF21CC"/>
    <w:rsid w:val="00CF5EF9"/>
    <w:rsid w:val="00D03DE1"/>
    <w:rsid w:val="00D04037"/>
    <w:rsid w:val="00D0415A"/>
    <w:rsid w:val="00D04684"/>
    <w:rsid w:val="00D04A7C"/>
    <w:rsid w:val="00D12B38"/>
    <w:rsid w:val="00D16571"/>
    <w:rsid w:val="00D220CC"/>
    <w:rsid w:val="00D238F1"/>
    <w:rsid w:val="00D272D2"/>
    <w:rsid w:val="00D30972"/>
    <w:rsid w:val="00D319A7"/>
    <w:rsid w:val="00D349F3"/>
    <w:rsid w:val="00D35D16"/>
    <w:rsid w:val="00D43DB4"/>
    <w:rsid w:val="00D54BCD"/>
    <w:rsid w:val="00D54F6A"/>
    <w:rsid w:val="00D563F0"/>
    <w:rsid w:val="00D64B5B"/>
    <w:rsid w:val="00D701C8"/>
    <w:rsid w:val="00D80D81"/>
    <w:rsid w:val="00D864A8"/>
    <w:rsid w:val="00D92C07"/>
    <w:rsid w:val="00D97D88"/>
    <w:rsid w:val="00DC4A13"/>
    <w:rsid w:val="00DD25FD"/>
    <w:rsid w:val="00DE53E6"/>
    <w:rsid w:val="00DF0416"/>
    <w:rsid w:val="00DF168D"/>
    <w:rsid w:val="00DF494F"/>
    <w:rsid w:val="00DF4C86"/>
    <w:rsid w:val="00E10DA6"/>
    <w:rsid w:val="00E12623"/>
    <w:rsid w:val="00E13E87"/>
    <w:rsid w:val="00E17496"/>
    <w:rsid w:val="00E20702"/>
    <w:rsid w:val="00E23AD4"/>
    <w:rsid w:val="00E30543"/>
    <w:rsid w:val="00E34AEF"/>
    <w:rsid w:val="00E37570"/>
    <w:rsid w:val="00E406FB"/>
    <w:rsid w:val="00E41282"/>
    <w:rsid w:val="00E42030"/>
    <w:rsid w:val="00E5094F"/>
    <w:rsid w:val="00E53C37"/>
    <w:rsid w:val="00E640FD"/>
    <w:rsid w:val="00E6474D"/>
    <w:rsid w:val="00E6619F"/>
    <w:rsid w:val="00E7134C"/>
    <w:rsid w:val="00E73161"/>
    <w:rsid w:val="00E736AE"/>
    <w:rsid w:val="00E834CD"/>
    <w:rsid w:val="00E838B9"/>
    <w:rsid w:val="00E8450C"/>
    <w:rsid w:val="00E84566"/>
    <w:rsid w:val="00E85B15"/>
    <w:rsid w:val="00E85E58"/>
    <w:rsid w:val="00E95CDB"/>
    <w:rsid w:val="00E95D2A"/>
    <w:rsid w:val="00E96DDA"/>
    <w:rsid w:val="00EA28AF"/>
    <w:rsid w:val="00EA2CF0"/>
    <w:rsid w:val="00EB586D"/>
    <w:rsid w:val="00EC6B64"/>
    <w:rsid w:val="00EE0941"/>
    <w:rsid w:val="00EE484A"/>
    <w:rsid w:val="00EE4F19"/>
    <w:rsid w:val="00EE564B"/>
    <w:rsid w:val="00EE5F82"/>
    <w:rsid w:val="00EF228E"/>
    <w:rsid w:val="00EF4E8B"/>
    <w:rsid w:val="00EF51E1"/>
    <w:rsid w:val="00F0093B"/>
    <w:rsid w:val="00F035F1"/>
    <w:rsid w:val="00F05F91"/>
    <w:rsid w:val="00F1306B"/>
    <w:rsid w:val="00F428B9"/>
    <w:rsid w:val="00F4499A"/>
    <w:rsid w:val="00F44BD8"/>
    <w:rsid w:val="00F46B6C"/>
    <w:rsid w:val="00F47D39"/>
    <w:rsid w:val="00F534DF"/>
    <w:rsid w:val="00F544BC"/>
    <w:rsid w:val="00F55AAE"/>
    <w:rsid w:val="00F5644D"/>
    <w:rsid w:val="00F63823"/>
    <w:rsid w:val="00F74039"/>
    <w:rsid w:val="00F80B8C"/>
    <w:rsid w:val="00F902D6"/>
    <w:rsid w:val="00F919B8"/>
    <w:rsid w:val="00F923C7"/>
    <w:rsid w:val="00F95145"/>
    <w:rsid w:val="00FA0009"/>
    <w:rsid w:val="00FA1280"/>
    <w:rsid w:val="00FA39E2"/>
    <w:rsid w:val="00FA418E"/>
    <w:rsid w:val="00FA56CA"/>
    <w:rsid w:val="00FB0FE0"/>
    <w:rsid w:val="00FB156F"/>
    <w:rsid w:val="00FC2401"/>
    <w:rsid w:val="00FC5826"/>
    <w:rsid w:val="00FC5AEF"/>
    <w:rsid w:val="00FC7D51"/>
    <w:rsid w:val="00FD00A1"/>
    <w:rsid w:val="00FD044C"/>
    <w:rsid w:val="00FD0DB7"/>
    <w:rsid w:val="00FD21B3"/>
    <w:rsid w:val="00FD2903"/>
    <w:rsid w:val="00FD4680"/>
    <w:rsid w:val="00FD4CED"/>
    <w:rsid w:val="00FD6251"/>
    <w:rsid w:val="00FE4A4A"/>
    <w:rsid w:val="00FE5A2D"/>
    <w:rsid w:val="00FE5BB3"/>
    <w:rsid w:val="00FE5E9B"/>
    <w:rsid w:val="00FE755A"/>
    <w:rsid w:val="00FF02EC"/>
    <w:rsid w:val="00FF1484"/>
    <w:rsid w:val="00FF415F"/>
    <w:rsid w:val="00FF679B"/>
    <w:rsid w:val="00FF79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23"/>
    <w:pPr>
      <w:ind w:left="720"/>
      <w:contextualSpacing/>
    </w:pPr>
  </w:style>
</w:styles>
</file>

<file path=word/webSettings.xml><?xml version="1.0" encoding="utf-8"?>
<w:webSettings xmlns:r="http://schemas.openxmlformats.org/officeDocument/2006/relationships" xmlns:w="http://schemas.openxmlformats.org/wordprocessingml/2006/main">
  <w:divs>
    <w:div w:id="730889067">
      <w:bodyDiv w:val="1"/>
      <w:marLeft w:val="0"/>
      <w:marRight w:val="0"/>
      <w:marTop w:val="0"/>
      <w:marBottom w:val="0"/>
      <w:divBdr>
        <w:top w:val="none" w:sz="0" w:space="0" w:color="auto"/>
        <w:left w:val="none" w:sz="0" w:space="0" w:color="auto"/>
        <w:bottom w:val="none" w:sz="0" w:space="0" w:color="auto"/>
        <w:right w:val="none" w:sz="0" w:space="0" w:color="auto"/>
      </w:divBdr>
      <w:divsChild>
        <w:div w:id="29575587">
          <w:marLeft w:val="0"/>
          <w:marRight w:val="0"/>
          <w:marTop w:val="0"/>
          <w:marBottom w:val="0"/>
          <w:divBdr>
            <w:top w:val="none" w:sz="0" w:space="0" w:color="auto"/>
            <w:left w:val="none" w:sz="0" w:space="0" w:color="auto"/>
            <w:bottom w:val="none" w:sz="0" w:space="0" w:color="auto"/>
            <w:right w:val="none" w:sz="0" w:space="0" w:color="auto"/>
          </w:divBdr>
          <w:divsChild>
            <w:div w:id="18094682">
              <w:marLeft w:val="0"/>
              <w:marRight w:val="0"/>
              <w:marTop w:val="0"/>
              <w:marBottom w:val="0"/>
              <w:divBdr>
                <w:top w:val="none" w:sz="0" w:space="0" w:color="auto"/>
                <w:left w:val="none" w:sz="0" w:space="0" w:color="auto"/>
                <w:bottom w:val="none" w:sz="0" w:space="0" w:color="auto"/>
                <w:right w:val="none" w:sz="0" w:space="0" w:color="auto"/>
              </w:divBdr>
              <w:divsChild>
                <w:div w:id="19830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0866">
          <w:marLeft w:val="0"/>
          <w:marRight w:val="0"/>
          <w:marTop w:val="0"/>
          <w:marBottom w:val="0"/>
          <w:divBdr>
            <w:top w:val="none" w:sz="0" w:space="0" w:color="auto"/>
            <w:left w:val="none" w:sz="0" w:space="0" w:color="auto"/>
            <w:bottom w:val="none" w:sz="0" w:space="0" w:color="auto"/>
            <w:right w:val="none" w:sz="0" w:space="0" w:color="auto"/>
          </w:divBdr>
        </w:div>
        <w:div w:id="1589731439">
          <w:marLeft w:val="0"/>
          <w:marRight w:val="0"/>
          <w:marTop w:val="0"/>
          <w:marBottom w:val="0"/>
          <w:divBdr>
            <w:top w:val="none" w:sz="0" w:space="0" w:color="auto"/>
            <w:left w:val="none" w:sz="0" w:space="0" w:color="auto"/>
            <w:bottom w:val="none" w:sz="0" w:space="0" w:color="auto"/>
            <w:right w:val="none" w:sz="0" w:space="0" w:color="auto"/>
          </w:divBdr>
        </w:div>
        <w:div w:id="374349671">
          <w:marLeft w:val="0"/>
          <w:marRight w:val="0"/>
          <w:marTop w:val="0"/>
          <w:marBottom w:val="0"/>
          <w:divBdr>
            <w:top w:val="none" w:sz="0" w:space="0" w:color="auto"/>
            <w:left w:val="none" w:sz="0" w:space="0" w:color="auto"/>
            <w:bottom w:val="none" w:sz="0" w:space="0" w:color="auto"/>
            <w:right w:val="none" w:sz="0" w:space="0" w:color="auto"/>
          </w:divBdr>
        </w:div>
        <w:div w:id="926113520">
          <w:marLeft w:val="0"/>
          <w:marRight w:val="0"/>
          <w:marTop w:val="0"/>
          <w:marBottom w:val="0"/>
          <w:divBdr>
            <w:top w:val="none" w:sz="0" w:space="0" w:color="auto"/>
            <w:left w:val="none" w:sz="0" w:space="0" w:color="auto"/>
            <w:bottom w:val="none" w:sz="0" w:space="0" w:color="auto"/>
            <w:right w:val="none" w:sz="0" w:space="0" w:color="auto"/>
          </w:divBdr>
        </w:div>
        <w:div w:id="1105228848">
          <w:marLeft w:val="0"/>
          <w:marRight w:val="0"/>
          <w:marTop w:val="0"/>
          <w:marBottom w:val="0"/>
          <w:divBdr>
            <w:top w:val="none" w:sz="0" w:space="0" w:color="auto"/>
            <w:left w:val="none" w:sz="0" w:space="0" w:color="auto"/>
            <w:bottom w:val="none" w:sz="0" w:space="0" w:color="auto"/>
            <w:right w:val="none" w:sz="0" w:space="0" w:color="auto"/>
          </w:divBdr>
        </w:div>
        <w:div w:id="243926805">
          <w:marLeft w:val="0"/>
          <w:marRight w:val="0"/>
          <w:marTop w:val="0"/>
          <w:marBottom w:val="0"/>
          <w:divBdr>
            <w:top w:val="none" w:sz="0" w:space="0" w:color="auto"/>
            <w:left w:val="none" w:sz="0" w:space="0" w:color="auto"/>
            <w:bottom w:val="none" w:sz="0" w:space="0" w:color="auto"/>
            <w:right w:val="none" w:sz="0" w:space="0" w:color="auto"/>
          </w:divBdr>
        </w:div>
        <w:div w:id="1019236850">
          <w:marLeft w:val="0"/>
          <w:marRight w:val="0"/>
          <w:marTop w:val="0"/>
          <w:marBottom w:val="0"/>
          <w:divBdr>
            <w:top w:val="none" w:sz="0" w:space="0" w:color="auto"/>
            <w:left w:val="none" w:sz="0" w:space="0" w:color="auto"/>
            <w:bottom w:val="none" w:sz="0" w:space="0" w:color="auto"/>
            <w:right w:val="none" w:sz="0" w:space="0" w:color="auto"/>
          </w:divBdr>
        </w:div>
        <w:div w:id="1480881762">
          <w:marLeft w:val="0"/>
          <w:marRight w:val="0"/>
          <w:marTop w:val="0"/>
          <w:marBottom w:val="0"/>
          <w:divBdr>
            <w:top w:val="none" w:sz="0" w:space="0" w:color="auto"/>
            <w:left w:val="none" w:sz="0" w:space="0" w:color="auto"/>
            <w:bottom w:val="none" w:sz="0" w:space="0" w:color="auto"/>
            <w:right w:val="none" w:sz="0" w:space="0" w:color="auto"/>
          </w:divBdr>
        </w:div>
        <w:div w:id="1036462835">
          <w:marLeft w:val="0"/>
          <w:marRight w:val="0"/>
          <w:marTop w:val="0"/>
          <w:marBottom w:val="0"/>
          <w:divBdr>
            <w:top w:val="none" w:sz="0" w:space="0" w:color="auto"/>
            <w:left w:val="none" w:sz="0" w:space="0" w:color="auto"/>
            <w:bottom w:val="none" w:sz="0" w:space="0" w:color="auto"/>
            <w:right w:val="none" w:sz="0" w:space="0" w:color="auto"/>
          </w:divBdr>
        </w:div>
        <w:div w:id="957756453">
          <w:marLeft w:val="0"/>
          <w:marRight w:val="0"/>
          <w:marTop w:val="0"/>
          <w:marBottom w:val="0"/>
          <w:divBdr>
            <w:top w:val="none" w:sz="0" w:space="0" w:color="auto"/>
            <w:left w:val="none" w:sz="0" w:space="0" w:color="auto"/>
            <w:bottom w:val="none" w:sz="0" w:space="0" w:color="auto"/>
            <w:right w:val="none" w:sz="0" w:space="0" w:color="auto"/>
          </w:divBdr>
        </w:div>
        <w:div w:id="261229466">
          <w:marLeft w:val="0"/>
          <w:marRight w:val="0"/>
          <w:marTop w:val="0"/>
          <w:marBottom w:val="0"/>
          <w:divBdr>
            <w:top w:val="none" w:sz="0" w:space="0" w:color="auto"/>
            <w:left w:val="none" w:sz="0" w:space="0" w:color="auto"/>
            <w:bottom w:val="none" w:sz="0" w:space="0" w:color="auto"/>
            <w:right w:val="none" w:sz="0" w:space="0" w:color="auto"/>
          </w:divBdr>
        </w:div>
        <w:div w:id="714475159">
          <w:marLeft w:val="0"/>
          <w:marRight w:val="0"/>
          <w:marTop w:val="0"/>
          <w:marBottom w:val="0"/>
          <w:divBdr>
            <w:top w:val="none" w:sz="0" w:space="0" w:color="auto"/>
            <w:left w:val="none" w:sz="0" w:space="0" w:color="auto"/>
            <w:bottom w:val="none" w:sz="0" w:space="0" w:color="auto"/>
            <w:right w:val="none" w:sz="0" w:space="0" w:color="auto"/>
          </w:divBdr>
        </w:div>
        <w:div w:id="1400398699">
          <w:marLeft w:val="0"/>
          <w:marRight w:val="0"/>
          <w:marTop w:val="0"/>
          <w:marBottom w:val="0"/>
          <w:divBdr>
            <w:top w:val="none" w:sz="0" w:space="0" w:color="auto"/>
            <w:left w:val="none" w:sz="0" w:space="0" w:color="auto"/>
            <w:bottom w:val="none" w:sz="0" w:space="0" w:color="auto"/>
            <w:right w:val="none" w:sz="0" w:space="0" w:color="auto"/>
          </w:divBdr>
        </w:div>
        <w:div w:id="390883597">
          <w:marLeft w:val="0"/>
          <w:marRight w:val="0"/>
          <w:marTop w:val="0"/>
          <w:marBottom w:val="0"/>
          <w:divBdr>
            <w:top w:val="none" w:sz="0" w:space="0" w:color="auto"/>
            <w:left w:val="none" w:sz="0" w:space="0" w:color="auto"/>
            <w:bottom w:val="none" w:sz="0" w:space="0" w:color="auto"/>
            <w:right w:val="none" w:sz="0" w:space="0" w:color="auto"/>
          </w:divBdr>
        </w:div>
        <w:div w:id="1024945937">
          <w:marLeft w:val="0"/>
          <w:marRight w:val="0"/>
          <w:marTop w:val="0"/>
          <w:marBottom w:val="0"/>
          <w:divBdr>
            <w:top w:val="none" w:sz="0" w:space="0" w:color="auto"/>
            <w:left w:val="none" w:sz="0" w:space="0" w:color="auto"/>
            <w:bottom w:val="none" w:sz="0" w:space="0" w:color="auto"/>
            <w:right w:val="none" w:sz="0" w:space="0" w:color="auto"/>
          </w:divBdr>
        </w:div>
        <w:div w:id="2105298678">
          <w:marLeft w:val="0"/>
          <w:marRight w:val="0"/>
          <w:marTop w:val="0"/>
          <w:marBottom w:val="0"/>
          <w:divBdr>
            <w:top w:val="none" w:sz="0" w:space="0" w:color="auto"/>
            <w:left w:val="none" w:sz="0" w:space="0" w:color="auto"/>
            <w:bottom w:val="none" w:sz="0" w:space="0" w:color="auto"/>
            <w:right w:val="none" w:sz="0" w:space="0" w:color="auto"/>
          </w:divBdr>
        </w:div>
        <w:div w:id="1209416474">
          <w:marLeft w:val="0"/>
          <w:marRight w:val="0"/>
          <w:marTop w:val="0"/>
          <w:marBottom w:val="0"/>
          <w:divBdr>
            <w:top w:val="none" w:sz="0" w:space="0" w:color="auto"/>
            <w:left w:val="none" w:sz="0" w:space="0" w:color="auto"/>
            <w:bottom w:val="none" w:sz="0" w:space="0" w:color="auto"/>
            <w:right w:val="none" w:sz="0" w:space="0" w:color="auto"/>
          </w:divBdr>
        </w:div>
        <w:div w:id="1850634977">
          <w:marLeft w:val="0"/>
          <w:marRight w:val="0"/>
          <w:marTop w:val="0"/>
          <w:marBottom w:val="0"/>
          <w:divBdr>
            <w:top w:val="none" w:sz="0" w:space="0" w:color="auto"/>
            <w:left w:val="none" w:sz="0" w:space="0" w:color="auto"/>
            <w:bottom w:val="none" w:sz="0" w:space="0" w:color="auto"/>
            <w:right w:val="none" w:sz="0" w:space="0" w:color="auto"/>
          </w:divBdr>
        </w:div>
        <w:div w:id="1061518354">
          <w:marLeft w:val="0"/>
          <w:marRight w:val="0"/>
          <w:marTop w:val="0"/>
          <w:marBottom w:val="0"/>
          <w:divBdr>
            <w:top w:val="none" w:sz="0" w:space="0" w:color="auto"/>
            <w:left w:val="none" w:sz="0" w:space="0" w:color="auto"/>
            <w:bottom w:val="none" w:sz="0" w:space="0" w:color="auto"/>
            <w:right w:val="none" w:sz="0" w:space="0" w:color="auto"/>
          </w:divBdr>
        </w:div>
        <w:div w:id="2052336253">
          <w:marLeft w:val="0"/>
          <w:marRight w:val="0"/>
          <w:marTop w:val="0"/>
          <w:marBottom w:val="0"/>
          <w:divBdr>
            <w:top w:val="none" w:sz="0" w:space="0" w:color="auto"/>
            <w:left w:val="none" w:sz="0" w:space="0" w:color="auto"/>
            <w:bottom w:val="none" w:sz="0" w:space="0" w:color="auto"/>
            <w:right w:val="none" w:sz="0" w:space="0" w:color="auto"/>
          </w:divBdr>
        </w:div>
        <w:div w:id="37515615">
          <w:marLeft w:val="0"/>
          <w:marRight w:val="0"/>
          <w:marTop w:val="0"/>
          <w:marBottom w:val="0"/>
          <w:divBdr>
            <w:top w:val="none" w:sz="0" w:space="0" w:color="auto"/>
            <w:left w:val="none" w:sz="0" w:space="0" w:color="auto"/>
            <w:bottom w:val="none" w:sz="0" w:space="0" w:color="auto"/>
            <w:right w:val="none" w:sz="0" w:space="0" w:color="auto"/>
          </w:divBdr>
        </w:div>
        <w:div w:id="2107267222">
          <w:marLeft w:val="0"/>
          <w:marRight w:val="0"/>
          <w:marTop w:val="0"/>
          <w:marBottom w:val="0"/>
          <w:divBdr>
            <w:top w:val="none" w:sz="0" w:space="0" w:color="auto"/>
            <w:left w:val="none" w:sz="0" w:space="0" w:color="auto"/>
            <w:bottom w:val="none" w:sz="0" w:space="0" w:color="auto"/>
            <w:right w:val="none" w:sz="0" w:space="0" w:color="auto"/>
          </w:divBdr>
        </w:div>
        <w:div w:id="495388623">
          <w:marLeft w:val="0"/>
          <w:marRight w:val="0"/>
          <w:marTop w:val="0"/>
          <w:marBottom w:val="0"/>
          <w:divBdr>
            <w:top w:val="none" w:sz="0" w:space="0" w:color="auto"/>
            <w:left w:val="none" w:sz="0" w:space="0" w:color="auto"/>
            <w:bottom w:val="none" w:sz="0" w:space="0" w:color="auto"/>
            <w:right w:val="none" w:sz="0" w:space="0" w:color="auto"/>
          </w:divBdr>
        </w:div>
      </w:divsChild>
    </w:div>
    <w:div w:id="932906790">
      <w:bodyDiv w:val="1"/>
      <w:marLeft w:val="0"/>
      <w:marRight w:val="0"/>
      <w:marTop w:val="0"/>
      <w:marBottom w:val="0"/>
      <w:divBdr>
        <w:top w:val="none" w:sz="0" w:space="0" w:color="auto"/>
        <w:left w:val="none" w:sz="0" w:space="0" w:color="auto"/>
        <w:bottom w:val="none" w:sz="0" w:space="0" w:color="auto"/>
        <w:right w:val="none" w:sz="0" w:space="0" w:color="auto"/>
      </w:divBdr>
      <w:divsChild>
        <w:div w:id="1122335880">
          <w:marLeft w:val="0"/>
          <w:marRight w:val="0"/>
          <w:marTop w:val="0"/>
          <w:marBottom w:val="0"/>
          <w:divBdr>
            <w:top w:val="none" w:sz="0" w:space="0" w:color="auto"/>
            <w:left w:val="none" w:sz="0" w:space="0" w:color="auto"/>
            <w:bottom w:val="none" w:sz="0" w:space="0" w:color="auto"/>
            <w:right w:val="none" w:sz="0" w:space="0" w:color="auto"/>
          </w:divBdr>
          <w:divsChild>
            <w:div w:id="729697724">
              <w:marLeft w:val="0"/>
              <w:marRight w:val="0"/>
              <w:marTop w:val="0"/>
              <w:marBottom w:val="0"/>
              <w:divBdr>
                <w:top w:val="none" w:sz="0" w:space="0" w:color="auto"/>
                <w:left w:val="none" w:sz="0" w:space="0" w:color="auto"/>
                <w:bottom w:val="none" w:sz="0" w:space="0" w:color="auto"/>
                <w:right w:val="none" w:sz="0" w:space="0" w:color="auto"/>
              </w:divBdr>
              <w:divsChild>
                <w:div w:id="19989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325">
          <w:marLeft w:val="0"/>
          <w:marRight w:val="0"/>
          <w:marTop w:val="0"/>
          <w:marBottom w:val="0"/>
          <w:divBdr>
            <w:top w:val="none" w:sz="0" w:space="0" w:color="auto"/>
            <w:left w:val="none" w:sz="0" w:space="0" w:color="auto"/>
            <w:bottom w:val="none" w:sz="0" w:space="0" w:color="auto"/>
            <w:right w:val="none" w:sz="0" w:space="0" w:color="auto"/>
          </w:divBdr>
        </w:div>
        <w:div w:id="1533693028">
          <w:marLeft w:val="0"/>
          <w:marRight w:val="0"/>
          <w:marTop w:val="0"/>
          <w:marBottom w:val="0"/>
          <w:divBdr>
            <w:top w:val="none" w:sz="0" w:space="0" w:color="auto"/>
            <w:left w:val="none" w:sz="0" w:space="0" w:color="auto"/>
            <w:bottom w:val="none" w:sz="0" w:space="0" w:color="auto"/>
            <w:right w:val="none" w:sz="0" w:space="0" w:color="auto"/>
          </w:divBdr>
        </w:div>
        <w:div w:id="1245919984">
          <w:marLeft w:val="0"/>
          <w:marRight w:val="0"/>
          <w:marTop w:val="0"/>
          <w:marBottom w:val="0"/>
          <w:divBdr>
            <w:top w:val="none" w:sz="0" w:space="0" w:color="auto"/>
            <w:left w:val="none" w:sz="0" w:space="0" w:color="auto"/>
            <w:bottom w:val="none" w:sz="0" w:space="0" w:color="auto"/>
            <w:right w:val="none" w:sz="0" w:space="0" w:color="auto"/>
          </w:divBdr>
        </w:div>
        <w:div w:id="793405119">
          <w:marLeft w:val="0"/>
          <w:marRight w:val="0"/>
          <w:marTop w:val="0"/>
          <w:marBottom w:val="0"/>
          <w:divBdr>
            <w:top w:val="none" w:sz="0" w:space="0" w:color="auto"/>
            <w:left w:val="none" w:sz="0" w:space="0" w:color="auto"/>
            <w:bottom w:val="none" w:sz="0" w:space="0" w:color="auto"/>
            <w:right w:val="none" w:sz="0" w:space="0" w:color="auto"/>
          </w:divBdr>
        </w:div>
        <w:div w:id="1135373509">
          <w:marLeft w:val="0"/>
          <w:marRight w:val="0"/>
          <w:marTop w:val="0"/>
          <w:marBottom w:val="0"/>
          <w:divBdr>
            <w:top w:val="none" w:sz="0" w:space="0" w:color="auto"/>
            <w:left w:val="none" w:sz="0" w:space="0" w:color="auto"/>
            <w:bottom w:val="none" w:sz="0" w:space="0" w:color="auto"/>
            <w:right w:val="none" w:sz="0" w:space="0" w:color="auto"/>
          </w:divBdr>
        </w:div>
        <w:div w:id="1780372822">
          <w:marLeft w:val="0"/>
          <w:marRight w:val="0"/>
          <w:marTop w:val="0"/>
          <w:marBottom w:val="0"/>
          <w:divBdr>
            <w:top w:val="none" w:sz="0" w:space="0" w:color="auto"/>
            <w:left w:val="none" w:sz="0" w:space="0" w:color="auto"/>
            <w:bottom w:val="none" w:sz="0" w:space="0" w:color="auto"/>
            <w:right w:val="none" w:sz="0" w:space="0" w:color="auto"/>
          </w:divBdr>
        </w:div>
        <w:div w:id="1673869018">
          <w:marLeft w:val="0"/>
          <w:marRight w:val="0"/>
          <w:marTop w:val="0"/>
          <w:marBottom w:val="0"/>
          <w:divBdr>
            <w:top w:val="none" w:sz="0" w:space="0" w:color="auto"/>
            <w:left w:val="none" w:sz="0" w:space="0" w:color="auto"/>
            <w:bottom w:val="none" w:sz="0" w:space="0" w:color="auto"/>
            <w:right w:val="none" w:sz="0" w:space="0" w:color="auto"/>
          </w:divBdr>
        </w:div>
        <w:div w:id="1580098114">
          <w:marLeft w:val="0"/>
          <w:marRight w:val="0"/>
          <w:marTop w:val="0"/>
          <w:marBottom w:val="0"/>
          <w:divBdr>
            <w:top w:val="none" w:sz="0" w:space="0" w:color="auto"/>
            <w:left w:val="none" w:sz="0" w:space="0" w:color="auto"/>
            <w:bottom w:val="none" w:sz="0" w:space="0" w:color="auto"/>
            <w:right w:val="none" w:sz="0" w:space="0" w:color="auto"/>
          </w:divBdr>
        </w:div>
        <w:div w:id="893976687">
          <w:marLeft w:val="0"/>
          <w:marRight w:val="0"/>
          <w:marTop w:val="0"/>
          <w:marBottom w:val="0"/>
          <w:divBdr>
            <w:top w:val="none" w:sz="0" w:space="0" w:color="auto"/>
            <w:left w:val="none" w:sz="0" w:space="0" w:color="auto"/>
            <w:bottom w:val="none" w:sz="0" w:space="0" w:color="auto"/>
            <w:right w:val="none" w:sz="0" w:space="0" w:color="auto"/>
          </w:divBdr>
        </w:div>
        <w:div w:id="742946795">
          <w:marLeft w:val="0"/>
          <w:marRight w:val="0"/>
          <w:marTop w:val="0"/>
          <w:marBottom w:val="0"/>
          <w:divBdr>
            <w:top w:val="none" w:sz="0" w:space="0" w:color="auto"/>
            <w:left w:val="none" w:sz="0" w:space="0" w:color="auto"/>
            <w:bottom w:val="none" w:sz="0" w:space="0" w:color="auto"/>
            <w:right w:val="none" w:sz="0" w:space="0" w:color="auto"/>
          </w:divBdr>
        </w:div>
        <w:div w:id="496462597">
          <w:marLeft w:val="0"/>
          <w:marRight w:val="0"/>
          <w:marTop w:val="0"/>
          <w:marBottom w:val="0"/>
          <w:divBdr>
            <w:top w:val="none" w:sz="0" w:space="0" w:color="auto"/>
            <w:left w:val="none" w:sz="0" w:space="0" w:color="auto"/>
            <w:bottom w:val="none" w:sz="0" w:space="0" w:color="auto"/>
            <w:right w:val="none" w:sz="0" w:space="0" w:color="auto"/>
          </w:divBdr>
        </w:div>
      </w:divsChild>
    </w:div>
    <w:div w:id="1141076807">
      <w:bodyDiv w:val="1"/>
      <w:marLeft w:val="0"/>
      <w:marRight w:val="0"/>
      <w:marTop w:val="0"/>
      <w:marBottom w:val="0"/>
      <w:divBdr>
        <w:top w:val="none" w:sz="0" w:space="0" w:color="auto"/>
        <w:left w:val="none" w:sz="0" w:space="0" w:color="auto"/>
        <w:bottom w:val="none" w:sz="0" w:space="0" w:color="auto"/>
        <w:right w:val="none" w:sz="0" w:space="0" w:color="auto"/>
      </w:divBdr>
      <w:divsChild>
        <w:div w:id="1926455601">
          <w:marLeft w:val="0"/>
          <w:marRight w:val="0"/>
          <w:marTop w:val="0"/>
          <w:marBottom w:val="0"/>
          <w:divBdr>
            <w:top w:val="none" w:sz="0" w:space="0" w:color="auto"/>
            <w:left w:val="none" w:sz="0" w:space="0" w:color="auto"/>
            <w:bottom w:val="none" w:sz="0" w:space="0" w:color="auto"/>
            <w:right w:val="none" w:sz="0" w:space="0" w:color="auto"/>
          </w:divBdr>
          <w:divsChild>
            <w:div w:id="983192681">
              <w:marLeft w:val="0"/>
              <w:marRight w:val="0"/>
              <w:marTop w:val="0"/>
              <w:marBottom w:val="0"/>
              <w:divBdr>
                <w:top w:val="none" w:sz="0" w:space="0" w:color="auto"/>
                <w:left w:val="none" w:sz="0" w:space="0" w:color="auto"/>
                <w:bottom w:val="none" w:sz="0" w:space="0" w:color="auto"/>
                <w:right w:val="none" w:sz="0" w:space="0" w:color="auto"/>
              </w:divBdr>
              <w:divsChild>
                <w:div w:id="1649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770">
          <w:marLeft w:val="0"/>
          <w:marRight w:val="0"/>
          <w:marTop w:val="0"/>
          <w:marBottom w:val="0"/>
          <w:divBdr>
            <w:top w:val="none" w:sz="0" w:space="0" w:color="auto"/>
            <w:left w:val="none" w:sz="0" w:space="0" w:color="auto"/>
            <w:bottom w:val="none" w:sz="0" w:space="0" w:color="auto"/>
            <w:right w:val="none" w:sz="0" w:space="0" w:color="auto"/>
          </w:divBdr>
        </w:div>
        <w:div w:id="1744989453">
          <w:marLeft w:val="0"/>
          <w:marRight w:val="0"/>
          <w:marTop w:val="0"/>
          <w:marBottom w:val="0"/>
          <w:divBdr>
            <w:top w:val="none" w:sz="0" w:space="0" w:color="auto"/>
            <w:left w:val="none" w:sz="0" w:space="0" w:color="auto"/>
            <w:bottom w:val="none" w:sz="0" w:space="0" w:color="auto"/>
            <w:right w:val="none" w:sz="0" w:space="0" w:color="auto"/>
          </w:divBdr>
        </w:div>
        <w:div w:id="996105606">
          <w:marLeft w:val="0"/>
          <w:marRight w:val="0"/>
          <w:marTop w:val="0"/>
          <w:marBottom w:val="0"/>
          <w:divBdr>
            <w:top w:val="none" w:sz="0" w:space="0" w:color="auto"/>
            <w:left w:val="none" w:sz="0" w:space="0" w:color="auto"/>
            <w:bottom w:val="none" w:sz="0" w:space="0" w:color="auto"/>
            <w:right w:val="none" w:sz="0" w:space="0" w:color="auto"/>
          </w:divBdr>
        </w:div>
        <w:div w:id="139814576">
          <w:marLeft w:val="0"/>
          <w:marRight w:val="0"/>
          <w:marTop w:val="0"/>
          <w:marBottom w:val="0"/>
          <w:divBdr>
            <w:top w:val="none" w:sz="0" w:space="0" w:color="auto"/>
            <w:left w:val="none" w:sz="0" w:space="0" w:color="auto"/>
            <w:bottom w:val="none" w:sz="0" w:space="0" w:color="auto"/>
            <w:right w:val="none" w:sz="0" w:space="0" w:color="auto"/>
          </w:divBdr>
        </w:div>
        <w:div w:id="388116726">
          <w:marLeft w:val="0"/>
          <w:marRight w:val="0"/>
          <w:marTop w:val="0"/>
          <w:marBottom w:val="0"/>
          <w:divBdr>
            <w:top w:val="none" w:sz="0" w:space="0" w:color="auto"/>
            <w:left w:val="none" w:sz="0" w:space="0" w:color="auto"/>
            <w:bottom w:val="none" w:sz="0" w:space="0" w:color="auto"/>
            <w:right w:val="none" w:sz="0" w:space="0" w:color="auto"/>
          </w:divBdr>
        </w:div>
        <w:div w:id="1818690059">
          <w:marLeft w:val="0"/>
          <w:marRight w:val="0"/>
          <w:marTop w:val="0"/>
          <w:marBottom w:val="0"/>
          <w:divBdr>
            <w:top w:val="none" w:sz="0" w:space="0" w:color="auto"/>
            <w:left w:val="none" w:sz="0" w:space="0" w:color="auto"/>
            <w:bottom w:val="none" w:sz="0" w:space="0" w:color="auto"/>
            <w:right w:val="none" w:sz="0" w:space="0" w:color="auto"/>
          </w:divBdr>
        </w:div>
        <w:div w:id="1448113958">
          <w:marLeft w:val="0"/>
          <w:marRight w:val="0"/>
          <w:marTop w:val="0"/>
          <w:marBottom w:val="0"/>
          <w:divBdr>
            <w:top w:val="none" w:sz="0" w:space="0" w:color="auto"/>
            <w:left w:val="none" w:sz="0" w:space="0" w:color="auto"/>
            <w:bottom w:val="none" w:sz="0" w:space="0" w:color="auto"/>
            <w:right w:val="none" w:sz="0" w:space="0" w:color="auto"/>
          </w:divBdr>
        </w:div>
        <w:div w:id="541404771">
          <w:marLeft w:val="0"/>
          <w:marRight w:val="0"/>
          <w:marTop w:val="0"/>
          <w:marBottom w:val="0"/>
          <w:divBdr>
            <w:top w:val="none" w:sz="0" w:space="0" w:color="auto"/>
            <w:left w:val="none" w:sz="0" w:space="0" w:color="auto"/>
            <w:bottom w:val="none" w:sz="0" w:space="0" w:color="auto"/>
            <w:right w:val="none" w:sz="0" w:space="0" w:color="auto"/>
          </w:divBdr>
        </w:div>
        <w:div w:id="330109831">
          <w:marLeft w:val="0"/>
          <w:marRight w:val="0"/>
          <w:marTop w:val="0"/>
          <w:marBottom w:val="0"/>
          <w:divBdr>
            <w:top w:val="none" w:sz="0" w:space="0" w:color="auto"/>
            <w:left w:val="none" w:sz="0" w:space="0" w:color="auto"/>
            <w:bottom w:val="none" w:sz="0" w:space="0" w:color="auto"/>
            <w:right w:val="none" w:sz="0" w:space="0" w:color="auto"/>
          </w:divBdr>
        </w:div>
        <w:div w:id="698511447">
          <w:marLeft w:val="0"/>
          <w:marRight w:val="0"/>
          <w:marTop w:val="0"/>
          <w:marBottom w:val="0"/>
          <w:divBdr>
            <w:top w:val="none" w:sz="0" w:space="0" w:color="auto"/>
            <w:left w:val="none" w:sz="0" w:space="0" w:color="auto"/>
            <w:bottom w:val="none" w:sz="0" w:space="0" w:color="auto"/>
            <w:right w:val="none" w:sz="0" w:space="0" w:color="auto"/>
          </w:divBdr>
        </w:div>
        <w:div w:id="1762754427">
          <w:marLeft w:val="0"/>
          <w:marRight w:val="0"/>
          <w:marTop w:val="0"/>
          <w:marBottom w:val="0"/>
          <w:divBdr>
            <w:top w:val="none" w:sz="0" w:space="0" w:color="auto"/>
            <w:left w:val="none" w:sz="0" w:space="0" w:color="auto"/>
            <w:bottom w:val="none" w:sz="0" w:space="0" w:color="auto"/>
            <w:right w:val="none" w:sz="0" w:space="0" w:color="auto"/>
          </w:divBdr>
        </w:div>
      </w:divsChild>
    </w:div>
    <w:div w:id="1678193751">
      <w:bodyDiv w:val="1"/>
      <w:marLeft w:val="0"/>
      <w:marRight w:val="0"/>
      <w:marTop w:val="0"/>
      <w:marBottom w:val="0"/>
      <w:divBdr>
        <w:top w:val="none" w:sz="0" w:space="0" w:color="auto"/>
        <w:left w:val="none" w:sz="0" w:space="0" w:color="auto"/>
        <w:bottom w:val="none" w:sz="0" w:space="0" w:color="auto"/>
        <w:right w:val="none" w:sz="0" w:space="0" w:color="auto"/>
      </w:divBdr>
      <w:divsChild>
        <w:div w:id="1373385717">
          <w:marLeft w:val="0"/>
          <w:marRight w:val="0"/>
          <w:marTop w:val="0"/>
          <w:marBottom w:val="0"/>
          <w:divBdr>
            <w:top w:val="none" w:sz="0" w:space="0" w:color="auto"/>
            <w:left w:val="none" w:sz="0" w:space="0" w:color="auto"/>
            <w:bottom w:val="none" w:sz="0" w:space="0" w:color="auto"/>
            <w:right w:val="none" w:sz="0" w:space="0" w:color="auto"/>
          </w:divBdr>
          <w:divsChild>
            <w:div w:id="1819031555">
              <w:marLeft w:val="0"/>
              <w:marRight w:val="0"/>
              <w:marTop w:val="0"/>
              <w:marBottom w:val="0"/>
              <w:divBdr>
                <w:top w:val="none" w:sz="0" w:space="0" w:color="auto"/>
                <w:left w:val="none" w:sz="0" w:space="0" w:color="auto"/>
                <w:bottom w:val="none" w:sz="0" w:space="0" w:color="auto"/>
                <w:right w:val="none" w:sz="0" w:space="0" w:color="auto"/>
              </w:divBdr>
              <w:divsChild>
                <w:div w:id="9110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299">
          <w:marLeft w:val="0"/>
          <w:marRight w:val="0"/>
          <w:marTop w:val="0"/>
          <w:marBottom w:val="0"/>
          <w:divBdr>
            <w:top w:val="none" w:sz="0" w:space="0" w:color="auto"/>
            <w:left w:val="none" w:sz="0" w:space="0" w:color="auto"/>
            <w:bottom w:val="none" w:sz="0" w:space="0" w:color="auto"/>
            <w:right w:val="none" w:sz="0" w:space="0" w:color="auto"/>
          </w:divBdr>
        </w:div>
        <w:div w:id="1948612636">
          <w:marLeft w:val="0"/>
          <w:marRight w:val="0"/>
          <w:marTop w:val="0"/>
          <w:marBottom w:val="0"/>
          <w:divBdr>
            <w:top w:val="none" w:sz="0" w:space="0" w:color="auto"/>
            <w:left w:val="none" w:sz="0" w:space="0" w:color="auto"/>
            <w:bottom w:val="none" w:sz="0" w:space="0" w:color="auto"/>
            <w:right w:val="none" w:sz="0" w:space="0" w:color="auto"/>
          </w:divBdr>
        </w:div>
        <w:div w:id="2072775256">
          <w:marLeft w:val="0"/>
          <w:marRight w:val="0"/>
          <w:marTop w:val="0"/>
          <w:marBottom w:val="0"/>
          <w:divBdr>
            <w:top w:val="none" w:sz="0" w:space="0" w:color="auto"/>
            <w:left w:val="none" w:sz="0" w:space="0" w:color="auto"/>
            <w:bottom w:val="none" w:sz="0" w:space="0" w:color="auto"/>
            <w:right w:val="none" w:sz="0" w:space="0" w:color="auto"/>
          </w:divBdr>
        </w:div>
        <w:div w:id="1781411533">
          <w:marLeft w:val="0"/>
          <w:marRight w:val="0"/>
          <w:marTop w:val="0"/>
          <w:marBottom w:val="0"/>
          <w:divBdr>
            <w:top w:val="none" w:sz="0" w:space="0" w:color="auto"/>
            <w:left w:val="none" w:sz="0" w:space="0" w:color="auto"/>
            <w:bottom w:val="none" w:sz="0" w:space="0" w:color="auto"/>
            <w:right w:val="none" w:sz="0" w:space="0" w:color="auto"/>
          </w:divBdr>
        </w:div>
        <w:div w:id="85881602">
          <w:marLeft w:val="0"/>
          <w:marRight w:val="0"/>
          <w:marTop w:val="0"/>
          <w:marBottom w:val="0"/>
          <w:divBdr>
            <w:top w:val="none" w:sz="0" w:space="0" w:color="auto"/>
            <w:left w:val="none" w:sz="0" w:space="0" w:color="auto"/>
            <w:bottom w:val="none" w:sz="0" w:space="0" w:color="auto"/>
            <w:right w:val="none" w:sz="0" w:space="0" w:color="auto"/>
          </w:divBdr>
        </w:div>
        <w:div w:id="1056974220">
          <w:marLeft w:val="0"/>
          <w:marRight w:val="0"/>
          <w:marTop w:val="0"/>
          <w:marBottom w:val="0"/>
          <w:divBdr>
            <w:top w:val="none" w:sz="0" w:space="0" w:color="auto"/>
            <w:left w:val="none" w:sz="0" w:space="0" w:color="auto"/>
            <w:bottom w:val="none" w:sz="0" w:space="0" w:color="auto"/>
            <w:right w:val="none" w:sz="0" w:space="0" w:color="auto"/>
          </w:divBdr>
        </w:div>
        <w:div w:id="2120224522">
          <w:marLeft w:val="0"/>
          <w:marRight w:val="0"/>
          <w:marTop w:val="0"/>
          <w:marBottom w:val="0"/>
          <w:divBdr>
            <w:top w:val="none" w:sz="0" w:space="0" w:color="auto"/>
            <w:left w:val="none" w:sz="0" w:space="0" w:color="auto"/>
            <w:bottom w:val="none" w:sz="0" w:space="0" w:color="auto"/>
            <w:right w:val="none" w:sz="0" w:space="0" w:color="auto"/>
          </w:divBdr>
        </w:div>
        <w:div w:id="9645450">
          <w:marLeft w:val="0"/>
          <w:marRight w:val="0"/>
          <w:marTop w:val="0"/>
          <w:marBottom w:val="0"/>
          <w:divBdr>
            <w:top w:val="none" w:sz="0" w:space="0" w:color="auto"/>
            <w:left w:val="none" w:sz="0" w:space="0" w:color="auto"/>
            <w:bottom w:val="none" w:sz="0" w:space="0" w:color="auto"/>
            <w:right w:val="none" w:sz="0" w:space="0" w:color="auto"/>
          </w:divBdr>
        </w:div>
        <w:div w:id="769355608">
          <w:marLeft w:val="0"/>
          <w:marRight w:val="0"/>
          <w:marTop w:val="0"/>
          <w:marBottom w:val="0"/>
          <w:divBdr>
            <w:top w:val="none" w:sz="0" w:space="0" w:color="auto"/>
            <w:left w:val="none" w:sz="0" w:space="0" w:color="auto"/>
            <w:bottom w:val="none" w:sz="0" w:space="0" w:color="auto"/>
            <w:right w:val="none" w:sz="0" w:space="0" w:color="auto"/>
          </w:divBdr>
        </w:div>
        <w:div w:id="507597329">
          <w:marLeft w:val="0"/>
          <w:marRight w:val="0"/>
          <w:marTop w:val="0"/>
          <w:marBottom w:val="0"/>
          <w:divBdr>
            <w:top w:val="none" w:sz="0" w:space="0" w:color="auto"/>
            <w:left w:val="none" w:sz="0" w:space="0" w:color="auto"/>
            <w:bottom w:val="none" w:sz="0" w:space="0" w:color="auto"/>
            <w:right w:val="none" w:sz="0" w:space="0" w:color="auto"/>
          </w:divBdr>
        </w:div>
        <w:div w:id="69472419">
          <w:marLeft w:val="0"/>
          <w:marRight w:val="0"/>
          <w:marTop w:val="0"/>
          <w:marBottom w:val="0"/>
          <w:divBdr>
            <w:top w:val="none" w:sz="0" w:space="0" w:color="auto"/>
            <w:left w:val="none" w:sz="0" w:space="0" w:color="auto"/>
            <w:bottom w:val="none" w:sz="0" w:space="0" w:color="auto"/>
            <w:right w:val="none" w:sz="0" w:space="0" w:color="auto"/>
          </w:divBdr>
        </w:div>
        <w:div w:id="1278685713">
          <w:marLeft w:val="0"/>
          <w:marRight w:val="0"/>
          <w:marTop w:val="0"/>
          <w:marBottom w:val="0"/>
          <w:divBdr>
            <w:top w:val="none" w:sz="0" w:space="0" w:color="auto"/>
            <w:left w:val="none" w:sz="0" w:space="0" w:color="auto"/>
            <w:bottom w:val="none" w:sz="0" w:space="0" w:color="auto"/>
            <w:right w:val="none" w:sz="0" w:space="0" w:color="auto"/>
          </w:divBdr>
        </w:div>
        <w:div w:id="1322394772">
          <w:marLeft w:val="0"/>
          <w:marRight w:val="0"/>
          <w:marTop w:val="0"/>
          <w:marBottom w:val="0"/>
          <w:divBdr>
            <w:top w:val="none" w:sz="0" w:space="0" w:color="auto"/>
            <w:left w:val="none" w:sz="0" w:space="0" w:color="auto"/>
            <w:bottom w:val="none" w:sz="0" w:space="0" w:color="auto"/>
            <w:right w:val="none" w:sz="0" w:space="0" w:color="auto"/>
          </w:divBdr>
        </w:div>
        <w:div w:id="1097561529">
          <w:marLeft w:val="0"/>
          <w:marRight w:val="0"/>
          <w:marTop w:val="0"/>
          <w:marBottom w:val="0"/>
          <w:divBdr>
            <w:top w:val="none" w:sz="0" w:space="0" w:color="auto"/>
            <w:left w:val="none" w:sz="0" w:space="0" w:color="auto"/>
            <w:bottom w:val="none" w:sz="0" w:space="0" w:color="auto"/>
            <w:right w:val="none" w:sz="0" w:space="0" w:color="auto"/>
          </w:divBdr>
        </w:div>
        <w:div w:id="1587030870">
          <w:marLeft w:val="0"/>
          <w:marRight w:val="0"/>
          <w:marTop w:val="0"/>
          <w:marBottom w:val="0"/>
          <w:divBdr>
            <w:top w:val="none" w:sz="0" w:space="0" w:color="auto"/>
            <w:left w:val="none" w:sz="0" w:space="0" w:color="auto"/>
            <w:bottom w:val="none" w:sz="0" w:space="0" w:color="auto"/>
            <w:right w:val="none" w:sz="0" w:space="0" w:color="auto"/>
          </w:divBdr>
        </w:div>
        <w:div w:id="190266623">
          <w:marLeft w:val="0"/>
          <w:marRight w:val="0"/>
          <w:marTop w:val="0"/>
          <w:marBottom w:val="0"/>
          <w:divBdr>
            <w:top w:val="none" w:sz="0" w:space="0" w:color="auto"/>
            <w:left w:val="none" w:sz="0" w:space="0" w:color="auto"/>
            <w:bottom w:val="none" w:sz="0" w:space="0" w:color="auto"/>
            <w:right w:val="none" w:sz="0" w:space="0" w:color="auto"/>
          </w:divBdr>
        </w:div>
        <w:div w:id="673265173">
          <w:marLeft w:val="0"/>
          <w:marRight w:val="0"/>
          <w:marTop w:val="0"/>
          <w:marBottom w:val="0"/>
          <w:divBdr>
            <w:top w:val="none" w:sz="0" w:space="0" w:color="auto"/>
            <w:left w:val="none" w:sz="0" w:space="0" w:color="auto"/>
            <w:bottom w:val="none" w:sz="0" w:space="0" w:color="auto"/>
            <w:right w:val="none" w:sz="0" w:space="0" w:color="auto"/>
          </w:divBdr>
        </w:div>
        <w:div w:id="1855923730">
          <w:marLeft w:val="0"/>
          <w:marRight w:val="0"/>
          <w:marTop w:val="0"/>
          <w:marBottom w:val="0"/>
          <w:divBdr>
            <w:top w:val="none" w:sz="0" w:space="0" w:color="auto"/>
            <w:left w:val="none" w:sz="0" w:space="0" w:color="auto"/>
            <w:bottom w:val="none" w:sz="0" w:space="0" w:color="auto"/>
            <w:right w:val="none" w:sz="0" w:space="0" w:color="auto"/>
          </w:divBdr>
        </w:div>
        <w:div w:id="150757967">
          <w:marLeft w:val="0"/>
          <w:marRight w:val="0"/>
          <w:marTop w:val="0"/>
          <w:marBottom w:val="0"/>
          <w:divBdr>
            <w:top w:val="none" w:sz="0" w:space="0" w:color="auto"/>
            <w:left w:val="none" w:sz="0" w:space="0" w:color="auto"/>
            <w:bottom w:val="none" w:sz="0" w:space="0" w:color="auto"/>
            <w:right w:val="none" w:sz="0" w:space="0" w:color="auto"/>
          </w:divBdr>
        </w:div>
        <w:div w:id="539392675">
          <w:marLeft w:val="0"/>
          <w:marRight w:val="0"/>
          <w:marTop w:val="0"/>
          <w:marBottom w:val="0"/>
          <w:divBdr>
            <w:top w:val="none" w:sz="0" w:space="0" w:color="auto"/>
            <w:left w:val="none" w:sz="0" w:space="0" w:color="auto"/>
            <w:bottom w:val="none" w:sz="0" w:space="0" w:color="auto"/>
            <w:right w:val="none" w:sz="0" w:space="0" w:color="auto"/>
          </w:divBdr>
        </w:div>
        <w:div w:id="2058313454">
          <w:marLeft w:val="0"/>
          <w:marRight w:val="0"/>
          <w:marTop w:val="0"/>
          <w:marBottom w:val="0"/>
          <w:divBdr>
            <w:top w:val="none" w:sz="0" w:space="0" w:color="auto"/>
            <w:left w:val="none" w:sz="0" w:space="0" w:color="auto"/>
            <w:bottom w:val="none" w:sz="0" w:space="0" w:color="auto"/>
            <w:right w:val="none" w:sz="0" w:space="0" w:color="auto"/>
          </w:divBdr>
        </w:div>
        <w:div w:id="1671643463">
          <w:marLeft w:val="0"/>
          <w:marRight w:val="0"/>
          <w:marTop w:val="0"/>
          <w:marBottom w:val="0"/>
          <w:divBdr>
            <w:top w:val="none" w:sz="0" w:space="0" w:color="auto"/>
            <w:left w:val="none" w:sz="0" w:space="0" w:color="auto"/>
            <w:bottom w:val="none" w:sz="0" w:space="0" w:color="auto"/>
            <w:right w:val="none" w:sz="0" w:space="0" w:color="auto"/>
          </w:divBdr>
        </w:div>
        <w:div w:id="154051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dc:creator>
  <cp:lastModifiedBy>RIDWAN</cp:lastModifiedBy>
  <cp:revision>2</cp:revision>
  <dcterms:created xsi:type="dcterms:W3CDTF">2025-05-21T07:01:00Z</dcterms:created>
  <dcterms:modified xsi:type="dcterms:W3CDTF">2025-05-21T07:01:00Z</dcterms:modified>
</cp:coreProperties>
</file>