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E-Commerce Platform: BRD and Full-Stack Roadmap (React + Java)</w:t>
      </w:r>
    </w:p>
    <w:p>
      <w:pPr/>
      <w:r>
        <w:t xml:space="preserve">Prepared as a starting blueprint for a React (frontend), Java Spring Boot (backend) and PostgreSQL (database) online store.</w:t>
      </w:r>
    </w:p>
    <w:p>
      <w:pPr>
        <w:pStyle w:val="Heading2"/>
      </w:pPr>
      <w:r>
        <w:t xml:space="preserve">Part 1: Business Requirements Document (BRD)</w:t>
      </w:r>
    </w:p>
    <w:p>
      <w:pPr>
        <w:pStyle w:val="Heading3"/>
      </w:pPr>
      <w:r>
        <w:t xml:space="preserve">1. Purpose</w:t>
      </w:r>
    </w:p>
    <w:p>
      <w:pPr/>
      <w:r>
        <w:t xml:space="preserve">This document defines the business needs for an online retail platform where customers can browse products, place orders and pay online, and where administrators can manage catalog, inventory, orders and customers. It is the agreed reference between the business owner, product owner and the development team.</w:t>
      </w:r>
    </w:p>
    <w:p>
      <w:pPr>
        <w:pStyle w:val="Heading3"/>
      </w:pPr>
      <w:r>
        <w:t xml:space="preserve">2. Business Objectives</w:t>
      </w:r>
    </w:p>
    <w:p>
      <w:pPr>
        <w:pStyle w:val="ListParagraph"/>
        <w:numPr>
          <w:ilvl w:val="0"/>
          <w:numId w:val="2"/>
        </w:numPr>
      </w:pPr>
      <w:r>
        <w:t xml:space="preserve">Launch a secure, mobile-friendly online store within 5 to 6 months (MVP in about 3 months).</w:t>
      </w:r>
    </w:p>
    <w:p>
      <w:pPr>
        <w:pStyle w:val="ListParagraph"/>
        <w:numPr>
          <w:ilvl w:val="0"/>
          <w:numId w:val="2"/>
        </w:numPr>
      </w:pPr>
      <w:r>
        <w:t xml:space="preserve">Enable customers to complete a purchase in under 5 minutes and 4 steps from product page to payment.</w:t>
      </w:r>
    </w:p>
    <w:p>
      <w:pPr>
        <w:pStyle w:val="ListParagraph"/>
        <w:numPr>
          <w:ilvl w:val="0"/>
          <w:numId w:val="2"/>
        </w:numPr>
      </w:pPr>
      <w:r>
        <w:t xml:space="preserve">Reduce manual order handling by at least 70% through automated order, stock and email workflows.</w:t>
      </w:r>
    </w:p>
    <w:p>
      <w:pPr>
        <w:pStyle w:val="ListParagraph"/>
        <w:numPr>
          <w:ilvl w:val="0"/>
          <w:numId w:val="2"/>
        </w:numPr>
      </w:pPr>
      <w:r>
        <w:t xml:space="preserve">Support at least 10,000 products and 1,000 concurrent users at launch, with room to scale.</w:t>
      </w:r>
    </w:p>
    <w:p>
      <w:pPr>
        <w:pStyle w:val="ListParagraph"/>
        <w:numPr>
          <w:ilvl w:val="0"/>
          <w:numId w:val="2"/>
        </w:numPr>
      </w:pPr>
      <w:r>
        <w:t xml:space="preserve">Provide real-time sales and inventory visibility to the business.</w:t>
      </w:r>
    </w:p>
    <w:p>
      <w:pPr>
        <w:pStyle w:val="Heading3"/>
      </w:pPr>
      <w:r>
        <w:t xml:space="preserve">3. Scope</w:t>
      </w:r>
    </w:p>
    <w:p>
      <w:pPr/>
      <w:r>
        <w:rPr>
          <w:b/>
        </w:rPr>
        <w:t xml:space="preserve">In scope (MVP)</w:t>
      </w:r>
    </w:p>
    <w:p>
      <w:pPr>
        <w:pStyle w:val="ListParagraph"/>
        <w:numPr>
          <w:ilvl w:val="0"/>
          <w:numId w:val="3"/>
        </w:numPr>
      </w:pPr>
      <w:r>
        <w:t xml:space="preserve">Customer web storefront (responsive, desktop and mobile browsers)</w:t>
      </w:r>
    </w:p>
    <w:p>
      <w:pPr>
        <w:pStyle w:val="ListParagraph"/>
        <w:numPr>
          <w:ilvl w:val="0"/>
          <w:numId w:val="3"/>
        </w:numPr>
      </w:pPr>
      <w:r>
        <w:t xml:space="preserve">User registration, login, profile and address book</w:t>
      </w:r>
    </w:p>
    <w:p>
      <w:pPr>
        <w:pStyle w:val="ListParagraph"/>
        <w:numPr>
          <w:ilvl w:val="0"/>
          <w:numId w:val="3"/>
        </w:numPr>
      </w:pPr>
      <w:r>
        <w:t xml:space="preserve">Product catalog with categories, search, filters and sorting</w:t>
      </w:r>
    </w:p>
    <w:p>
      <w:pPr>
        <w:pStyle w:val="ListParagraph"/>
        <w:numPr>
          <w:ilvl w:val="0"/>
          <w:numId w:val="3"/>
        </w:numPr>
      </w:pPr>
      <w:r>
        <w:t xml:space="preserve">Shopping cart and checkout</w:t>
      </w:r>
    </w:p>
    <w:p>
      <w:pPr>
        <w:pStyle w:val="ListParagraph"/>
        <w:numPr>
          <w:ilvl w:val="0"/>
          <w:numId w:val="3"/>
        </w:numPr>
      </w:pPr>
      <w:r>
        <w:t xml:space="preserve">Online payments (card and UPI/wallet through a payment gateway)</w:t>
      </w:r>
    </w:p>
    <w:p>
      <w:pPr>
        <w:pStyle w:val="ListParagraph"/>
        <w:numPr>
          <w:ilvl w:val="0"/>
          <w:numId w:val="3"/>
        </w:numPr>
      </w:pPr>
      <w:r>
        <w:t xml:space="preserve">Order placement, tracking and history</w:t>
      </w:r>
    </w:p>
    <w:p>
      <w:pPr>
        <w:pStyle w:val="ListParagraph"/>
        <w:numPr>
          <w:ilvl w:val="0"/>
          <w:numId w:val="3"/>
        </w:numPr>
      </w:pPr>
      <w:r>
        <w:t xml:space="preserve">Admin portal for products, inventory, orders, customers and coupons</w:t>
      </w:r>
    </w:p>
    <w:p>
      <w:pPr>
        <w:pStyle w:val="ListParagraph"/>
        <w:numPr>
          <w:ilvl w:val="0"/>
          <w:numId w:val="3"/>
        </w:numPr>
      </w:pPr>
      <w:r>
        <w:t xml:space="preserve">Transactional emails (verification, order confirmation, shipping update, password reset)</w:t>
      </w:r>
    </w:p>
    <w:p>
      <w:pPr>
        <w:pStyle w:val="ListParagraph"/>
        <w:numPr>
          <w:ilvl w:val="0"/>
          <w:numId w:val="3"/>
        </w:numPr>
      </w:pPr>
      <w:r>
        <w:t xml:space="preserve">Basic reports and dashboards</w:t>
      </w:r>
    </w:p>
    <w:p>
      <w:pPr/>
      <w:r>
        <w:rPr>
          <w:b/>
        </w:rPr>
        <w:t xml:space="preserve">Out of scope for MVP (future phases)</w:t>
      </w:r>
    </w:p>
    <w:p>
      <w:pPr>
        <w:pStyle w:val="ListParagraph"/>
        <w:numPr>
          <w:ilvl w:val="0"/>
          <w:numId w:val="4"/>
        </w:numPr>
      </w:pPr>
      <w:r>
        <w:t xml:space="preserve">Native mobile apps</w:t>
      </w:r>
    </w:p>
    <w:p>
      <w:pPr>
        <w:pStyle w:val="ListParagraph"/>
        <w:numPr>
          <w:ilvl w:val="0"/>
          <w:numId w:val="4"/>
        </w:numPr>
      </w:pPr>
      <w:r>
        <w:t xml:space="preserve">Multi-vendor marketplace</w:t>
      </w:r>
    </w:p>
    <w:p>
      <w:pPr>
        <w:pStyle w:val="ListParagraph"/>
        <w:numPr>
          <w:ilvl w:val="0"/>
          <w:numId w:val="4"/>
        </w:numPr>
      </w:pPr>
      <w:r>
        <w:t xml:space="preserve">Multi-currency and multi-language</w:t>
      </w:r>
    </w:p>
    <w:p>
      <w:pPr>
        <w:pStyle w:val="ListParagraph"/>
        <w:numPr>
          <w:ilvl w:val="0"/>
          <w:numId w:val="4"/>
        </w:numPr>
      </w:pPr>
      <w:r>
        <w:t xml:space="preserve">AI recommendations and loyalty programme</w:t>
      </w:r>
    </w:p>
    <w:p>
      <w:pPr>
        <w:pStyle w:val="ListParagraph"/>
        <w:numPr>
          <w:ilvl w:val="0"/>
          <w:numId w:val="4"/>
        </w:numPr>
      </w:pPr>
      <w:r>
        <w:t xml:space="preserve">Advanced returns and refunds automation</w:t>
      </w:r>
    </w:p>
    <w:p>
      <w:pPr>
        <w:pStyle w:val="Heading3"/>
      </w:pPr>
      <w:r>
        <w:t xml:space="preserve">4. Stakeholders</w:t>
      </w:r>
    </w:p>
    <w:tbl>
      <w:tblPr>
        <w:tblStyle w:val="TableGrid"/>
        <w:tblW w:w="0" w:type="auto"/>
        <w:tblLayout w:type="fixed"/>
        <w:tblLook w:val="04A0" w:firstRow="1" w:lastRow="0" w:firstColumn="0" w:lastColumn="0" w:noHBand="0" w:noVBand="1"/>
      </w:tblPr>
      <w:tblGrid>
        <w:gridCol w:w="2785"/>
        <w:gridCol w:w="3007"/>
        <w:gridCol w:w="3567"/>
      </w:tblGrid>
      <w:tr>
        <w:trPr>
          <w:tblHeader/>
        </w:trPr>
        <w:tc>
          <w:tcPr>
            <w:tcW w:w="2785" w:type="dxa"/>
            <w:shd w:val="clear" w:color="auto" w:fill="F2F2F2"/>
          </w:tcPr>
          <w:p>
            <w:pPr/>
            <w:r>
              <w:t xml:space="preserve">Stakeholder</w:t>
            </w:r>
          </w:p>
        </w:tc>
        <w:tc>
          <w:tcPr>
            <w:tcW w:w="3007" w:type="dxa"/>
            <w:shd w:val="clear" w:color="auto" w:fill="F2F2F2"/>
          </w:tcPr>
          <w:p>
            <w:pPr/>
            <w:r>
              <w:t xml:space="preserve">Role</w:t>
            </w:r>
          </w:p>
        </w:tc>
        <w:tc>
          <w:tcPr>
            <w:tcW w:w="3567" w:type="dxa"/>
            <w:shd w:val="clear" w:color="auto" w:fill="F2F2F2"/>
          </w:tcPr>
          <w:p>
            <w:pPr/>
            <w:r>
              <w:t xml:space="preserve">Interest</w:t>
            </w:r>
          </w:p>
        </w:tc>
      </w:tr>
      <w:tr>
        <w:tc>
          <w:tcPr>
            <w:tcW w:w="2785" w:type="dxa"/>
          </w:tcPr>
          <w:p>
            <w:pPr/>
            <w:r>
              <w:t xml:space="preserve">Business Owner / Sponsor</w:t>
            </w:r>
          </w:p>
        </w:tc>
        <w:tc>
          <w:tcPr>
            <w:tcW w:w="3007" w:type="dxa"/>
          </w:tcPr>
          <w:p>
            <w:pPr/>
            <w:r>
              <w:t xml:space="preserve">Funding and final approval</w:t>
            </w:r>
          </w:p>
        </w:tc>
        <w:tc>
          <w:tcPr>
            <w:tcW w:w="3567" w:type="dxa"/>
          </w:tcPr>
          <w:p>
            <w:pPr/>
            <w:r>
              <w:t xml:space="preserve">ROI, time to market</w:t>
            </w:r>
          </w:p>
        </w:tc>
      </w:tr>
      <w:tr>
        <w:tc>
          <w:tcPr>
            <w:tcW w:w="2785" w:type="dxa"/>
          </w:tcPr>
          <w:p>
            <w:pPr/>
            <w:r>
              <w:t xml:space="preserve">Product Owner</w:t>
            </w:r>
          </w:p>
        </w:tc>
        <w:tc>
          <w:tcPr>
            <w:tcW w:w="3007" w:type="dxa"/>
          </w:tcPr>
          <w:p>
            <w:pPr/>
            <w:r>
              <w:t xml:space="preserve">Priorities and acceptance</w:t>
            </w:r>
          </w:p>
        </w:tc>
        <w:tc>
          <w:tcPr>
            <w:tcW w:w="3567" w:type="dxa"/>
          </w:tcPr>
          <w:p>
            <w:pPr/>
            <w:r>
              <w:t xml:space="preserve">Features meet business needs</w:t>
            </w:r>
          </w:p>
        </w:tc>
      </w:tr>
      <w:tr>
        <w:tc>
          <w:tcPr>
            <w:tcW w:w="2785" w:type="dxa"/>
          </w:tcPr>
          <w:p>
            <w:pPr/>
            <w:r>
              <w:t xml:space="preserve">Customers</w:t>
            </w:r>
          </w:p>
        </w:tc>
        <w:tc>
          <w:tcPr>
            <w:tcW w:w="3007" w:type="dxa"/>
          </w:tcPr>
          <w:p>
            <w:pPr/>
            <w:r>
              <w:t xml:space="preserve">End users</w:t>
            </w:r>
          </w:p>
        </w:tc>
        <w:tc>
          <w:tcPr>
            <w:tcW w:w="3567" w:type="dxa"/>
          </w:tcPr>
          <w:p>
            <w:pPr/>
            <w:r>
              <w:t xml:space="preserve">Easy, trusted shopping experience</w:t>
            </w:r>
          </w:p>
        </w:tc>
      </w:tr>
      <w:tr>
        <w:tc>
          <w:tcPr>
            <w:tcW w:w="2785" w:type="dxa"/>
          </w:tcPr>
          <w:p>
            <w:pPr/>
            <w:r>
              <w:t xml:space="preserve">Store Admin / Operations</w:t>
            </w:r>
          </w:p>
        </w:tc>
        <w:tc>
          <w:tcPr>
            <w:tcW w:w="3007" w:type="dxa"/>
          </w:tcPr>
          <w:p>
            <w:pPr/>
            <w:r>
              <w:t xml:space="preserve">Daily operations</w:t>
            </w:r>
          </w:p>
        </w:tc>
        <w:tc>
          <w:tcPr>
            <w:tcW w:w="3567" w:type="dxa"/>
          </w:tcPr>
          <w:p>
            <w:pPr/>
            <w:r>
              <w:t xml:space="preserve">Efficient order and catalog management</w:t>
            </w:r>
          </w:p>
        </w:tc>
      </w:tr>
      <w:tr>
        <w:tc>
          <w:tcPr>
            <w:tcW w:w="2785" w:type="dxa"/>
          </w:tcPr>
          <w:p>
            <w:pPr/>
            <w:r>
              <w:t xml:space="preserve">Customer Support</w:t>
            </w:r>
          </w:p>
        </w:tc>
        <w:tc>
          <w:tcPr>
            <w:tcW w:w="3007" w:type="dxa"/>
          </w:tcPr>
          <w:p>
            <w:pPr/>
            <w:r>
              <w:t xml:space="preserve">Handles queries</w:t>
            </w:r>
          </w:p>
        </w:tc>
        <w:tc>
          <w:tcPr>
            <w:tcW w:w="3567" w:type="dxa"/>
          </w:tcPr>
          <w:p>
            <w:pPr/>
            <w:r>
              <w:t xml:space="preserve">Access to order and customer data</w:t>
            </w:r>
          </w:p>
        </w:tc>
      </w:tr>
      <w:tr>
        <w:tc>
          <w:tcPr>
            <w:tcW w:w="2785" w:type="dxa"/>
          </w:tcPr>
          <w:p>
            <w:pPr/>
            <w:r>
              <w:t xml:space="preserve">Development Team</w:t>
            </w:r>
          </w:p>
        </w:tc>
        <w:tc>
          <w:tcPr>
            <w:tcW w:w="3007" w:type="dxa"/>
          </w:tcPr>
          <w:p>
            <w:pPr/>
            <w:r>
              <w:t xml:space="preserve">Build and maintain</w:t>
            </w:r>
          </w:p>
        </w:tc>
        <w:tc>
          <w:tcPr>
            <w:tcW w:w="3567" w:type="dxa"/>
          </w:tcPr>
          <w:p>
            <w:pPr/>
            <w:r>
              <w:t xml:space="preserve">Clear requirements, stable scope</w:t>
            </w:r>
          </w:p>
        </w:tc>
      </w:tr>
      <w:tr>
        <w:tc>
          <w:tcPr>
            <w:tcW w:w="2785" w:type="dxa"/>
          </w:tcPr>
          <w:p>
            <w:pPr/>
            <w:r>
              <w:t xml:space="preserve">Payment Gateway / Logistics Partners</w:t>
            </w:r>
          </w:p>
        </w:tc>
        <w:tc>
          <w:tcPr>
            <w:tcW w:w="3007" w:type="dxa"/>
          </w:tcPr>
          <w:p>
            <w:pPr/>
            <w:r>
              <w:t xml:space="preserve">Third parties</w:t>
            </w:r>
          </w:p>
        </w:tc>
        <w:tc>
          <w:tcPr>
            <w:tcW w:w="3567" w:type="dxa"/>
          </w:tcPr>
          <w:p>
            <w:pPr/>
            <w:r>
              <w:t xml:space="preserve">Clean integrations</w:t>
            </w:r>
          </w:p>
        </w:tc>
      </w:tr>
    </w:tbl>
    <w:p>
      <w:pPr>
        <w:pStyle w:val="Heading3"/>
      </w:pPr>
      <w:r>
        <w:t xml:space="preserve">5. User Roles</w:t>
      </w:r>
    </w:p>
    <w:p>
      <w:pPr>
        <w:pStyle w:val="ListParagraph"/>
        <w:numPr>
          <w:ilvl w:val="0"/>
          <w:numId w:val="5"/>
        </w:numPr>
      </w:pPr>
      <w:r>
        <w:rPr>
          <w:b/>
        </w:rPr>
        <w:t xml:space="preserve">Guest:</w:t>
      </w:r>
      <w:r>
        <w:t xml:space="preserve"> browse, search, view products, use cart.</w:t>
      </w:r>
    </w:p>
    <w:p>
      <w:pPr>
        <w:pStyle w:val="ListParagraph"/>
        <w:numPr>
          <w:ilvl w:val="0"/>
          <w:numId w:val="5"/>
        </w:numPr>
      </w:pPr>
      <w:r>
        <w:rPr>
          <w:b/>
        </w:rPr>
        <w:t xml:space="preserve">Customer:</w:t>
      </w:r>
      <w:r>
        <w:t xml:space="preserve"> everything a guest can do, plus checkout, orders, wishlist, reviews and profile.</w:t>
      </w:r>
    </w:p>
    <w:p>
      <w:pPr>
        <w:pStyle w:val="ListParagraph"/>
        <w:numPr>
          <w:ilvl w:val="0"/>
          <w:numId w:val="5"/>
        </w:numPr>
      </w:pPr>
      <w:r>
        <w:rPr>
          <w:b/>
        </w:rPr>
        <w:t xml:space="preserve">Admin:</w:t>
      </w:r>
      <w:r>
        <w:t xml:space="preserve"> full access to catalog, orders, users, coupons, reports and settings.</w:t>
      </w:r>
    </w:p>
    <w:p>
      <w:pPr>
        <w:pStyle w:val="ListParagraph"/>
        <w:numPr>
          <w:ilvl w:val="0"/>
          <w:numId w:val="5"/>
        </w:numPr>
      </w:pPr>
      <w:r>
        <w:rPr>
          <w:b/>
        </w:rPr>
        <w:t xml:space="preserve">Support/Staff (optional):</w:t>
      </w:r>
      <w:r>
        <w:t xml:space="preserve"> view and update orders and customers, no catalog or settings changes.</w:t>
      </w:r>
    </w:p>
    <w:p>
      <w:pPr>
        <w:pStyle w:val="Heading3"/>
      </w:pPr>
      <w:r>
        <w:t xml:space="preserve">6. Functional Requirements</w:t>
      </w:r>
    </w:p>
    <w:p>
      <w:pPr/>
      <w:r>
        <w:t xml:space="preserve">Priority key: </w:t>
      </w:r>
      <w:r>
        <w:rPr>
          <w:b/>
        </w:rPr>
        <w:t xml:space="preserve">M</w:t>
      </w:r>
      <w:r>
        <w:t xml:space="preserve"> = Must have (MVP), </w:t>
      </w:r>
      <w:r>
        <w:rPr>
          <w:b/>
        </w:rPr>
        <w:t xml:space="preserve">S</w:t>
      </w:r>
      <w:r>
        <w:t xml:space="preserve"> = Should have, </w:t>
      </w:r>
      <w:r>
        <w:rPr>
          <w:b/>
        </w:rPr>
        <w:t xml:space="preserve">C</w:t>
      </w:r>
      <w:r>
        <w:t xml:space="preserve"> = Could have.</w:t>
      </w:r>
    </w:p>
    <w:p>
      <w:pPr>
        <w:pStyle w:val="Heading4"/>
      </w:pPr>
      <w:r>
        <w:t xml:space="preserve">6.1 Authentication and User Management</w:t>
      </w:r>
    </w:p>
    <w:tbl>
      <w:tblPr>
        <w:tblStyle w:val="TableGrid"/>
        <w:tblW w:w="0" w:type="auto"/>
        <w:tblLayout w:type="fixed"/>
        <w:tblLook w:val="04A0" w:firstRow="1" w:lastRow="0" w:firstColumn="0" w:lastColumn="0" w:noHBand="0" w:noVBand="1"/>
      </w:tblPr>
      <w:tblGrid>
        <w:gridCol w:w="1192"/>
        <w:gridCol w:w="6757"/>
        <w:gridCol w:w="1410"/>
      </w:tblGrid>
      <w:tr>
        <w:trPr>
          <w:tblHeader/>
        </w:trPr>
        <w:tc>
          <w:tcPr>
            <w:tcW w:w="1192" w:type="dxa"/>
            <w:shd w:val="clear" w:color="auto" w:fill="F2F2F2"/>
          </w:tcPr>
          <w:p>
            <w:pPr/>
            <w:r>
              <w:t xml:space="preserve">ID</w:t>
            </w:r>
          </w:p>
        </w:tc>
        <w:tc>
          <w:tcPr>
            <w:tcW w:w="6757" w:type="dxa"/>
            <w:shd w:val="clear" w:color="auto" w:fill="F2F2F2"/>
          </w:tcPr>
          <w:p>
            <w:pPr/>
            <w:r>
              <w:t xml:space="preserve">Requirement</w:t>
            </w:r>
          </w:p>
        </w:tc>
        <w:tc>
          <w:tcPr>
            <w:tcW w:w="1410" w:type="dxa"/>
            <w:shd w:val="clear" w:color="auto" w:fill="F2F2F2"/>
          </w:tcPr>
          <w:p>
            <w:pPr/>
            <w:r>
              <w:t xml:space="preserve">Priority</w:t>
            </w:r>
          </w:p>
        </w:tc>
      </w:tr>
      <w:tr>
        <w:tc>
          <w:tcPr>
            <w:tcW w:w="1192" w:type="dxa"/>
          </w:tcPr>
          <w:p>
            <w:pPr/>
            <w:r>
              <w:t xml:space="preserve">FR-01</w:t>
            </w:r>
          </w:p>
        </w:tc>
        <w:tc>
          <w:tcPr>
            <w:tcW w:w="6757" w:type="dxa"/>
          </w:tcPr>
          <w:p>
            <w:pPr/>
            <w:r>
              <w:t xml:space="preserve">Users can register with email and password; email verification is required.</w:t>
            </w:r>
          </w:p>
        </w:tc>
        <w:tc>
          <w:tcPr>
            <w:tcW w:w="1410" w:type="dxa"/>
          </w:tcPr>
          <w:p>
            <w:pPr/>
            <w:r>
              <w:t xml:space="preserve">M</w:t>
            </w:r>
          </w:p>
        </w:tc>
      </w:tr>
      <w:tr>
        <w:tc>
          <w:tcPr>
            <w:tcW w:w="1192" w:type="dxa"/>
          </w:tcPr>
          <w:p>
            <w:pPr/>
            <w:r>
              <w:t xml:space="preserve">FR-02</w:t>
            </w:r>
          </w:p>
        </w:tc>
        <w:tc>
          <w:tcPr>
            <w:tcW w:w="6757" w:type="dxa"/>
          </w:tcPr>
          <w:p>
            <w:pPr/>
            <w:r>
              <w:t xml:space="preserve">Users can log in and log out securely; sessions use JWT access and refresh tokens.</w:t>
            </w:r>
          </w:p>
        </w:tc>
        <w:tc>
          <w:tcPr>
            <w:tcW w:w="1410" w:type="dxa"/>
          </w:tcPr>
          <w:p>
            <w:pPr/>
            <w:r>
              <w:t xml:space="preserve">M</w:t>
            </w:r>
          </w:p>
        </w:tc>
      </w:tr>
      <w:tr>
        <w:tc>
          <w:tcPr>
            <w:tcW w:w="1192" w:type="dxa"/>
          </w:tcPr>
          <w:p>
            <w:pPr/>
            <w:r>
              <w:t xml:space="preserve">FR-03</w:t>
            </w:r>
          </w:p>
        </w:tc>
        <w:tc>
          <w:tcPr>
            <w:tcW w:w="6757" w:type="dxa"/>
          </w:tcPr>
          <w:p>
            <w:pPr/>
            <w:r>
              <w:t xml:space="preserve">Users can reset a forgotten password through an emailed, time-limited link.</w:t>
            </w:r>
          </w:p>
        </w:tc>
        <w:tc>
          <w:tcPr>
            <w:tcW w:w="1410" w:type="dxa"/>
          </w:tcPr>
          <w:p>
            <w:pPr/>
            <w:r>
              <w:t xml:space="preserve">M</w:t>
            </w:r>
          </w:p>
        </w:tc>
      </w:tr>
      <w:tr>
        <w:tc>
          <w:tcPr>
            <w:tcW w:w="1192" w:type="dxa"/>
          </w:tcPr>
          <w:p>
            <w:pPr/>
            <w:r>
              <w:t xml:space="preserve">FR-04</w:t>
            </w:r>
          </w:p>
        </w:tc>
        <w:tc>
          <w:tcPr>
            <w:tcW w:w="6757" w:type="dxa"/>
          </w:tcPr>
          <w:p>
            <w:pPr/>
            <w:r>
              <w:t xml:space="preserve">Users can edit their profile and manage multiple shipping addresses.</w:t>
            </w:r>
          </w:p>
        </w:tc>
        <w:tc>
          <w:tcPr>
            <w:tcW w:w="1410" w:type="dxa"/>
          </w:tcPr>
          <w:p>
            <w:pPr/>
            <w:r>
              <w:t xml:space="preserve">M</w:t>
            </w:r>
          </w:p>
        </w:tc>
      </w:tr>
      <w:tr>
        <w:tc>
          <w:tcPr>
            <w:tcW w:w="1192" w:type="dxa"/>
          </w:tcPr>
          <w:p>
            <w:pPr/>
            <w:r>
              <w:t xml:space="preserve">FR-05</w:t>
            </w:r>
          </w:p>
        </w:tc>
        <w:tc>
          <w:tcPr>
            <w:tcW w:w="6757" w:type="dxa"/>
          </w:tcPr>
          <w:p>
            <w:pPr/>
            <w:r>
              <w:t xml:space="preserve">Social login (Google).</w:t>
            </w:r>
          </w:p>
        </w:tc>
        <w:tc>
          <w:tcPr>
            <w:tcW w:w="1410" w:type="dxa"/>
          </w:tcPr>
          <w:p>
            <w:pPr/>
            <w:r>
              <w:t xml:space="preserve">C</w:t>
            </w:r>
          </w:p>
        </w:tc>
      </w:tr>
      <w:tr>
        <w:tc>
          <w:tcPr>
            <w:tcW w:w="1192" w:type="dxa"/>
          </w:tcPr>
          <w:p>
            <w:pPr/>
            <w:r>
              <w:t xml:space="preserve">FR-06</w:t>
            </w:r>
          </w:p>
        </w:tc>
        <w:tc>
          <w:tcPr>
            <w:tcW w:w="6757" w:type="dxa"/>
          </w:tcPr>
          <w:p>
            <w:pPr/>
            <w:r>
              <w:t xml:space="preserve">Role-based access control (Customer, Admin, Staff).</w:t>
            </w:r>
          </w:p>
        </w:tc>
        <w:tc>
          <w:tcPr>
            <w:tcW w:w="1410" w:type="dxa"/>
          </w:tcPr>
          <w:p>
            <w:pPr/>
            <w:r>
              <w:t xml:space="preserve">M</w:t>
            </w:r>
          </w:p>
        </w:tc>
      </w:tr>
    </w:tbl>
    <w:p>
      <w:pPr>
        <w:pStyle w:val="Heading4"/>
      </w:pPr>
      <w:r>
        <w:t xml:space="preserve">6.2 Product Catalog</w:t>
      </w:r>
    </w:p>
    <w:tbl>
      <w:tblPr>
        <w:tblStyle w:val="TableGrid"/>
        <w:tblW w:w="0" w:type="auto"/>
        <w:tblLayout w:type="fixed"/>
        <w:tblLook w:val="04A0" w:firstRow="1" w:lastRow="0" w:firstColumn="0" w:lastColumn="0" w:noHBand="0" w:noVBand="1"/>
      </w:tblPr>
      <w:tblGrid>
        <w:gridCol w:w="1192"/>
        <w:gridCol w:w="6757"/>
        <w:gridCol w:w="1410"/>
      </w:tblGrid>
      <w:tr>
        <w:trPr>
          <w:tblHeader/>
        </w:trPr>
        <w:tc>
          <w:tcPr>
            <w:tcW w:w="1192" w:type="dxa"/>
            <w:shd w:val="clear" w:color="auto" w:fill="F2F2F2"/>
          </w:tcPr>
          <w:p>
            <w:pPr/>
            <w:r>
              <w:t xml:space="preserve">ID</w:t>
            </w:r>
          </w:p>
        </w:tc>
        <w:tc>
          <w:tcPr>
            <w:tcW w:w="6757" w:type="dxa"/>
            <w:shd w:val="clear" w:color="auto" w:fill="F2F2F2"/>
          </w:tcPr>
          <w:p>
            <w:pPr/>
            <w:r>
              <w:t xml:space="preserve">Requirement</w:t>
            </w:r>
          </w:p>
        </w:tc>
        <w:tc>
          <w:tcPr>
            <w:tcW w:w="1410" w:type="dxa"/>
            <w:shd w:val="clear" w:color="auto" w:fill="F2F2F2"/>
          </w:tcPr>
          <w:p>
            <w:pPr/>
            <w:r>
              <w:t xml:space="preserve">Priority</w:t>
            </w:r>
          </w:p>
        </w:tc>
      </w:tr>
      <w:tr>
        <w:tc>
          <w:tcPr>
            <w:tcW w:w="1192" w:type="dxa"/>
          </w:tcPr>
          <w:p>
            <w:pPr/>
            <w:r>
              <w:t xml:space="preserve">FR-10</w:t>
            </w:r>
          </w:p>
        </w:tc>
        <w:tc>
          <w:tcPr>
            <w:tcW w:w="6757" w:type="dxa"/>
          </w:tcPr>
          <w:p>
            <w:pPr/>
            <w:r>
              <w:t xml:space="preserve">Display products in a paginated listing with image, name, price and rating.</w:t>
            </w:r>
          </w:p>
        </w:tc>
        <w:tc>
          <w:tcPr>
            <w:tcW w:w="1410" w:type="dxa"/>
          </w:tcPr>
          <w:p>
            <w:pPr/>
            <w:r>
              <w:t xml:space="preserve">M</w:t>
            </w:r>
          </w:p>
        </w:tc>
      </w:tr>
      <w:tr>
        <w:tc>
          <w:tcPr>
            <w:tcW w:w="1192" w:type="dxa"/>
          </w:tcPr>
          <w:p>
            <w:pPr/>
            <w:r>
              <w:t xml:space="preserve">FR-11</w:t>
            </w:r>
          </w:p>
        </w:tc>
        <w:tc>
          <w:tcPr>
            <w:tcW w:w="6757" w:type="dxa"/>
          </w:tcPr>
          <w:p>
            <w:pPr/>
            <w:r>
              <w:t xml:space="preserve">Product detail page with gallery, description, specifications, variants (size, colour), stock status and reviews.</w:t>
            </w:r>
          </w:p>
        </w:tc>
        <w:tc>
          <w:tcPr>
            <w:tcW w:w="1410" w:type="dxa"/>
          </w:tcPr>
          <w:p>
            <w:pPr/>
            <w:r>
              <w:t xml:space="preserve">M</w:t>
            </w:r>
          </w:p>
        </w:tc>
      </w:tr>
      <w:tr>
        <w:tc>
          <w:tcPr>
            <w:tcW w:w="1192" w:type="dxa"/>
          </w:tcPr>
          <w:p>
            <w:pPr/>
            <w:r>
              <w:t xml:space="preserve">FR-12</w:t>
            </w:r>
          </w:p>
        </w:tc>
        <w:tc>
          <w:tcPr>
            <w:tcW w:w="6757" w:type="dxa"/>
          </w:tcPr>
          <w:p>
            <w:pPr/>
            <w:r>
              <w:t xml:space="preserve">Hierarchical categories and brand pages.</w:t>
            </w:r>
          </w:p>
        </w:tc>
        <w:tc>
          <w:tcPr>
            <w:tcW w:w="1410" w:type="dxa"/>
          </w:tcPr>
          <w:p>
            <w:pPr/>
            <w:r>
              <w:t xml:space="preserve">M</w:t>
            </w:r>
          </w:p>
        </w:tc>
      </w:tr>
      <w:tr>
        <w:tc>
          <w:tcPr>
            <w:tcW w:w="1192" w:type="dxa"/>
          </w:tcPr>
          <w:p>
            <w:pPr/>
            <w:r>
              <w:t xml:space="preserve">FR-13</w:t>
            </w:r>
          </w:p>
        </w:tc>
        <w:tc>
          <w:tcPr>
            <w:tcW w:w="6757" w:type="dxa"/>
          </w:tcPr>
          <w:p>
            <w:pPr/>
            <w:r>
              <w:t xml:space="preserve">Keyword search with auto-suggest.</w:t>
            </w:r>
          </w:p>
        </w:tc>
        <w:tc>
          <w:tcPr>
            <w:tcW w:w="1410" w:type="dxa"/>
          </w:tcPr>
          <w:p>
            <w:pPr/>
            <w:r>
              <w:t xml:space="preserve">M</w:t>
            </w:r>
          </w:p>
        </w:tc>
      </w:tr>
      <w:tr>
        <w:tc>
          <w:tcPr>
            <w:tcW w:w="1192" w:type="dxa"/>
          </w:tcPr>
          <w:p>
            <w:pPr/>
            <w:r>
              <w:t xml:space="preserve">FR-14</w:t>
            </w:r>
          </w:p>
        </w:tc>
        <w:tc>
          <w:tcPr>
            <w:tcW w:w="6757" w:type="dxa"/>
          </w:tcPr>
          <w:p>
            <w:pPr/>
            <w:r>
              <w:t xml:space="preserve">Filter by category, price range, brand and rating; sort by price, newest and popularity.</w:t>
            </w:r>
          </w:p>
        </w:tc>
        <w:tc>
          <w:tcPr>
            <w:tcW w:w="1410" w:type="dxa"/>
          </w:tcPr>
          <w:p>
            <w:pPr/>
            <w:r>
              <w:t xml:space="preserve">M</w:t>
            </w:r>
          </w:p>
        </w:tc>
      </w:tr>
      <w:tr>
        <w:tc>
          <w:tcPr>
            <w:tcW w:w="1192" w:type="dxa"/>
          </w:tcPr>
          <w:p>
            <w:pPr/>
            <w:r>
              <w:t xml:space="preserve">FR-15</w:t>
            </w:r>
          </w:p>
        </w:tc>
        <w:tc>
          <w:tcPr>
            <w:tcW w:w="6757" w:type="dxa"/>
          </w:tcPr>
          <w:p>
            <w:pPr/>
            <w:r>
              <w:t xml:space="preserve">Customers can write product reviews and ratings after purchase.</w:t>
            </w:r>
          </w:p>
        </w:tc>
        <w:tc>
          <w:tcPr>
            <w:tcW w:w="1410" w:type="dxa"/>
          </w:tcPr>
          <w:p>
            <w:pPr/>
            <w:r>
              <w:t xml:space="preserve">S</w:t>
            </w:r>
          </w:p>
        </w:tc>
      </w:tr>
      <w:tr>
        <w:tc>
          <w:tcPr>
            <w:tcW w:w="1192" w:type="dxa"/>
          </w:tcPr>
          <w:p>
            <w:pPr/>
            <w:r>
              <w:t xml:space="preserve">FR-16</w:t>
            </w:r>
          </w:p>
        </w:tc>
        <w:tc>
          <w:tcPr>
            <w:tcW w:w="6757" w:type="dxa"/>
          </w:tcPr>
          <w:p>
            <w:pPr/>
            <w:r>
              <w:t xml:space="preserve">Wishlist.</w:t>
            </w:r>
          </w:p>
        </w:tc>
        <w:tc>
          <w:tcPr>
            <w:tcW w:w="1410" w:type="dxa"/>
          </w:tcPr>
          <w:p>
            <w:pPr/>
            <w:r>
              <w:t xml:space="preserve">S</w:t>
            </w:r>
          </w:p>
        </w:tc>
      </w:tr>
    </w:tbl>
    <w:p>
      <w:pPr>
        <w:pStyle w:val="Heading4"/>
      </w:pPr>
      <w:r>
        <w:t xml:space="preserve">6.3 Cart and Checkout</w:t>
      </w:r>
    </w:p>
    <w:tbl>
      <w:tblPr>
        <w:tblStyle w:val="TableGrid"/>
        <w:tblW w:w="0" w:type="auto"/>
        <w:tblLayout w:type="fixed"/>
        <w:tblLook w:val="04A0" w:firstRow="1" w:lastRow="0" w:firstColumn="0" w:lastColumn="0" w:noHBand="0" w:noVBand="1"/>
      </w:tblPr>
      <w:tblGrid>
        <w:gridCol w:w="1192"/>
        <w:gridCol w:w="6757"/>
        <w:gridCol w:w="1410"/>
      </w:tblGrid>
      <w:tr>
        <w:trPr>
          <w:tblHeader/>
        </w:trPr>
        <w:tc>
          <w:tcPr>
            <w:tcW w:w="1192" w:type="dxa"/>
            <w:shd w:val="clear" w:color="auto" w:fill="F2F2F2"/>
          </w:tcPr>
          <w:p>
            <w:pPr/>
            <w:r>
              <w:t xml:space="preserve">ID</w:t>
            </w:r>
          </w:p>
        </w:tc>
        <w:tc>
          <w:tcPr>
            <w:tcW w:w="6757" w:type="dxa"/>
            <w:shd w:val="clear" w:color="auto" w:fill="F2F2F2"/>
          </w:tcPr>
          <w:p>
            <w:pPr/>
            <w:r>
              <w:t xml:space="preserve">Requirement</w:t>
            </w:r>
          </w:p>
        </w:tc>
        <w:tc>
          <w:tcPr>
            <w:tcW w:w="1410" w:type="dxa"/>
            <w:shd w:val="clear" w:color="auto" w:fill="F2F2F2"/>
          </w:tcPr>
          <w:p>
            <w:pPr/>
            <w:r>
              <w:t xml:space="preserve">Priority</w:t>
            </w:r>
          </w:p>
        </w:tc>
      </w:tr>
      <w:tr>
        <w:tc>
          <w:tcPr>
            <w:tcW w:w="1192" w:type="dxa"/>
          </w:tcPr>
          <w:p>
            <w:pPr/>
            <w:r>
              <w:t xml:space="preserve">FR-20</w:t>
            </w:r>
          </w:p>
        </w:tc>
        <w:tc>
          <w:tcPr>
            <w:tcW w:w="6757" w:type="dxa"/>
          </w:tcPr>
          <w:p>
            <w:pPr/>
            <w:r>
              <w:t xml:space="preserve">Add, update quantity and remove items from cart; guest cart persists in the browser and merges after login.</w:t>
            </w:r>
          </w:p>
        </w:tc>
        <w:tc>
          <w:tcPr>
            <w:tcW w:w="1410" w:type="dxa"/>
          </w:tcPr>
          <w:p>
            <w:pPr/>
            <w:r>
              <w:t xml:space="preserve">M</w:t>
            </w:r>
          </w:p>
        </w:tc>
      </w:tr>
      <w:tr>
        <w:tc>
          <w:tcPr>
            <w:tcW w:w="1192" w:type="dxa"/>
          </w:tcPr>
          <w:p>
            <w:pPr/>
            <w:r>
              <w:t xml:space="preserve">FR-21</w:t>
            </w:r>
          </w:p>
        </w:tc>
        <w:tc>
          <w:tcPr>
            <w:tcW w:w="6757" w:type="dxa"/>
          </w:tcPr>
          <w:p>
            <w:pPr/>
            <w:r>
              <w:t xml:space="preserve">Cart shows subtotal, tax, shipping and discount, recalculated on every change.</w:t>
            </w:r>
          </w:p>
        </w:tc>
        <w:tc>
          <w:tcPr>
            <w:tcW w:w="1410" w:type="dxa"/>
          </w:tcPr>
          <w:p>
            <w:pPr/>
            <w:r>
              <w:t xml:space="preserve">M</w:t>
            </w:r>
          </w:p>
        </w:tc>
      </w:tr>
      <w:tr>
        <w:tc>
          <w:tcPr>
            <w:tcW w:w="1192" w:type="dxa"/>
          </w:tcPr>
          <w:p>
            <w:pPr/>
            <w:r>
              <w:t xml:space="preserve">FR-22</w:t>
            </w:r>
          </w:p>
        </w:tc>
        <w:tc>
          <w:tcPr>
            <w:tcW w:w="6757" w:type="dxa"/>
          </w:tcPr>
          <w:p>
            <w:pPr/>
            <w:r>
              <w:t xml:space="preserve">Apply coupon codes with validation (expiry, minimum value, usage limit).</w:t>
            </w:r>
          </w:p>
        </w:tc>
        <w:tc>
          <w:tcPr>
            <w:tcW w:w="1410" w:type="dxa"/>
          </w:tcPr>
          <w:p>
            <w:pPr/>
            <w:r>
              <w:t xml:space="preserve">M</w:t>
            </w:r>
          </w:p>
        </w:tc>
      </w:tr>
      <w:tr>
        <w:tc>
          <w:tcPr>
            <w:tcW w:w="1192" w:type="dxa"/>
          </w:tcPr>
          <w:p>
            <w:pPr/>
            <w:r>
              <w:t xml:space="preserve">FR-23</w:t>
            </w:r>
          </w:p>
        </w:tc>
        <w:tc>
          <w:tcPr>
            <w:tcW w:w="6757" w:type="dxa"/>
          </w:tcPr>
          <w:p>
            <w:pPr/>
            <w:r>
              <w:t xml:space="preserve">Checkout collects shipping address, delivery method and payment method.</w:t>
            </w:r>
          </w:p>
        </w:tc>
        <w:tc>
          <w:tcPr>
            <w:tcW w:w="1410" w:type="dxa"/>
          </w:tcPr>
          <w:p>
            <w:pPr/>
            <w:r>
              <w:t xml:space="preserve">M</w:t>
            </w:r>
          </w:p>
        </w:tc>
      </w:tr>
      <w:tr>
        <w:tc>
          <w:tcPr>
            <w:tcW w:w="1192" w:type="dxa"/>
          </w:tcPr>
          <w:p>
            <w:pPr/>
            <w:r>
              <w:t xml:space="preserve">FR-24</w:t>
            </w:r>
          </w:p>
        </w:tc>
        <w:tc>
          <w:tcPr>
            <w:tcW w:w="6757" w:type="dxa"/>
          </w:tcPr>
          <w:p>
            <w:pPr/>
            <w:r>
              <w:t xml:space="preserve">Stock is validated at checkout and reserved during payment.</w:t>
            </w:r>
          </w:p>
        </w:tc>
        <w:tc>
          <w:tcPr>
            <w:tcW w:w="1410" w:type="dxa"/>
          </w:tcPr>
          <w:p>
            <w:pPr/>
            <w:r>
              <w:t xml:space="preserve">M</w:t>
            </w:r>
          </w:p>
        </w:tc>
      </w:tr>
      <w:tr>
        <w:tc>
          <w:tcPr>
            <w:tcW w:w="1192" w:type="dxa"/>
          </w:tcPr>
          <w:p>
            <w:pPr/>
            <w:r>
              <w:t xml:space="preserve">FR-25</w:t>
            </w:r>
          </w:p>
        </w:tc>
        <w:tc>
          <w:tcPr>
            <w:tcW w:w="6757" w:type="dxa"/>
          </w:tcPr>
          <w:p>
            <w:pPr/>
            <w:r>
              <w:t xml:space="preserve">Guest checkout.</w:t>
            </w:r>
          </w:p>
        </w:tc>
        <w:tc>
          <w:tcPr>
            <w:tcW w:w="1410" w:type="dxa"/>
          </w:tcPr>
          <w:p>
            <w:pPr/>
            <w:r>
              <w:t xml:space="preserve">S</w:t>
            </w:r>
          </w:p>
        </w:tc>
      </w:tr>
    </w:tbl>
    <w:p>
      <w:pPr>
        <w:pStyle w:val="Heading4"/>
      </w:pPr>
      <w:r>
        <w:t xml:space="preserve">6.4 Payments</w:t>
      </w:r>
    </w:p>
    <w:tbl>
      <w:tblPr>
        <w:tblStyle w:val="TableGrid"/>
        <w:tblW w:w="0" w:type="auto"/>
        <w:tblLayout w:type="fixed"/>
        <w:tblLook w:val="04A0" w:firstRow="1" w:lastRow="0" w:firstColumn="0" w:lastColumn="0" w:noHBand="0" w:noVBand="1"/>
      </w:tblPr>
      <w:tblGrid>
        <w:gridCol w:w="1192"/>
        <w:gridCol w:w="6757"/>
        <w:gridCol w:w="1410"/>
      </w:tblGrid>
      <w:tr>
        <w:trPr>
          <w:tblHeader/>
        </w:trPr>
        <w:tc>
          <w:tcPr>
            <w:tcW w:w="1192" w:type="dxa"/>
            <w:shd w:val="clear" w:color="auto" w:fill="F2F2F2"/>
          </w:tcPr>
          <w:p>
            <w:pPr/>
            <w:r>
              <w:t xml:space="preserve">ID</w:t>
            </w:r>
          </w:p>
        </w:tc>
        <w:tc>
          <w:tcPr>
            <w:tcW w:w="6757" w:type="dxa"/>
            <w:shd w:val="clear" w:color="auto" w:fill="F2F2F2"/>
          </w:tcPr>
          <w:p>
            <w:pPr/>
            <w:r>
              <w:t xml:space="preserve">Requirement</w:t>
            </w:r>
          </w:p>
        </w:tc>
        <w:tc>
          <w:tcPr>
            <w:tcW w:w="1410" w:type="dxa"/>
            <w:shd w:val="clear" w:color="auto" w:fill="F2F2F2"/>
          </w:tcPr>
          <w:p>
            <w:pPr/>
            <w:r>
              <w:t xml:space="preserve">Priority</w:t>
            </w:r>
          </w:p>
        </w:tc>
      </w:tr>
      <w:tr>
        <w:tc>
          <w:tcPr>
            <w:tcW w:w="1192" w:type="dxa"/>
          </w:tcPr>
          <w:p>
            <w:pPr/>
            <w:r>
              <w:t xml:space="preserve">FR-30</w:t>
            </w:r>
          </w:p>
        </w:tc>
        <w:tc>
          <w:tcPr>
            <w:tcW w:w="6757" w:type="dxa"/>
          </w:tcPr>
          <w:p>
            <w:pPr/>
            <w:r>
              <w:t xml:space="preserve">Integrate a payment gateway (for example Razorpay, Stripe) for card, UPI and net banking.</w:t>
            </w:r>
          </w:p>
        </w:tc>
        <w:tc>
          <w:tcPr>
            <w:tcW w:w="1410" w:type="dxa"/>
          </w:tcPr>
          <w:p>
            <w:pPr/>
            <w:r>
              <w:t xml:space="preserve">M</w:t>
            </w:r>
          </w:p>
        </w:tc>
      </w:tr>
      <w:tr>
        <w:tc>
          <w:tcPr>
            <w:tcW w:w="1192" w:type="dxa"/>
          </w:tcPr>
          <w:p>
            <w:pPr/>
            <w:r>
              <w:t xml:space="preserve">FR-31</w:t>
            </w:r>
          </w:p>
        </w:tc>
        <w:tc>
          <w:tcPr>
            <w:tcW w:w="6757" w:type="dxa"/>
          </w:tcPr>
          <w:p>
            <w:pPr/>
            <w:r>
              <w:t xml:space="preserve">Cash on Delivery option.</w:t>
            </w:r>
          </w:p>
        </w:tc>
        <w:tc>
          <w:tcPr>
            <w:tcW w:w="1410" w:type="dxa"/>
          </w:tcPr>
          <w:p>
            <w:pPr/>
            <w:r>
              <w:t xml:space="preserve">S</w:t>
            </w:r>
          </w:p>
        </w:tc>
      </w:tr>
      <w:tr>
        <w:tc>
          <w:tcPr>
            <w:tcW w:w="1192" w:type="dxa"/>
          </w:tcPr>
          <w:p>
            <w:pPr/>
            <w:r>
              <w:t xml:space="preserve">FR-32</w:t>
            </w:r>
          </w:p>
        </w:tc>
        <w:tc>
          <w:tcPr>
            <w:tcW w:w="6757" w:type="dxa"/>
          </w:tcPr>
          <w:p>
            <w:pPr/>
            <w:r>
              <w:t xml:space="preserve">Payment status is confirmed through gateway webhooks, not only the browser redirect.</w:t>
            </w:r>
          </w:p>
        </w:tc>
        <w:tc>
          <w:tcPr>
            <w:tcW w:w="1410" w:type="dxa"/>
          </w:tcPr>
          <w:p>
            <w:pPr/>
            <w:r>
              <w:t xml:space="preserve">M</w:t>
            </w:r>
          </w:p>
        </w:tc>
      </w:tr>
      <w:tr>
        <w:tc>
          <w:tcPr>
            <w:tcW w:w="1192" w:type="dxa"/>
          </w:tcPr>
          <w:p>
            <w:pPr/>
            <w:r>
              <w:t xml:space="preserve">FR-33</w:t>
            </w:r>
          </w:p>
        </w:tc>
        <w:tc>
          <w:tcPr>
            <w:tcW w:w="6757" w:type="dxa"/>
          </w:tcPr>
          <w:p>
            <w:pPr/>
            <w:r>
              <w:t xml:space="preserve">No card data is stored on our servers (PCI-DSS scope reduced via hosted gateway fields).</w:t>
            </w:r>
          </w:p>
        </w:tc>
        <w:tc>
          <w:tcPr>
            <w:tcW w:w="1410" w:type="dxa"/>
          </w:tcPr>
          <w:p>
            <w:pPr/>
            <w:r>
              <w:t xml:space="preserve">M</w:t>
            </w:r>
          </w:p>
        </w:tc>
      </w:tr>
      <w:tr>
        <w:tc>
          <w:tcPr>
            <w:tcW w:w="1192" w:type="dxa"/>
          </w:tcPr>
          <w:p>
            <w:pPr/>
            <w:r>
              <w:t xml:space="preserve">FR-34</w:t>
            </w:r>
          </w:p>
        </w:tc>
        <w:tc>
          <w:tcPr>
            <w:tcW w:w="6757" w:type="dxa"/>
          </w:tcPr>
          <w:p>
            <w:pPr/>
            <w:r>
              <w:t xml:space="preserve">Full and partial refunds initiated from the admin portal.</w:t>
            </w:r>
          </w:p>
        </w:tc>
        <w:tc>
          <w:tcPr>
            <w:tcW w:w="1410" w:type="dxa"/>
          </w:tcPr>
          <w:p>
            <w:pPr/>
            <w:r>
              <w:t xml:space="preserve">S</w:t>
            </w:r>
          </w:p>
        </w:tc>
      </w:tr>
    </w:tbl>
    <w:p>
      <w:pPr>
        <w:pStyle w:val="Heading4"/>
      </w:pPr>
      <w:r>
        <w:t xml:space="preserve">6.5 Orders and Fulfilment</w:t>
      </w:r>
    </w:p>
    <w:tbl>
      <w:tblPr>
        <w:tblStyle w:val="TableGrid"/>
        <w:tblW w:w="0" w:type="auto"/>
        <w:tblLayout w:type="fixed"/>
        <w:tblLook w:val="04A0" w:firstRow="1" w:lastRow="0" w:firstColumn="0" w:lastColumn="0" w:noHBand="0" w:noVBand="1"/>
      </w:tblPr>
      <w:tblGrid>
        <w:gridCol w:w="1192"/>
        <w:gridCol w:w="6757"/>
        <w:gridCol w:w="1410"/>
      </w:tblGrid>
      <w:tr>
        <w:trPr>
          <w:tblHeader/>
        </w:trPr>
        <w:tc>
          <w:tcPr>
            <w:tcW w:w="1192" w:type="dxa"/>
            <w:shd w:val="clear" w:color="auto" w:fill="F2F2F2"/>
          </w:tcPr>
          <w:p>
            <w:pPr/>
            <w:r>
              <w:t xml:space="preserve">ID</w:t>
            </w:r>
          </w:p>
        </w:tc>
        <w:tc>
          <w:tcPr>
            <w:tcW w:w="6757" w:type="dxa"/>
            <w:shd w:val="clear" w:color="auto" w:fill="F2F2F2"/>
          </w:tcPr>
          <w:p>
            <w:pPr/>
            <w:r>
              <w:t xml:space="preserve">Requirement</w:t>
            </w:r>
          </w:p>
        </w:tc>
        <w:tc>
          <w:tcPr>
            <w:tcW w:w="1410" w:type="dxa"/>
            <w:shd w:val="clear" w:color="auto" w:fill="F2F2F2"/>
          </w:tcPr>
          <w:p>
            <w:pPr/>
            <w:r>
              <w:t xml:space="preserve">Priority</w:t>
            </w:r>
          </w:p>
        </w:tc>
      </w:tr>
      <w:tr>
        <w:tc>
          <w:tcPr>
            <w:tcW w:w="1192" w:type="dxa"/>
          </w:tcPr>
          <w:p>
            <w:pPr/>
            <w:r>
              <w:t xml:space="preserve">FR-40</w:t>
            </w:r>
          </w:p>
        </w:tc>
        <w:tc>
          <w:tcPr>
            <w:tcW w:w="6757" w:type="dxa"/>
          </w:tcPr>
          <w:p>
            <w:pPr/>
            <w:r>
              <w:t xml:space="preserve">Orders are created with a unique order number and a status lifecycle: Pending, Paid, Processing, Shipped, Delivered, Cancelled, Refunded.</w:t>
            </w:r>
          </w:p>
        </w:tc>
        <w:tc>
          <w:tcPr>
            <w:tcW w:w="1410" w:type="dxa"/>
          </w:tcPr>
          <w:p>
            <w:pPr/>
            <w:r>
              <w:t xml:space="preserve">M</w:t>
            </w:r>
          </w:p>
        </w:tc>
      </w:tr>
      <w:tr>
        <w:tc>
          <w:tcPr>
            <w:tcW w:w="1192" w:type="dxa"/>
          </w:tcPr>
          <w:p>
            <w:pPr/>
            <w:r>
              <w:t xml:space="preserve">FR-41</w:t>
            </w:r>
          </w:p>
        </w:tc>
        <w:tc>
          <w:tcPr>
            <w:tcW w:w="6757" w:type="dxa"/>
          </w:tcPr>
          <w:p>
            <w:pPr/>
            <w:r>
              <w:t xml:space="preserve">Customers can view order history, details and tracking status.</w:t>
            </w:r>
          </w:p>
        </w:tc>
        <w:tc>
          <w:tcPr>
            <w:tcW w:w="1410" w:type="dxa"/>
          </w:tcPr>
          <w:p>
            <w:pPr/>
            <w:r>
              <w:t xml:space="preserve">M</w:t>
            </w:r>
          </w:p>
        </w:tc>
      </w:tr>
      <w:tr>
        <w:tc>
          <w:tcPr>
            <w:tcW w:w="1192" w:type="dxa"/>
          </w:tcPr>
          <w:p>
            <w:pPr/>
            <w:r>
              <w:t xml:space="preserve">FR-42</w:t>
            </w:r>
          </w:p>
        </w:tc>
        <w:tc>
          <w:tcPr>
            <w:tcW w:w="6757" w:type="dxa"/>
          </w:tcPr>
          <w:p>
            <w:pPr/>
            <w:r>
              <w:t xml:space="preserve">Customers can cancel an order before it ships.</w:t>
            </w:r>
          </w:p>
        </w:tc>
        <w:tc>
          <w:tcPr>
            <w:tcW w:w="1410" w:type="dxa"/>
          </w:tcPr>
          <w:p>
            <w:pPr/>
            <w:r>
              <w:t xml:space="preserve">S</w:t>
            </w:r>
          </w:p>
        </w:tc>
      </w:tr>
      <w:tr>
        <w:tc>
          <w:tcPr>
            <w:tcW w:w="1192" w:type="dxa"/>
          </w:tcPr>
          <w:p>
            <w:pPr/>
            <w:r>
              <w:t xml:space="preserve">FR-43</w:t>
            </w:r>
          </w:p>
        </w:tc>
        <w:tc>
          <w:tcPr>
            <w:tcW w:w="6757" w:type="dxa"/>
          </w:tcPr>
          <w:p>
            <w:pPr/>
            <w:r>
              <w:t xml:space="preserve">Admin can update order status, add tracking number and print invoice/packing slip.</w:t>
            </w:r>
          </w:p>
        </w:tc>
        <w:tc>
          <w:tcPr>
            <w:tcW w:w="1410" w:type="dxa"/>
          </w:tcPr>
          <w:p>
            <w:pPr/>
            <w:r>
              <w:t xml:space="preserve">M</w:t>
            </w:r>
          </w:p>
        </w:tc>
      </w:tr>
      <w:tr>
        <w:tc>
          <w:tcPr>
            <w:tcW w:w="1192" w:type="dxa"/>
          </w:tcPr>
          <w:p>
            <w:pPr/>
            <w:r>
              <w:t xml:space="preserve">FR-44</w:t>
            </w:r>
          </w:p>
        </w:tc>
        <w:tc>
          <w:tcPr>
            <w:tcW w:w="6757" w:type="dxa"/>
          </w:tcPr>
          <w:p>
            <w:pPr/>
            <w:r>
              <w:t xml:space="preserve">Email notification on each key status change.</w:t>
            </w:r>
          </w:p>
        </w:tc>
        <w:tc>
          <w:tcPr>
            <w:tcW w:w="1410" w:type="dxa"/>
          </w:tcPr>
          <w:p>
            <w:pPr/>
            <w:r>
              <w:t xml:space="preserve">M</w:t>
            </w:r>
          </w:p>
        </w:tc>
      </w:tr>
      <w:tr>
        <w:tc>
          <w:tcPr>
            <w:tcW w:w="1192" w:type="dxa"/>
          </w:tcPr>
          <w:p>
            <w:pPr/>
            <w:r>
              <w:t xml:space="preserve">FR-45</w:t>
            </w:r>
          </w:p>
        </w:tc>
        <w:tc>
          <w:tcPr>
            <w:tcW w:w="6757" w:type="dxa"/>
          </w:tcPr>
          <w:p>
            <w:pPr/>
            <w:r>
              <w:t xml:space="preserve">Return request workflow.</w:t>
            </w:r>
          </w:p>
        </w:tc>
        <w:tc>
          <w:tcPr>
            <w:tcW w:w="1410" w:type="dxa"/>
          </w:tcPr>
          <w:p>
            <w:pPr/>
            <w:r>
              <w:t xml:space="preserve">C</w:t>
            </w:r>
          </w:p>
        </w:tc>
      </w:tr>
    </w:tbl>
    <w:p>
      <w:pPr>
        <w:pStyle w:val="Heading4"/>
      </w:pPr>
      <w:r>
        <w:t xml:space="preserve">6.6 Admin Portal</w:t>
      </w:r>
    </w:p>
    <w:tbl>
      <w:tblPr>
        <w:tblStyle w:val="TableGrid"/>
        <w:tblW w:w="0" w:type="auto"/>
        <w:tblLayout w:type="fixed"/>
        <w:tblLook w:val="04A0" w:firstRow="1" w:lastRow="0" w:firstColumn="0" w:lastColumn="0" w:noHBand="0" w:noVBand="1"/>
      </w:tblPr>
      <w:tblGrid>
        <w:gridCol w:w="1192"/>
        <w:gridCol w:w="6757"/>
        <w:gridCol w:w="1410"/>
      </w:tblGrid>
      <w:tr>
        <w:trPr>
          <w:tblHeader/>
        </w:trPr>
        <w:tc>
          <w:tcPr>
            <w:tcW w:w="1192" w:type="dxa"/>
            <w:shd w:val="clear" w:color="auto" w:fill="F2F2F2"/>
          </w:tcPr>
          <w:p>
            <w:pPr/>
            <w:r>
              <w:t xml:space="preserve">ID</w:t>
            </w:r>
          </w:p>
        </w:tc>
        <w:tc>
          <w:tcPr>
            <w:tcW w:w="6757" w:type="dxa"/>
            <w:shd w:val="clear" w:color="auto" w:fill="F2F2F2"/>
          </w:tcPr>
          <w:p>
            <w:pPr/>
            <w:r>
              <w:t xml:space="preserve">Requirement</w:t>
            </w:r>
          </w:p>
        </w:tc>
        <w:tc>
          <w:tcPr>
            <w:tcW w:w="1410" w:type="dxa"/>
            <w:shd w:val="clear" w:color="auto" w:fill="F2F2F2"/>
          </w:tcPr>
          <w:p>
            <w:pPr/>
            <w:r>
              <w:t xml:space="preserve">Priority</w:t>
            </w:r>
          </w:p>
        </w:tc>
      </w:tr>
      <w:tr>
        <w:tc>
          <w:tcPr>
            <w:tcW w:w="1192" w:type="dxa"/>
          </w:tcPr>
          <w:p>
            <w:pPr/>
            <w:r>
              <w:t xml:space="preserve">FR-50</w:t>
            </w:r>
          </w:p>
        </w:tc>
        <w:tc>
          <w:tcPr>
            <w:tcW w:w="6757" w:type="dxa"/>
          </w:tcPr>
          <w:p>
            <w:pPr/>
            <w:r>
              <w:t xml:space="preserve">CRUD for products, variants, categories, brands and images (bulk CSV import is a Should).</w:t>
            </w:r>
          </w:p>
        </w:tc>
        <w:tc>
          <w:tcPr>
            <w:tcW w:w="1410" w:type="dxa"/>
          </w:tcPr>
          <w:p>
            <w:pPr/>
            <w:r>
              <w:t xml:space="preserve">M</w:t>
            </w:r>
          </w:p>
        </w:tc>
      </w:tr>
      <w:tr>
        <w:tc>
          <w:tcPr>
            <w:tcW w:w="1192" w:type="dxa"/>
          </w:tcPr>
          <w:p>
            <w:pPr/>
            <w:r>
              <w:t xml:space="preserve">FR-51</w:t>
            </w:r>
          </w:p>
        </w:tc>
        <w:tc>
          <w:tcPr>
            <w:tcW w:w="6757" w:type="dxa"/>
          </w:tcPr>
          <w:p>
            <w:pPr/>
            <w:r>
              <w:t xml:space="preserve">Inventory management with low-stock alerts.</w:t>
            </w:r>
          </w:p>
        </w:tc>
        <w:tc>
          <w:tcPr>
            <w:tcW w:w="1410" w:type="dxa"/>
          </w:tcPr>
          <w:p>
            <w:pPr/>
            <w:r>
              <w:t xml:space="preserve">M</w:t>
            </w:r>
          </w:p>
        </w:tc>
      </w:tr>
      <w:tr>
        <w:tc>
          <w:tcPr>
            <w:tcW w:w="1192" w:type="dxa"/>
          </w:tcPr>
          <w:p>
            <w:pPr/>
            <w:r>
              <w:t xml:space="preserve">FR-52</w:t>
            </w:r>
          </w:p>
        </w:tc>
        <w:tc>
          <w:tcPr>
            <w:tcW w:w="6757" w:type="dxa"/>
          </w:tcPr>
          <w:p>
            <w:pPr/>
            <w:r>
              <w:t xml:space="preserve">Order management with search, filter and export.</w:t>
            </w:r>
          </w:p>
        </w:tc>
        <w:tc>
          <w:tcPr>
            <w:tcW w:w="1410" w:type="dxa"/>
          </w:tcPr>
          <w:p>
            <w:pPr/>
            <w:r>
              <w:t xml:space="preserve">M</w:t>
            </w:r>
          </w:p>
        </w:tc>
      </w:tr>
      <w:tr>
        <w:tc>
          <w:tcPr>
            <w:tcW w:w="1192" w:type="dxa"/>
          </w:tcPr>
          <w:p>
            <w:pPr/>
            <w:r>
              <w:t xml:space="preserve">FR-53</w:t>
            </w:r>
          </w:p>
        </w:tc>
        <w:tc>
          <w:tcPr>
            <w:tcW w:w="6757" w:type="dxa"/>
          </w:tcPr>
          <w:p>
            <w:pPr/>
            <w:r>
              <w:t xml:space="preserve">Customer list and detail view; block or unblock users.</w:t>
            </w:r>
          </w:p>
        </w:tc>
        <w:tc>
          <w:tcPr>
            <w:tcW w:w="1410" w:type="dxa"/>
          </w:tcPr>
          <w:p>
            <w:pPr/>
            <w:r>
              <w:t xml:space="preserve">M</w:t>
            </w:r>
          </w:p>
        </w:tc>
      </w:tr>
      <w:tr>
        <w:tc>
          <w:tcPr>
            <w:tcW w:w="1192" w:type="dxa"/>
          </w:tcPr>
          <w:p>
            <w:pPr/>
            <w:r>
              <w:t xml:space="preserve">FR-54</w:t>
            </w:r>
          </w:p>
        </w:tc>
        <w:tc>
          <w:tcPr>
            <w:tcW w:w="6757" w:type="dxa"/>
          </w:tcPr>
          <w:p>
            <w:pPr/>
            <w:r>
              <w:t xml:space="preserve">Coupon and promotion management.</w:t>
            </w:r>
          </w:p>
        </w:tc>
        <w:tc>
          <w:tcPr>
            <w:tcW w:w="1410" w:type="dxa"/>
          </w:tcPr>
          <w:p>
            <w:pPr/>
            <w:r>
              <w:t xml:space="preserve">M</w:t>
            </w:r>
          </w:p>
        </w:tc>
      </w:tr>
      <w:tr>
        <w:tc>
          <w:tcPr>
            <w:tcW w:w="1192" w:type="dxa"/>
          </w:tcPr>
          <w:p>
            <w:pPr/>
            <w:r>
              <w:t xml:space="preserve">FR-55</w:t>
            </w:r>
          </w:p>
        </w:tc>
        <w:tc>
          <w:tcPr>
            <w:tcW w:w="6757" w:type="dxa"/>
          </w:tcPr>
          <w:p>
            <w:pPr/>
            <w:r>
              <w:t xml:space="preserve">Dashboard: sales today, revenue trend, top products, pending orders, low stock.</w:t>
            </w:r>
          </w:p>
        </w:tc>
        <w:tc>
          <w:tcPr>
            <w:tcW w:w="1410" w:type="dxa"/>
          </w:tcPr>
          <w:p>
            <w:pPr/>
            <w:r>
              <w:t xml:space="preserve">S</w:t>
            </w:r>
          </w:p>
        </w:tc>
      </w:tr>
      <w:tr>
        <w:tc>
          <w:tcPr>
            <w:tcW w:w="1192" w:type="dxa"/>
          </w:tcPr>
          <w:p>
            <w:pPr/>
            <w:r>
              <w:t xml:space="preserve">FR-56</w:t>
            </w:r>
          </w:p>
        </w:tc>
        <w:tc>
          <w:tcPr>
            <w:tcW w:w="6757" w:type="dxa"/>
          </w:tcPr>
          <w:p>
            <w:pPr/>
            <w:r>
              <w:t xml:space="preserve">Audit log of admin actions.</w:t>
            </w:r>
          </w:p>
        </w:tc>
        <w:tc>
          <w:tcPr>
            <w:tcW w:w="1410" w:type="dxa"/>
          </w:tcPr>
          <w:p>
            <w:pPr/>
            <w:r>
              <w:t xml:space="preserve">S</w:t>
            </w:r>
          </w:p>
        </w:tc>
      </w:tr>
    </w:tbl>
    <w:p>
      <w:pPr>
        <w:pStyle w:val="Heading3"/>
      </w:pPr>
      <w:r>
        <w:t xml:space="preserve">7. Non-Functional Requirements</w:t>
      </w:r>
    </w:p>
    <w:tbl>
      <w:tblPr>
        <w:tblStyle w:val="TableGrid"/>
        <w:tblW w:w="0" w:type="auto"/>
        <w:tblLayout w:type="fixed"/>
        <w:tblLook w:val="04A0" w:firstRow="1" w:lastRow="0" w:firstColumn="0" w:lastColumn="0" w:noHBand="0" w:noVBand="1"/>
      </w:tblPr>
      <w:tblGrid>
        <w:gridCol w:w="2688"/>
        <w:gridCol w:w="6671"/>
      </w:tblGrid>
      <w:tr>
        <w:trPr>
          <w:tblHeader/>
        </w:trPr>
        <w:tc>
          <w:tcPr>
            <w:tcW w:w="2688" w:type="dxa"/>
            <w:shd w:val="clear" w:color="auto" w:fill="F2F2F2"/>
          </w:tcPr>
          <w:p>
            <w:pPr/>
            <w:r>
              <w:t xml:space="preserve">Category</w:t>
            </w:r>
          </w:p>
        </w:tc>
        <w:tc>
          <w:tcPr>
            <w:tcW w:w="6671" w:type="dxa"/>
            <w:shd w:val="clear" w:color="auto" w:fill="F2F2F2"/>
          </w:tcPr>
          <w:p>
            <w:pPr/>
            <w:r>
              <w:t xml:space="preserve">Requirement</w:t>
            </w:r>
          </w:p>
        </w:tc>
      </w:tr>
      <w:tr>
        <w:tc>
          <w:tcPr>
            <w:tcW w:w="2688" w:type="dxa"/>
          </w:tcPr>
          <w:p>
            <w:pPr/>
            <w:r>
              <w:t xml:space="preserve">Performance</w:t>
            </w:r>
          </w:p>
        </w:tc>
        <w:tc>
          <w:tcPr>
            <w:tcW w:w="6671" w:type="dxa"/>
          </w:tcPr>
          <w:p>
            <w:pPr/>
            <w:r>
              <w:t xml:space="preserve">Page load under 2.5 seconds on 4G; API responses under 300 ms for 95% of requests.</w:t>
            </w:r>
          </w:p>
        </w:tc>
      </w:tr>
      <w:tr>
        <w:tc>
          <w:tcPr>
            <w:tcW w:w="2688" w:type="dxa"/>
          </w:tcPr>
          <w:p>
            <w:pPr/>
            <w:r>
              <w:t xml:space="preserve">Scalability</w:t>
            </w:r>
          </w:p>
        </w:tc>
        <w:tc>
          <w:tcPr>
            <w:tcW w:w="6671" w:type="dxa"/>
          </w:tcPr>
          <w:p>
            <w:pPr/>
            <w:r>
              <w:t xml:space="preserve">Stateless backend that can scale horizontally; database read replicas possible.</w:t>
            </w:r>
          </w:p>
        </w:tc>
      </w:tr>
      <w:tr>
        <w:tc>
          <w:tcPr>
            <w:tcW w:w="2688" w:type="dxa"/>
          </w:tcPr>
          <w:p>
            <w:pPr/>
            <w:r>
              <w:t xml:space="preserve">Availability</w:t>
            </w:r>
          </w:p>
        </w:tc>
        <w:tc>
          <w:tcPr>
            <w:tcW w:w="6671" w:type="dxa"/>
          </w:tcPr>
          <w:p>
            <w:pPr/>
            <w:r>
              <w:t xml:space="preserve">99.5% uptime target at launch; automated backups daily with 7-day retention.</w:t>
            </w:r>
          </w:p>
        </w:tc>
      </w:tr>
      <w:tr>
        <w:tc>
          <w:tcPr>
            <w:tcW w:w="2688" w:type="dxa"/>
          </w:tcPr>
          <w:p>
            <w:pPr/>
            <w:r>
              <w:t xml:space="preserve">Security</w:t>
            </w:r>
          </w:p>
        </w:tc>
        <w:tc>
          <w:tcPr>
            <w:tcW w:w="6671" w:type="dxa"/>
          </w:tcPr>
          <w:p>
            <w:pPr/>
            <w:r>
              <w:t xml:space="preserve">HTTPS everywhere; passwords hashed with BCrypt; OWASP Top 10 mitigations; input validation; rate limiting; CORS restricted; secrets in a vault or environment variables.</w:t>
            </w:r>
          </w:p>
        </w:tc>
      </w:tr>
      <w:tr>
        <w:tc>
          <w:tcPr>
            <w:tcW w:w="2688" w:type="dxa"/>
          </w:tcPr>
          <w:p>
            <w:pPr/>
            <w:r>
              <w:t xml:space="preserve">Compliance</w:t>
            </w:r>
          </w:p>
        </w:tc>
        <w:tc>
          <w:tcPr>
            <w:tcW w:w="6671" w:type="dxa"/>
          </w:tcPr>
          <w:p>
            <w:pPr/>
            <w:r>
              <w:t xml:space="preserve">Privacy policy, cookie consent, and data deletion on request (GDPR/India DPDP principles).</w:t>
            </w:r>
          </w:p>
        </w:tc>
      </w:tr>
      <w:tr>
        <w:tc>
          <w:tcPr>
            <w:tcW w:w="2688" w:type="dxa"/>
          </w:tcPr>
          <w:p>
            <w:pPr/>
            <w:r>
              <w:t xml:space="preserve">Usability</w:t>
            </w:r>
          </w:p>
        </w:tc>
        <w:tc>
          <w:tcPr>
            <w:tcW w:w="6671" w:type="dxa"/>
          </w:tcPr>
          <w:p>
            <w:pPr/>
            <w:r>
              <w:t xml:space="preserve">Responsive design, WCAG 2.1 AA accessibility target, consistent UI.</w:t>
            </w:r>
          </w:p>
        </w:tc>
      </w:tr>
      <w:tr>
        <w:tc>
          <w:tcPr>
            <w:tcW w:w="2688" w:type="dxa"/>
          </w:tcPr>
          <w:p>
            <w:pPr/>
            <w:r>
              <w:t xml:space="preserve">SEO</w:t>
            </w:r>
          </w:p>
        </w:tc>
        <w:tc>
          <w:tcPr>
            <w:tcW w:w="6671" w:type="dxa"/>
          </w:tcPr>
          <w:p>
            <w:pPr/>
            <w:r>
              <w:t xml:space="preserve">Server-side rendering or pre-rendering for product and category pages, clean URLs, sitemap, structured data.</w:t>
            </w:r>
          </w:p>
        </w:tc>
      </w:tr>
      <w:tr>
        <w:tc>
          <w:tcPr>
            <w:tcW w:w="2688" w:type="dxa"/>
          </w:tcPr>
          <w:p>
            <w:pPr/>
            <w:r>
              <w:t xml:space="preserve">Maintainability</w:t>
            </w:r>
          </w:p>
        </w:tc>
        <w:tc>
          <w:tcPr>
            <w:tcW w:w="6671" w:type="dxa"/>
          </w:tcPr>
          <w:p>
            <w:pPr/>
            <w:r>
              <w:t xml:space="preserve">At least 70% unit test coverage on business logic; CI/CD; API documentation with OpenAPI.</w:t>
            </w:r>
          </w:p>
        </w:tc>
      </w:tr>
      <w:tr>
        <w:tc>
          <w:tcPr>
            <w:tcW w:w="2688" w:type="dxa"/>
          </w:tcPr>
          <w:p>
            <w:pPr/>
            <w:r>
              <w:t xml:space="preserve">Observability</w:t>
            </w:r>
          </w:p>
        </w:tc>
        <w:tc>
          <w:tcPr>
            <w:tcW w:w="6671" w:type="dxa"/>
          </w:tcPr>
          <w:p>
            <w:pPr/>
            <w:r>
              <w:t xml:space="preserve">Centralised logs, metrics, health checks and error alerting.</w:t>
            </w:r>
          </w:p>
        </w:tc>
      </w:tr>
      <w:tr>
        <w:tc>
          <w:tcPr>
            <w:tcW w:w="2688" w:type="dxa"/>
          </w:tcPr>
          <w:p>
            <w:pPr/>
            <w:r>
              <w:t xml:space="preserve">Browser Support</w:t>
            </w:r>
          </w:p>
        </w:tc>
        <w:tc>
          <w:tcPr>
            <w:tcW w:w="6671" w:type="dxa"/>
          </w:tcPr>
          <w:p>
            <w:pPr/>
            <w:r>
              <w:t xml:space="preserve">Latest two versions of Chrome, Edge, Firefox and Safari; iOS Safari and Android Chrome.</w:t>
            </w:r>
          </w:p>
        </w:tc>
      </w:tr>
    </w:tbl>
    <w:p>
      <w:pPr>
        <w:pStyle w:val="Heading3"/>
      </w:pPr>
      <w:r>
        <w:t xml:space="preserve">8. Assumptions and Constraints</w:t>
      </w:r>
    </w:p>
    <w:p>
      <w:pPr>
        <w:pStyle w:val="ListParagraph"/>
        <w:numPr>
          <w:ilvl w:val="0"/>
          <w:numId w:val="6"/>
        </w:numPr>
      </w:pPr>
      <w:r>
        <w:t xml:space="preserve">Single currency (INR) and single country at launch; taxes (GST) are configured by rules.</w:t>
      </w:r>
    </w:p>
    <w:p>
      <w:pPr>
        <w:pStyle w:val="ListParagraph"/>
        <w:numPr>
          <w:ilvl w:val="0"/>
          <w:numId w:val="6"/>
        </w:numPr>
      </w:pPr>
      <w:r>
        <w:t xml:space="preserve">Third-party services (payment gateway, email provider, image storage, shipping) are procured by the business.</w:t>
      </w:r>
    </w:p>
    <w:p>
      <w:pPr>
        <w:pStyle w:val="ListParagraph"/>
        <w:numPr>
          <w:ilvl w:val="0"/>
          <w:numId w:val="6"/>
        </w:numPr>
      </w:pPr>
      <w:r>
        <w:t xml:space="preserve">Team size of about 4 to 6 people (2 frontend, 2 backend, 1 QA, 1 DevOps/part-time).</w:t>
      </w:r>
    </w:p>
    <w:p>
      <w:pPr>
        <w:pStyle w:val="ListParagraph"/>
        <w:numPr>
          <w:ilvl w:val="0"/>
          <w:numId w:val="6"/>
        </w:numPr>
      </w:pPr>
      <w:r>
        <w:t xml:space="preserve">Cloud hosting on AWS, Azure or GCP.</w:t>
      </w:r>
    </w:p>
    <w:p>
      <w:pPr>
        <w:pStyle w:val="Heading3"/>
      </w:pPr>
      <w:r>
        <w:t xml:space="preserve">9. Key Business Rules</w:t>
      </w:r>
    </w:p>
    <w:p>
      <w:pPr>
        <w:pStyle w:val="ListParagraph"/>
        <w:numPr>
          <w:ilvl w:val="0"/>
          <w:numId w:val="7"/>
        </w:numPr>
      </w:pPr>
      <w:r>
        <w:t xml:space="preserve">Price shown at the time of order is locked into the order.</w:t>
      </w:r>
    </w:p>
    <w:p>
      <w:pPr>
        <w:pStyle w:val="ListParagraph"/>
        <w:numPr>
          <w:ilvl w:val="0"/>
          <w:numId w:val="7"/>
        </w:numPr>
      </w:pPr>
      <w:r>
        <w:t xml:space="preserve">Stock is decremented only after payment success (or COD confirmation) and restored on cancellation.</w:t>
      </w:r>
    </w:p>
    <w:p>
      <w:pPr>
        <w:pStyle w:val="ListParagraph"/>
        <w:numPr>
          <w:ilvl w:val="0"/>
          <w:numId w:val="7"/>
        </w:numPr>
      </w:pPr>
      <w:r>
        <w:t xml:space="preserve">A coupon cannot be combined with another coupon unless explicitly allowed.</w:t>
      </w:r>
    </w:p>
    <w:p>
      <w:pPr>
        <w:pStyle w:val="ListParagraph"/>
        <w:numPr>
          <w:ilvl w:val="0"/>
          <w:numId w:val="7"/>
        </w:numPr>
      </w:pPr>
      <w:r>
        <w:t xml:space="preserve">Orders cannot be edited after the Shipped status.</w:t>
      </w:r>
    </w:p>
    <w:p>
      <w:pPr>
        <w:pStyle w:val="ListParagraph"/>
        <w:numPr>
          <w:ilvl w:val="0"/>
          <w:numId w:val="7"/>
        </w:numPr>
      </w:pPr>
      <w:r>
        <w:t xml:space="preserve">Reviews are allowed only for delivered products.</w:t>
      </w:r>
    </w:p>
    <w:p>
      <w:pPr>
        <w:pStyle w:val="Heading3"/>
      </w:pPr>
      <w:r>
        <w:t xml:space="preserve">10. Success Metrics (KPIs)</w:t>
      </w:r>
    </w:p>
    <w:p>
      <w:pPr>
        <w:pStyle w:val="ListParagraph"/>
        <w:numPr>
          <w:ilvl w:val="0"/>
          <w:numId w:val="8"/>
        </w:numPr>
      </w:pPr>
      <w:r>
        <w:t xml:space="preserve">Conversion rate of at least 2%</w:t>
      </w:r>
    </w:p>
    <w:p>
      <w:pPr>
        <w:pStyle w:val="ListParagraph"/>
        <w:numPr>
          <w:ilvl w:val="0"/>
          <w:numId w:val="8"/>
        </w:numPr>
      </w:pPr>
      <w:r>
        <w:t xml:space="preserve">Cart abandonment below 70%</w:t>
      </w:r>
    </w:p>
    <w:p>
      <w:pPr>
        <w:pStyle w:val="ListParagraph"/>
        <w:numPr>
          <w:ilvl w:val="0"/>
          <w:numId w:val="8"/>
        </w:numPr>
      </w:pPr>
      <w:r>
        <w:t xml:space="preserve">Checkout payment success rate above 95%</w:t>
      </w:r>
    </w:p>
    <w:p>
      <w:pPr>
        <w:pStyle w:val="ListParagraph"/>
        <w:numPr>
          <w:ilvl w:val="0"/>
          <w:numId w:val="8"/>
        </w:numPr>
      </w:pPr>
      <w:r>
        <w:t xml:space="preserve">Average API latency under 300 ms</w:t>
      </w:r>
    </w:p>
    <w:p>
      <w:pPr>
        <w:pStyle w:val="ListParagraph"/>
        <w:numPr>
          <w:ilvl w:val="0"/>
          <w:numId w:val="8"/>
        </w:numPr>
      </w:pPr>
      <w:r>
        <w:t xml:space="preserve">Customer-reported critical defects fewer than 3 in the first month</w:t>
      </w:r>
    </w:p>
    <w:p>
      <w:pPr>
        <w:pStyle w:val="Heading3"/>
      </w:pPr>
      <w:r>
        <w:t xml:space="preserve">11. Risks and Mitigations</w:t>
      </w:r>
    </w:p>
    <w:tbl>
      <w:tblPr>
        <w:tblStyle w:val="TableGrid"/>
        <w:tblW w:w="0" w:type="auto"/>
        <w:tblLayout w:type="fixed"/>
        <w:tblLook w:val="04A0" w:firstRow="1" w:lastRow="0" w:firstColumn="0" w:lastColumn="0" w:noHBand="0" w:noVBand="1"/>
      </w:tblPr>
      <w:tblGrid>
        <w:gridCol w:w="1955"/>
        <w:gridCol w:w="2856"/>
        <w:gridCol w:w="4549"/>
      </w:tblGrid>
      <w:tr>
        <w:trPr>
          <w:tblHeader/>
        </w:trPr>
        <w:tc>
          <w:tcPr>
            <w:tcW w:w="1955" w:type="dxa"/>
            <w:shd w:val="clear" w:color="auto" w:fill="F2F2F2"/>
          </w:tcPr>
          <w:p>
            <w:pPr/>
            <w:r>
              <w:t xml:space="preserve">Risk</w:t>
            </w:r>
          </w:p>
        </w:tc>
        <w:tc>
          <w:tcPr>
            <w:tcW w:w="2856" w:type="dxa"/>
            <w:shd w:val="clear" w:color="auto" w:fill="F2F2F2"/>
          </w:tcPr>
          <w:p>
            <w:pPr/>
            <w:r>
              <w:t xml:space="preserve">Impact</w:t>
            </w:r>
          </w:p>
        </w:tc>
        <w:tc>
          <w:tcPr>
            <w:tcW w:w="4549" w:type="dxa"/>
            <w:shd w:val="clear" w:color="auto" w:fill="F2F2F2"/>
          </w:tcPr>
          <w:p>
            <w:pPr/>
            <w:r>
              <w:t xml:space="preserve">Mitigation</w:t>
            </w:r>
          </w:p>
        </w:tc>
      </w:tr>
      <w:tr>
        <w:tc>
          <w:tcPr>
            <w:tcW w:w="1955" w:type="dxa"/>
          </w:tcPr>
          <w:p>
            <w:pPr/>
            <w:r>
              <w:t xml:space="preserve">Scope creep</w:t>
            </w:r>
          </w:p>
        </w:tc>
        <w:tc>
          <w:tcPr>
            <w:tcW w:w="2856" w:type="dxa"/>
          </w:tcPr>
          <w:p>
            <w:pPr/>
            <w:r>
              <w:t xml:space="preserve">Delays</w:t>
            </w:r>
          </w:p>
        </w:tc>
        <w:tc>
          <w:tcPr>
            <w:tcW w:w="4549" w:type="dxa"/>
          </w:tcPr>
          <w:p>
            <w:pPr/>
            <w:r>
              <w:t xml:space="preserve">Freeze MVP scope; use a change request process</w:t>
            </w:r>
          </w:p>
        </w:tc>
      </w:tr>
      <w:tr>
        <w:tc>
          <w:tcPr>
            <w:tcW w:w="1955" w:type="dxa"/>
          </w:tcPr>
          <w:p>
            <w:pPr/>
            <w:r>
              <w:t xml:space="preserve">Payment integration issues</w:t>
            </w:r>
          </w:p>
        </w:tc>
        <w:tc>
          <w:tcPr>
            <w:tcW w:w="2856" w:type="dxa"/>
          </w:tcPr>
          <w:p>
            <w:pPr/>
            <w:r>
              <w:t xml:space="preserve">Lost revenue</w:t>
            </w:r>
          </w:p>
        </w:tc>
        <w:tc>
          <w:tcPr>
            <w:tcW w:w="4549" w:type="dxa"/>
          </w:tcPr>
          <w:p>
            <w:pPr/>
            <w:r>
              <w:t xml:space="preserve">Early sandbox integration; webhook retry and reconciliation job</w:t>
            </w:r>
          </w:p>
        </w:tc>
      </w:tr>
      <w:tr>
        <w:tc>
          <w:tcPr>
            <w:tcW w:w="1955" w:type="dxa"/>
          </w:tcPr>
          <w:p>
            <w:pPr/>
            <w:r>
              <w:t xml:space="preserve">Overselling stock</w:t>
            </w:r>
          </w:p>
        </w:tc>
        <w:tc>
          <w:tcPr>
            <w:tcW w:w="2856" w:type="dxa"/>
          </w:tcPr>
          <w:p>
            <w:pPr/>
            <w:r>
              <w:t xml:space="preserve">Customer dissatisfaction</w:t>
            </w:r>
          </w:p>
        </w:tc>
        <w:tc>
          <w:tcPr>
            <w:tcW w:w="4549" w:type="dxa"/>
          </w:tcPr>
          <w:p>
            <w:pPr/>
            <w:r>
              <w:t xml:space="preserve">Transactional stock reservation; optimistic locking</w:t>
            </w:r>
          </w:p>
        </w:tc>
      </w:tr>
      <w:tr>
        <w:tc>
          <w:tcPr>
            <w:tcW w:w="1955" w:type="dxa"/>
          </w:tcPr>
          <w:p>
            <w:pPr/>
            <w:r>
              <w:t xml:space="preserve">Security breach</w:t>
            </w:r>
          </w:p>
        </w:tc>
        <w:tc>
          <w:tcPr>
            <w:tcW w:w="2856" w:type="dxa"/>
          </w:tcPr>
          <w:p>
            <w:pPr/>
            <w:r>
              <w:t xml:space="preserve">Reputation and legal</w:t>
            </w:r>
          </w:p>
        </w:tc>
        <w:tc>
          <w:tcPr>
            <w:tcW w:w="4549" w:type="dxa"/>
          </w:tcPr>
          <w:p>
            <w:pPr/>
            <w:r>
              <w:t xml:space="preserve">Security reviews, dependency scanning, penetration test before launch</w:t>
            </w:r>
          </w:p>
        </w:tc>
      </w:tr>
      <w:tr>
        <w:tc>
          <w:tcPr>
            <w:tcW w:w="1955" w:type="dxa"/>
          </w:tcPr>
          <w:p>
            <w:pPr/>
            <w:r>
              <w:t xml:space="preserve">Poor performance at sale peaks</w:t>
            </w:r>
          </w:p>
        </w:tc>
        <w:tc>
          <w:tcPr>
            <w:tcW w:w="2856" w:type="dxa"/>
          </w:tcPr>
          <w:p>
            <w:pPr/>
            <w:r>
              <w:t xml:space="preserve">Lost sales</w:t>
            </w:r>
          </w:p>
        </w:tc>
        <w:tc>
          <w:tcPr>
            <w:tcW w:w="4549" w:type="dxa"/>
          </w:tcPr>
          <w:p>
            <w:pPr/>
            <w:r>
              <w:t xml:space="preserve">Caching (Redis), CDN, load testing</w:t>
            </w:r>
          </w:p>
        </w:tc>
      </w:tr>
      <w:tr>
        <w:tc>
          <w:tcPr>
            <w:tcW w:w="1955" w:type="dxa"/>
          </w:tcPr>
          <w:p>
            <w:pPr/>
            <w:r>
              <w:t xml:space="preserve">Third-party downtime</w:t>
            </w:r>
          </w:p>
        </w:tc>
        <w:tc>
          <w:tcPr>
            <w:tcW w:w="2856" w:type="dxa"/>
          </w:tcPr>
          <w:p>
            <w:pPr/>
            <w:r>
              <w:t xml:space="preserve">Blocked flows</w:t>
            </w:r>
          </w:p>
        </w:tc>
        <w:tc>
          <w:tcPr>
            <w:tcW w:w="4549" w:type="dxa"/>
          </w:tcPr>
          <w:p>
            <w:pPr/>
            <w:r>
              <w:t xml:space="preserve">Timeouts, retries and graceful error messages</w:t>
            </w:r>
          </w:p>
        </w:tc>
      </w:tr>
    </w:tbl>
    <w:p>
      <w:pPr>
        <w:pStyle w:val="Heading3"/>
      </w:pPr>
      <w:r>
        <w:t xml:space="preserve">12. Acceptance Criteria</w:t>
      </w:r>
    </w:p>
    <w:p>
      <w:pPr/>
      <w:r>
        <w:t xml:space="preserve">The MVP is accepted when all Must-have requirements pass UAT, a full purchase works end to end with a live payment in production, the security checklist is cleared, and the system survives the agreed load test.</w:t>
      </w:r>
    </w:p>
    <w:p>
      <w:pPr>
        <w:pStyle w:val="Heading2"/>
      </w:pPr>
      <w:r>
        <w:t xml:space="preserve">Part 2: Recommended Architecture and Tech Stack</w:t>
      </w:r>
    </w:p>
    <w:tbl>
      <w:tblPr>
        <w:tblStyle w:val="TableGrid"/>
        <w:tblW w:w="0" w:type="auto"/>
        <w:tblLayout w:type="fixed"/>
        <w:tblLook w:val="04A0" w:firstRow="1" w:lastRow="0" w:firstColumn="0" w:lastColumn="0" w:noHBand="0" w:noVBand="1"/>
      </w:tblPr>
      <w:tblGrid>
        <w:gridCol w:w="2767"/>
        <w:gridCol w:w="6592"/>
      </w:tblGrid>
      <w:tr>
        <w:trPr>
          <w:tblHeader/>
        </w:trPr>
        <w:tc>
          <w:tcPr>
            <w:tcW w:w="2767" w:type="dxa"/>
            <w:shd w:val="clear" w:color="auto" w:fill="F2F2F2"/>
          </w:tcPr>
          <w:p>
            <w:pPr/>
            <w:r>
              <w:t xml:space="preserve">Layer</w:t>
            </w:r>
          </w:p>
        </w:tc>
        <w:tc>
          <w:tcPr>
            <w:tcW w:w="6592" w:type="dxa"/>
            <w:shd w:val="clear" w:color="auto" w:fill="F2F2F2"/>
          </w:tcPr>
          <w:p>
            <w:pPr/>
            <w:r>
              <w:t xml:space="preserve">Recommended Choice</w:t>
            </w:r>
          </w:p>
        </w:tc>
      </w:tr>
      <w:tr>
        <w:tc>
          <w:tcPr>
            <w:tcW w:w="2767" w:type="dxa"/>
          </w:tcPr>
          <w:p>
            <w:pPr/>
            <w:r>
              <w:t xml:space="preserve">Frontend</w:t>
            </w:r>
          </w:p>
        </w:tc>
        <w:tc>
          <w:tcPr>
            <w:tcW w:w="6592" w:type="dxa"/>
          </w:tcPr>
          <w:p>
            <w:pPr/>
            <w:r>
              <w:t xml:space="preserve">React 18 with TypeScript, Vite (or Next.js for SEO), React Router, TanStack Query, Redux Toolkit or Zustand, Tailwind CSS or Material UI, React Hook Form with Zod</w:t>
            </w:r>
          </w:p>
        </w:tc>
      </w:tr>
      <w:tr>
        <w:tc>
          <w:tcPr>
            <w:tcW w:w="2767" w:type="dxa"/>
          </w:tcPr>
          <w:p>
            <w:pPr/>
            <w:r>
              <w:t xml:space="preserve">Backend</w:t>
            </w:r>
          </w:p>
        </w:tc>
        <w:tc>
          <w:tcPr>
            <w:tcW w:w="6592" w:type="dxa"/>
          </w:tcPr>
          <w:p>
            <w:pPr/>
            <w:r>
              <w:t xml:space="preserve">Java 21, Spring Boot 3, Spring Web, Spring Data JPA (Hibernate), Spring Security with JWT, Bean Validation, MapStruct, Lombok, springdoc-openapi</w:t>
            </w:r>
          </w:p>
        </w:tc>
      </w:tr>
      <w:tr>
        <w:tc>
          <w:tcPr>
            <w:tcW w:w="2767" w:type="dxa"/>
          </w:tcPr>
          <w:p>
            <w:pPr/>
            <w:r>
              <w:t xml:space="preserve">Database</w:t>
            </w:r>
          </w:p>
        </w:tc>
        <w:tc>
          <w:tcPr>
            <w:tcW w:w="6592" w:type="dxa"/>
          </w:tcPr>
          <w:p>
            <w:pPr/>
            <w:r>
              <w:t xml:space="preserve">PostgreSQL 16 (primary), Flyway for migrations, Redis for cache and sessions</w:t>
            </w:r>
          </w:p>
        </w:tc>
      </w:tr>
      <w:tr>
        <w:tc>
          <w:tcPr>
            <w:tcW w:w="2767" w:type="dxa"/>
          </w:tcPr>
          <w:p>
            <w:pPr/>
            <w:r>
              <w:t xml:space="preserve">Search</w:t>
            </w:r>
          </w:p>
        </w:tc>
        <w:tc>
          <w:tcPr>
            <w:tcW w:w="6592" w:type="dxa"/>
          </w:tcPr>
          <w:p>
            <w:pPr/>
            <w:r>
              <w:t xml:space="preserve">PostgreSQL full-text search to start; Elasticsearch/OpenSearch later</w:t>
            </w:r>
          </w:p>
        </w:tc>
      </w:tr>
      <w:tr>
        <w:tc>
          <w:tcPr>
            <w:tcW w:w="2767" w:type="dxa"/>
          </w:tcPr>
          <w:p>
            <w:pPr/>
            <w:r>
              <w:t xml:space="preserve">File storage</w:t>
            </w:r>
          </w:p>
        </w:tc>
        <w:tc>
          <w:tcPr>
            <w:tcW w:w="6592" w:type="dxa"/>
          </w:tcPr>
          <w:p>
            <w:pPr/>
            <w:r>
              <w:t xml:space="preserve">AWS S3 (or equivalent) with CloudFront CDN</w:t>
            </w:r>
          </w:p>
        </w:tc>
      </w:tr>
      <w:tr>
        <w:tc>
          <w:tcPr>
            <w:tcW w:w="2767" w:type="dxa"/>
          </w:tcPr>
          <w:p>
            <w:pPr/>
            <w:r>
              <w:t xml:space="preserve">Messaging (later)</w:t>
            </w:r>
          </w:p>
        </w:tc>
        <w:tc>
          <w:tcPr>
            <w:tcW w:w="6592" w:type="dxa"/>
          </w:tcPr>
          <w:p>
            <w:pPr/>
            <w:r>
              <w:t xml:space="preserve">Kafka or RabbitMQ for order events</w:t>
            </w:r>
          </w:p>
        </w:tc>
      </w:tr>
      <w:tr>
        <w:tc>
          <w:tcPr>
            <w:tcW w:w="2767" w:type="dxa"/>
          </w:tcPr>
          <w:p>
            <w:pPr/>
            <w:r>
              <w:t xml:space="preserve">Testing</w:t>
            </w:r>
          </w:p>
        </w:tc>
        <w:tc>
          <w:tcPr>
            <w:tcW w:w="6592" w:type="dxa"/>
          </w:tcPr>
          <w:p>
            <w:pPr/>
            <w:r>
              <w:t xml:space="preserve">JUnit 5, Mockito, Testcontainers, Jest, React Testing Library, Cypress or Playwright</w:t>
            </w:r>
          </w:p>
        </w:tc>
      </w:tr>
      <w:tr>
        <w:tc>
          <w:tcPr>
            <w:tcW w:w="2767" w:type="dxa"/>
          </w:tcPr>
          <w:p>
            <w:pPr/>
            <w:r>
              <w:t xml:space="preserve">DevOps</w:t>
            </w:r>
          </w:p>
        </w:tc>
        <w:tc>
          <w:tcPr>
            <w:tcW w:w="6592" w:type="dxa"/>
          </w:tcPr>
          <w:p>
            <w:pPr/>
            <w:r>
              <w:t xml:space="preserve">Docker, GitHub Actions, AWS ECS/EKS or a simple VM at first, Terraform, Prometheus and Grafana</w:t>
            </w:r>
          </w:p>
        </w:tc>
      </w:tr>
    </w:tbl>
    <w:p>
      <w:pPr/>
      <w:r>
        <w:rPr>
          <w:b/>
        </w:rPr>
        <w:t xml:space="preserve">Suggested architecture:</w:t>
      </w:r>
      <w:r>
        <w:t xml:space="preserve"> start as a </w:t>
      </w:r>
      <w:r>
        <w:rPr>
          <w:b/>
        </w:rPr>
        <w:t xml:space="preserve">modular monolith</w:t>
      </w:r>
      <w:r>
        <w:t xml:space="preserve"> (one Spring Boot application with clearly separated modules: user, catalog, cart, order, payment, inventory, notification). This is much faster to build and operate than microservices. Split modules into services later only if scale demands it.</w:t>
      </w:r>
    </w:p>
    <w:p>
      <w:pPr>
        <w:pStyle w:val="Code"/>
      </w:pPr>
      <w:r>
        <w:t xml:space="preserve">Browser (React SPA/Next.js)</w:t>
        <w:br/>
        <w:t xml:space="preserve">        |  HTTPS / REST (JSON)</w:t>
        <w:br/>
        <w:t xml:space="preserve">        v</w:t>
        <w:br/>
        <w:t xml:space="preserve">API Gateway / Load Balancer (Nginx)</w:t>
        <w:br/>
        <w:t xml:space="preserve">        |</w:t>
        <w:br/>
        <w:t xml:space="preserve">        v</w:t>
        <w:br/>
        <w:t xml:space="preserve">Spring Boot Application (modular monolith)</w:t>
        <w:br/>
        <w:t xml:space="preserve">  |-- Auth  |-- Catalog  |-- Cart  |-- Orders  |-- Payments  |-- Inventory  |-- Notifications</w:t>
        <w:br/>
        <w:t xml:space="preserve">        |                |                 |</w:t>
        <w:br/>
        <w:t xml:space="preserve">        v                v                 v</w:t>
        <w:br/>
        <w:t xml:space="preserve">   PostgreSQL          Redis        S3 / Email / Payment Gateway</w:t>
      </w:r>
    </w:p>
    <w:p>
      <w:pPr>
        <w:pStyle w:val="Heading3"/>
      </w:pPr>
      <w:r>
        <w:t xml:space="preserve">Docker and DBeaver Setup</w:t>
      </w:r>
    </w:p>
    <w:p>
      <w:pPr/>
      <w:r>
        <w:t xml:space="preserve">Docker runs PostgreSQL, Redis, the backend and the frontend identically on every laptop, in CI and in production, while DBeaver is the GUI you use to design, inspect and query the database.</w:t>
      </w:r>
    </w:p>
    <w:p>
      <w:pPr/>
      <w:r>
        <w:rPr>
          <w:b/>
        </w:rPr>
        <w:t xml:space="preserve">Containers to create</w:t>
      </w:r>
    </w:p>
    <w:tbl>
      <w:tblPr>
        <w:tblStyle w:val="TableGrid"/>
        <w:tblW w:w="0" w:type="auto"/>
        <w:tblLayout w:type="fixed"/>
        <w:tblLook w:val="04A0" w:firstRow="1" w:lastRow="0" w:firstColumn="0" w:lastColumn="0" w:noHBand="0" w:noVBand="1"/>
      </w:tblPr>
      <w:tblGrid>
        <w:gridCol w:w="2144"/>
        <w:gridCol w:w="2925"/>
        <w:gridCol w:w="4291"/>
      </w:tblGrid>
      <w:tr>
        <w:trPr>
          <w:tblHeader/>
        </w:trPr>
        <w:tc>
          <w:tcPr>
            <w:tcW w:w="2144" w:type="dxa"/>
            <w:shd w:val="clear" w:color="auto" w:fill="F2F2F2"/>
          </w:tcPr>
          <w:p>
            <w:pPr/>
            <w:r>
              <w:t xml:space="preserve">Service</w:t>
            </w:r>
          </w:p>
        </w:tc>
        <w:tc>
          <w:tcPr>
            <w:tcW w:w="2925" w:type="dxa"/>
            <w:shd w:val="clear" w:color="auto" w:fill="F2F2F2"/>
          </w:tcPr>
          <w:p>
            <w:pPr/>
            <w:r>
              <w:t xml:space="preserve">Image</w:t>
            </w:r>
          </w:p>
        </w:tc>
        <w:tc>
          <w:tcPr>
            <w:tcW w:w="4291" w:type="dxa"/>
            <w:shd w:val="clear" w:color="auto" w:fill="F2F2F2"/>
          </w:tcPr>
          <w:p>
            <w:pPr/>
            <w:r>
              <w:t xml:space="preserve">Purpose</w:t>
            </w:r>
          </w:p>
        </w:tc>
      </w:tr>
      <w:tr>
        <w:tc>
          <w:tcPr>
            <w:tcW w:w="2144" w:type="dxa"/>
          </w:tcPr>
          <w:p>
            <w:pPr/>
            <w:r>
              <w:t xml:space="preserve">db</w:t>
            </w:r>
          </w:p>
        </w:tc>
        <w:tc>
          <w:tcPr>
            <w:tcW w:w="2925" w:type="dxa"/>
          </w:tcPr>
          <w:p>
            <w:pPr/>
            <w:r>
              <w:t xml:space="preserve">postgres:16</w:t>
            </w:r>
          </w:p>
        </w:tc>
        <w:tc>
          <w:tcPr>
            <w:tcW w:w="4291" w:type="dxa"/>
          </w:tcPr>
          <w:p>
            <w:pPr/>
            <w:r>
              <w:t xml:space="preserve">Application database with a named volume so data survives restarts</w:t>
            </w:r>
          </w:p>
        </w:tc>
      </w:tr>
      <w:tr>
        <w:tc>
          <w:tcPr>
            <w:tcW w:w="2144" w:type="dxa"/>
          </w:tcPr>
          <w:p>
            <w:pPr/>
            <w:r>
              <w:t xml:space="preserve">redis</w:t>
            </w:r>
          </w:p>
        </w:tc>
        <w:tc>
          <w:tcPr>
            <w:tcW w:w="2925" w:type="dxa"/>
          </w:tcPr>
          <w:p>
            <w:pPr/>
            <w:r>
              <w:t xml:space="preserve">redis:7</w:t>
            </w:r>
          </w:p>
        </w:tc>
        <w:tc>
          <w:tcPr>
            <w:tcW w:w="4291" w:type="dxa"/>
          </w:tcPr>
          <w:p>
            <w:pPr/>
            <w:r>
              <w:t xml:space="preserve">Cache and sessions</w:t>
            </w:r>
          </w:p>
        </w:tc>
      </w:tr>
      <w:tr>
        <w:tc>
          <w:tcPr>
            <w:tcW w:w="2144" w:type="dxa"/>
          </w:tcPr>
          <w:p>
            <w:pPr/>
            <w:r>
              <w:t xml:space="preserve">backend</w:t>
            </w:r>
          </w:p>
        </w:tc>
        <w:tc>
          <w:tcPr>
            <w:tcW w:w="2925" w:type="dxa"/>
          </w:tcPr>
          <w:p>
            <w:pPr/>
            <w:r>
              <w:t xml:space="preserve">Built from </w:t>
            </w:r>
            <w:r>
              <w:rPr>
                <w:rStyle w:val="CodeChar"/>
              </w:rPr>
              <w:t xml:space="preserve">backend/Dockerfile</w:t>
            </w:r>
          </w:p>
        </w:tc>
        <w:tc>
          <w:tcPr>
            <w:tcW w:w="4291" w:type="dxa"/>
          </w:tcPr>
          <w:p>
            <w:pPr/>
            <w:r>
              <w:t xml:space="preserve">Spring Boot API on port 8080</w:t>
            </w:r>
          </w:p>
        </w:tc>
      </w:tr>
      <w:tr>
        <w:tc>
          <w:tcPr>
            <w:tcW w:w="2144" w:type="dxa"/>
          </w:tcPr>
          <w:p>
            <w:pPr/>
            <w:r>
              <w:t xml:space="preserve">frontend</w:t>
            </w:r>
          </w:p>
        </w:tc>
        <w:tc>
          <w:tcPr>
            <w:tcW w:w="2925" w:type="dxa"/>
          </w:tcPr>
          <w:p>
            <w:pPr/>
            <w:r>
              <w:t xml:space="preserve">Built from </w:t>
            </w:r>
            <w:r>
              <w:rPr>
                <w:rStyle w:val="CodeChar"/>
              </w:rPr>
              <w:t xml:space="preserve">frontend/Dockerfile</w:t>
            </w:r>
            <w:r>
              <w:t xml:space="preserve"> (Nginx serving the React build)</w:t>
            </w:r>
          </w:p>
        </w:tc>
        <w:tc>
          <w:tcPr>
            <w:tcW w:w="4291" w:type="dxa"/>
          </w:tcPr>
          <w:p>
            <w:pPr/>
            <w:r>
              <w:t xml:space="preserve">Storefront on port 3000 locally</w:t>
            </w:r>
          </w:p>
        </w:tc>
      </w:tr>
      <w:tr>
        <w:tc>
          <w:tcPr>
            <w:tcW w:w="2144" w:type="dxa"/>
          </w:tcPr>
          <w:p>
            <w:pPr/>
            <w:r>
              <w:t xml:space="preserve">mailhog (optional)</w:t>
            </w:r>
          </w:p>
        </w:tc>
        <w:tc>
          <w:tcPr>
            <w:tcW w:w="2925" w:type="dxa"/>
          </w:tcPr>
          <w:p>
            <w:pPr/>
            <w:r>
              <w:t xml:space="preserve">mailhog/mailhog</w:t>
            </w:r>
          </w:p>
        </w:tc>
        <w:tc>
          <w:tcPr>
            <w:tcW w:w="4291" w:type="dxa"/>
          </w:tcPr>
          <w:p>
            <w:pPr/>
            <w:r>
              <w:t xml:space="preserve">Catches development emails so nothing real is sent</w:t>
            </w:r>
          </w:p>
        </w:tc>
      </w:tr>
    </w:tbl>
    <w:p>
      <w:pPr/>
      <w:r>
        <w:rPr>
          <w:b/>
        </w:rPr>
        <w:t xml:space="preserve">docker-compose.yml (project root)</w:t>
      </w:r>
    </w:p>
    <w:p>
      <w:pPr>
        <w:pStyle w:val="Code"/>
      </w:pPr>
      <w:bookmarkStart w:id="1" w:name="bongo_lang_yaml_1"/>
      <w:bookmarkEnd w:id="1"/>
      <w:r>
        <w:t xml:space="preserve">services:</w:t>
        <w:br/>
        <w:t xml:space="preserve">  db:</w:t>
        <w:br/>
        <w:t xml:space="preserve">    image: postgres:16</w:t>
        <w:br/>
        <w:t xml:space="preserve">    environment:</w:t>
        <w:br/>
        <w:t xml:space="preserve">      POSTGRES_DB: shop_db</w:t>
        <w:br/>
        <w:t xml:space="preserve">      POSTGRES_USER: shop_user</w:t>
        <w:br/>
        <w:t xml:space="preserve">      POSTGRES_PASSWORD: ${DB_PASSWORD}</w:t>
        <w:br/>
        <w:t xml:space="preserve">    ports:</w:t>
        <w:br/>
        <w:t xml:space="preserve">      - "5432:5432"</w:t>
        <w:br/>
        <w:t xml:space="preserve">    volumes:</w:t>
        <w:br/>
        <w:t xml:space="preserve">      - pgdata:/var/lib/postgresql/data</w:t>
        <w:br/>
        <w:t xml:space="preserve">    healthcheck:</w:t>
        <w:br/>
        <w:t xml:space="preserve">      test: ["CMD-SHELL", "pg_isready -U shop_user -d shop_db"]</w:t>
        <w:br/>
        <w:t xml:space="preserve">      interval: 5s</w:t>
        <w:br/>
        <w:t xml:space="preserve">      retries: 10</w:t>
        <w:br/>
        <w:br/>
        <w:t xml:space="preserve">  redis:</w:t>
        <w:br/>
        <w:t xml:space="preserve">    image: redis:7</w:t>
        <w:br/>
        <w:t xml:space="preserve">    ports:</w:t>
        <w:br/>
        <w:t xml:space="preserve">      - "6379:6379"</w:t>
        <w:br/>
        <w:br/>
        <w:t xml:space="preserve">  backend:</w:t>
        <w:br/>
        <w:t xml:space="preserve">    build: ./backend</w:t>
        <w:br/>
        <w:t xml:space="preserve">    environment:</w:t>
        <w:br/>
        <w:t xml:space="preserve">      SPRING_PROFILES_ACTIVE: dev</w:t>
        <w:br/>
        <w:t xml:space="preserve">      SPRING_DATASOURCE_URL: jdbc:postgresql://db:5432/shop_db</w:t>
        <w:br/>
        <w:t xml:space="preserve">      SPRING_DATASOURCE_USERNAME: shop_user</w:t>
        <w:br/>
        <w:t xml:space="preserve">      SPRING_DATASOURCE_PASSWORD: ${DB_PASSWORD}</w:t>
        <w:br/>
        <w:t xml:space="preserve">      SPRING_DATA_REDIS_HOST: redis</w:t>
        <w:br/>
        <w:t xml:space="preserve">    ports:</w:t>
        <w:br/>
        <w:t xml:space="preserve">      - "8080:8080"</w:t>
        <w:br/>
        <w:t xml:space="preserve">    depends_on:</w:t>
        <w:br/>
        <w:t xml:space="preserve">      db:</w:t>
        <w:br/>
        <w:t xml:space="preserve">        condition: service_healthy</w:t>
        <w:br/>
        <w:t xml:space="preserve">      redis:</w:t>
        <w:br/>
        <w:t xml:space="preserve">        condition: service_started</w:t>
        <w:br/>
        <w:br/>
        <w:t xml:space="preserve">  frontend:</w:t>
        <w:br/>
        <w:t xml:space="preserve">    build: ./frontend</w:t>
        <w:br/>
        <w:t xml:space="preserve">    ports:</w:t>
        <w:br/>
        <w:t xml:space="preserve">      - "3000:80"</w:t>
        <w:br/>
        <w:t xml:space="preserve">    depends_on:</w:t>
        <w:br/>
        <w:t xml:space="preserve">      - backend</w:t>
        <w:br/>
        <w:br/>
        <w:t xml:space="preserve">volumes:</w:t>
        <w:br/>
        <w:t xml:space="preserve">  pgdata:</w:t>
      </w:r>
    </w:p>
    <w:p>
      <w:pPr/>
      <w:r>
        <w:rPr>
          <w:b/>
        </w:rPr>
        <w:t xml:space="preserve">backend/Dockerfile (multi-stage)</w:t>
      </w:r>
    </w:p>
    <w:p>
      <w:pPr>
        <w:pStyle w:val="Code"/>
      </w:pPr>
      <w:bookmarkStart w:id="2" w:name="bongo_lang_dockerfile_2"/>
      <w:bookmarkEnd w:id="2"/>
      <w:r>
        <w:t xml:space="preserve">FROM maven:3.9-eclipse-temurin-21 AS build</w:t>
        <w:br/>
        <w:t xml:space="preserve">WORKDIR /app</w:t>
        <w:br/>
        <w:t xml:space="preserve">COPY pom.xml .</w:t>
        <w:br/>
        <w:t xml:space="preserve">RUN mvn dependency:go-offline</w:t>
        <w:br/>
        <w:t xml:space="preserve">COPY src ./src</w:t>
        <w:br/>
        <w:t xml:space="preserve">RUN mvn clean package -DskipTests</w:t>
        <w:br/>
        <w:br/>
        <w:t xml:space="preserve">FROM eclipse-temurin:21-jre</w:t>
        <w:br/>
        <w:t xml:space="preserve">WORKDIR /app</w:t>
        <w:br/>
        <w:t xml:space="preserve">COPY --from=build /app/target/*.jar app.jar</w:t>
        <w:br/>
        <w:t xml:space="preserve">EXPOSE 8080</w:t>
        <w:br/>
        <w:t xml:space="preserve">ENTRYPOINT ["java", "-jar", "app.jar"]</w:t>
      </w:r>
    </w:p>
    <w:p>
      <w:pPr/>
      <w:r>
        <w:rPr>
          <w:b/>
        </w:rPr>
        <w:t xml:space="preserve">frontend/Dockerfile (multi-stage)</w:t>
      </w:r>
    </w:p>
    <w:p>
      <w:pPr>
        <w:pStyle w:val="Code"/>
      </w:pPr>
      <w:bookmarkStart w:id="3" w:name="bongo_lang_dockerfile_3"/>
      <w:bookmarkEnd w:id="3"/>
      <w:r>
        <w:t xml:space="preserve">FROM node:20-alpine AS build</w:t>
        <w:br/>
        <w:t xml:space="preserve">WORKDIR /app</w:t>
        <w:br/>
        <w:t xml:space="preserve">COPY package*.json ./</w:t>
        <w:br/>
        <w:t xml:space="preserve">RUN npm ci</w:t>
        <w:br/>
        <w:t xml:space="preserve">COPY . .</w:t>
        <w:br/>
        <w:t xml:space="preserve">RUN npm run build</w:t>
        <w:br/>
        <w:br/>
        <w:t xml:space="preserve">FROM nginx:alpine</w:t>
        <w:br/>
        <w:t xml:space="preserve">COPY --from=build /app/dist /usr/share/nginx/html</w:t>
        <w:br/>
        <w:t xml:space="preserve">COPY nginx.conf /etc/nginx/conf.d/default.conf</w:t>
        <w:br/>
        <w:t xml:space="preserve">EXPOSE 80</w:t>
      </w:r>
    </w:p>
    <w:p>
      <w:pPr/>
      <w:r>
        <w:rPr>
          <w:b/>
        </w:rPr>
        <w:t xml:space="preserve">Docker good practices</w:t>
      </w:r>
    </w:p>
    <w:p>
      <w:pPr>
        <w:pStyle w:val="ListParagraph"/>
        <w:numPr>
          <w:ilvl w:val="0"/>
          <w:numId w:val="9"/>
        </w:numPr>
      </w:pPr>
      <w:r>
        <w:t xml:space="preserve">Add a </w:t>
      </w:r>
      <w:r>
        <w:rPr>
          <w:rStyle w:val="CodeChar"/>
        </w:rPr>
        <w:t xml:space="preserve">.dockerignore</w:t>
      </w:r>
      <w:r>
        <w:t xml:space="preserve"> to each project (</w:t>
      </w:r>
      <w:r>
        <w:rPr>
          <w:rStyle w:val="CodeChar"/>
        </w:rPr>
        <w:t xml:space="preserve">node_modules</w:t>
      </w:r>
      <w:r>
        <w:t xml:space="preserve">, </w:t>
      </w:r>
      <w:r>
        <w:rPr>
          <w:rStyle w:val="CodeChar"/>
        </w:rPr>
        <w:t xml:space="preserve">target</w:t>
      </w:r>
      <w:r>
        <w:t xml:space="preserve">, </w:t>
      </w:r>
      <w:r>
        <w:rPr>
          <w:rStyle w:val="CodeChar"/>
        </w:rPr>
        <w:t xml:space="preserve">.git</w:t>
      </w:r>
      <w:r>
        <w:t xml:space="preserve">) to keep builds fast.</w:t>
      </w:r>
    </w:p>
    <w:p>
      <w:pPr>
        <w:pStyle w:val="ListParagraph"/>
        <w:numPr>
          <w:ilvl w:val="0"/>
          <w:numId w:val="9"/>
        </w:numPr>
      </w:pPr>
      <w:r>
        <w:t xml:space="preserve">Keep passwords in a </w:t>
      </w:r>
      <w:r>
        <w:rPr>
          <w:rStyle w:val="CodeChar"/>
        </w:rPr>
        <w:t xml:space="preserve">.env</w:t>
      </w:r>
      <w:r>
        <w:t xml:space="preserve"> file that is listed in </w:t>
      </w:r>
      <w:r>
        <w:rPr>
          <w:rStyle w:val="CodeChar"/>
        </w:rPr>
        <w:t xml:space="preserve">.gitignore</w:t>
      </w:r>
      <w:r>
        <w:t xml:space="preserve">; commit a </w:t>
      </w:r>
      <w:r>
        <w:rPr>
          <w:rStyle w:val="CodeChar"/>
        </w:rPr>
        <w:t xml:space="preserve">.env.example</w:t>
      </w:r>
      <w:r>
        <w:t xml:space="preserve"> instead.</w:t>
      </w:r>
    </w:p>
    <w:p>
      <w:pPr>
        <w:pStyle w:val="ListParagraph"/>
        <w:numPr>
          <w:ilvl w:val="0"/>
          <w:numId w:val="9"/>
        </w:numPr>
      </w:pPr>
      <w:r>
        <w:t xml:space="preserve">Use health checks and </w:t>
      </w:r>
      <w:r>
        <w:rPr>
          <w:rStyle w:val="CodeChar"/>
        </w:rPr>
        <w:t xml:space="preserve">depends_on</w:t>
      </w:r>
      <w:r>
        <w:t xml:space="preserve"> conditions so the backend starts only after PostgreSQL is ready.</w:t>
      </w:r>
    </w:p>
    <w:p>
      <w:pPr>
        <w:pStyle w:val="ListParagraph"/>
        <w:numPr>
          <w:ilvl w:val="0"/>
          <w:numId w:val="9"/>
        </w:numPr>
      </w:pPr>
      <w:r>
        <w:t xml:space="preserve">During daily development, run only </w:t>
      </w:r>
      <w:r>
        <w:rPr>
          <w:rStyle w:val="CodeChar"/>
        </w:rPr>
        <w:t xml:space="preserve">db</w:t>
      </w:r>
      <w:r>
        <w:t xml:space="preserve"> and </w:t>
      </w:r>
      <w:r>
        <w:rPr>
          <w:rStyle w:val="CodeChar"/>
        </w:rPr>
        <w:t xml:space="preserve">redis</w:t>
      </w:r>
      <w:r>
        <w:t xml:space="preserve"> in Docker (</w:t>
      </w:r>
      <w:r>
        <w:rPr>
          <w:rStyle w:val="CodeChar"/>
        </w:rPr>
        <w:t xml:space="preserve">docker compose up db redis</w:t>
      </w:r>
      <w:r>
        <w:t xml:space="preserve">) and start Spring Boot and Vite from your IDE for hot reload; run the full stack in Docker before each merge.</w:t>
      </w:r>
    </w:p>
    <w:p>
      <w:pPr>
        <w:pStyle w:val="ListParagraph"/>
        <w:numPr>
          <w:ilvl w:val="0"/>
          <w:numId w:val="9"/>
        </w:numPr>
      </w:pPr>
      <w:r>
        <w:t xml:space="preserve">Configure the Nginx container to proxy </w:t>
      </w:r>
      <w:r>
        <w:rPr>
          <w:rStyle w:val="CodeChar"/>
        </w:rPr>
        <w:t xml:space="preserve">/api</w:t>
      </w:r>
      <w:r>
        <w:t xml:space="preserve"> to the backend and to fall back to </w:t>
      </w:r>
      <w:r>
        <w:rPr>
          <w:rStyle w:val="CodeChar"/>
        </w:rPr>
        <w:t xml:space="preserve">index.html</w:t>
      </w:r>
      <w:r>
        <w:t xml:space="preserve"> for React Router routes.</w:t>
      </w:r>
    </w:p>
    <w:p>
      <w:pPr>
        <w:pStyle w:val="ListParagraph"/>
        <w:numPr>
          <w:ilvl w:val="0"/>
          <w:numId w:val="9"/>
        </w:numPr>
      </w:pPr>
      <w:r>
        <w:t xml:space="preserve">Tag production images with the Git commit SHA, never only </w:t>
      </w:r>
      <w:r>
        <w:rPr>
          <w:rStyle w:val="CodeChar"/>
        </w:rPr>
        <w:t xml:space="preserve">latest</w:t>
      </w:r>
      <w:r>
        <w:t xml:space="preserve">, and scan them (Trivy or Docker Scout) in CI.</w:t>
      </w:r>
    </w:p>
    <w:p>
      <w:pPr>
        <w:pStyle w:val="ListParagraph"/>
        <w:numPr>
          <w:ilvl w:val="0"/>
          <w:numId w:val="9"/>
        </w:numPr>
      </w:pPr>
      <w:r>
        <w:t xml:space="preserve">Use Testcontainers in backend integration tests so tests run against a real PostgreSQL container.</w:t>
      </w:r>
    </w:p>
    <w:p>
      <w:pPr/>
      <w:r>
        <w:rPr>
          <w:b/>
        </w:rPr>
        <w:t xml:space="preserve">DBeaver setup and usage</w:t>
      </w:r>
    </w:p>
    <w:p>
      <w:pPr>
        <w:pStyle w:val="ListParagraph"/>
        <w:numPr>
          <w:ilvl w:val="0"/>
          <w:numId w:val="10"/>
        </w:numPr>
      </w:pPr>
      <w:r>
        <w:t xml:space="preserve">Install DBeaver Community Edition and choose New Database Connection, then PostgreSQL.</w:t>
      </w:r>
    </w:p>
    <w:p>
      <w:pPr>
        <w:pStyle w:val="ListParagraph"/>
        <w:numPr>
          <w:ilvl w:val="0"/>
          <w:numId w:val="10"/>
        </w:numPr>
      </w:pPr>
      <w:r>
        <w:t xml:space="preserve">Enter host </w:t>
      </w:r>
      <w:r>
        <w:rPr>
          <w:rStyle w:val="CodeChar"/>
        </w:rPr>
        <w:t xml:space="preserve">localhost</w:t>
      </w:r>
      <w:r>
        <w:t xml:space="preserve">, port </w:t>
      </w:r>
      <w:r>
        <w:rPr>
          <w:rStyle w:val="CodeChar"/>
        </w:rPr>
        <w:t xml:space="preserve">5432</w:t>
      </w:r>
      <w:r>
        <w:t xml:space="preserve">, database </w:t>
      </w:r>
      <w:r>
        <w:rPr>
          <w:rStyle w:val="CodeChar"/>
        </w:rPr>
        <w:t xml:space="preserve">shop_db</w:t>
      </w:r>
      <w:r>
        <w:t xml:space="preserve">, and the username and password from your </w:t>
      </w:r>
      <w:r>
        <w:rPr>
          <w:rStyle w:val="CodeChar"/>
        </w:rPr>
        <w:t xml:space="preserve">.env</w:t>
      </w:r>
      <w:r>
        <w:t xml:space="preserve">; accept the driver download and press Test Connection.</w:t>
      </w:r>
    </w:p>
    <w:p>
      <w:pPr>
        <w:pStyle w:val="ListParagraph"/>
        <w:numPr>
          <w:ilvl w:val="0"/>
          <w:numId w:val="10"/>
        </w:numPr>
      </w:pPr>
      <w:r>
        <w:t xml:space="preserve">Use right-click on the schema, then View Diagram, to generate the ER diagram and compare it with the Phase 1 design.</w:t>
      </w:r>
    </w:p>
    <w:p>
      <w:pPr>
        <w:pStyle w:val="ListParagraph"/>
        <w:numPr>
          <w:ilvl w:val="0"/>
          <w:numId w:val="10"/>
        </w:numPr>
      </w:pPr>
      <w:r>
        <w:t xml:space="preserve">Use the SQL Editor to try queries, and run </w:t>
      </w:r>
      <w:r>
        <w:rPr>
          <w:rStyle w:val="CodeChar"/>
        </w:rPr>
        <w:t xml:space="preserve">EXPLAIN ANALYZE</w:t>
      </w:r>
      <w:r>
        <w:t xml:space="preserve"> to confirm that your indexes are used on product search and order queries.</w:t>
      </w:r>
    </w:p>
    <w:p>
      <w:pPr>
        <w:pStyle w:val="ListParagraph"/>
        <w:numPr>
          <w:ilvl w:val="0"/>
          <w:numId w:val="10"/>
        </w:numPr>
      </w:pPr>
      <w:r>
        <w:t xml:space="preserve">Import and export seed data as CSV with the Data Transfer wizard, and inspect rows the backend wrote during checkout and payment tests.</w:t>
      </w:r>
    </w:p>
    <w:p>
      <w:pPr>
        <w:pStyle w:val="ListParagraph"/>
        <w:numPr>
          <w:ilvl w:val="0"/>
          <w:numId w:val="10"/>
        </w:numPr>
      </w:pPr>
      <w:r>
        <w:t xml:space="preserve">Treat the schema as owned by Flyway: never alter tables by hand in DBeaver on shared environments; write a new migration script instead.</w:t>
      </w:r>
    </w:p>
    <w:p>
      <w:pPr>
        <w:pStyle w:val="ListParagraph"/>
        <w:numPr>
          <w:ilvl w:val="0"/>
          <w:numId w:val="10"/>
        </w:numPr>
      </w:pPr>
      <w:r>
        <w:t xml:space="preserve">For staging and production, create separate connections marked as read-only (Production connection type) and connect through an SSH tunnel or bastion host, never by opening the database port to the internet.</w:t>
      </w:r>
    </w:p>
    <w:p>
      <w:pPr>
        <w:pStyle w:val="ListParagraph"/>
        <w:numPr>
          <w:ilvl w:val="0"/>
          <w:numId w:val="10"/>
        </w:numPr>
      </w:pPr>
      <w:r>
        <w:t xml:space="preserve">Save useful queries (daily sales, low stock, pending orders) as DBeaver scripts and share them in the repository under </w:t>
      </w:r>
      <w:r>
        <w:rPr>
          <w:rStyle w:val="CodeChar"/>
        </w:rPr>
        <w:t xml:space="preserve">docs/sql</w:t>
      </w:r>
      <w:r>
        <w:t xml:space="preserve">.</w:t>
      </w:r>
    </w:p>
    <w:p>
      <w:pPr>
        <w:pStyle w:val="Heading2"/>
      </w:pPr>
      <w:r>
        <w:t xml:space="preserve">Part 3: Step-by-Step Roadmap</w:t>
      </w:r>
    </w:p>
    <w:p>
      <w:pPr/>
      <w:r>
        <w:t xml:space="preserve">Total estimated timeline for the MVP: about 14 to 16 weeks for a team of 4 to 6. A solo developer should multiply by roughly 3 and cut scope.</w:t>
      </w:r>
    </w:p>
    <w:p>
      <w:pPr>
        <w:pStyle w:val="Heading3"/>
      </w:pPr>
      <w:r>
        <w:t xml:space="preserve">Phase 0: Planning and Setup (Weeks 1 to 2)</w:t>
      </w:r>
    </w:p>
    <w:p>
      <w:pPr>
        <w:pStyle w:val="ListParagraph"/>
        <w:numPr>
          <w:ilvl w:val="0"/>
          <w:numId w:val="11"/>
        </w:numPr>
      </w:pPr>
      <w:r>
        <w:t xml:space="preserve">Finalise the BRD, prioritise features and freeze the MVP scope.</w:t>
      </w:r>
    </w:p>
    <w:p>
      <w:pPr>
        <w:pStyle w:val="ListParagraph"/>
        <w:numPr>
          <w:ilvl w:val="0"/>
          <w:numId w:val="11"/>
        </w:numPr>
      </w:pPr>
      <w:r>
        <w:t xml:space="preserve">Create user stories and acceptance criteria in Jira, Linear or Trello.</w:t>
      </w:r>
    </w:p>
    <w:p>
      <w:pPr>
        <w:pStyle w:val="ListParagraph"/>
        <w:numPr>
          <w:ilvl w:val="0"/>
          <w:numId w:val="11"/>
        </w:numPr>
      </w:pPr>
      <w:r>
        <w:t xml:space="preserve">Design wireframes and then high-fidelity UI in Figma (home, listing, product, cart, checkout, account, admin).</w:t>
      </w:r>
    </w:p>
    <w:p>
      <w:pPr>
        <w:pStyle w:val="ListParagraph"/>
        <w:numPr>
          <w:ilvl w:val="0"/>
          <w:numId w:val="11"/>
        </w:numPr>
      </w:pPr>
      <w:r>
        <w:t xml:space="preserve">Choose the repository strategy: two repos (</w:t>
      </w:r>
      <w:r>
        <w:rPr>
          <w:rStyle w:val="CodeChar"/>
        </w:rPr>
        <w:t xml:space="preserve">shop-frontend</w:t>
      </w:r>
      <w:r>
        <w:t xml:space="preserve">, </w:t>
      </w:r>
      <w:r>
        <w:rPr>
          <w:rStyle w:val="CodeChar"/>
        </w:rPr>
        <w:t xml:space="preserve">shop-backend</w:t>
      </w:r>
      <w:r>
        <w:t xml:space="preserve">) or a monorepo.</w:t>
      </w:r>
    </w:p>
    <w:p>
      <w:pPr>
        <w:pStyle w:val="ListParagraph"/>
        <w:numPr>
          <w:ilvl w:val="0"/>
          <w:numId w:val="11"/>
        </w:numPr>
      </w:pPr>
      <w:r>
        <w:t xml:space="preserve">Set up Git branching (main, develop, feature branches), pull request reviews and code style rules (ESLint, Prettier, Checkstyle).</w:t>
      </w:r>
    </w:p>
    <w:p>
      <w:pPr>
        <w:pStyle w:val="ListParagraph"/>
        <w:numPr>
          <w:ilvl w:val="0"/>
          <w:numId w:val="11"/>
        </w:numPr>
      </w:pPr>
      <w:r>
        <w:t xml:space="preserve">Create the project skeletons: Spring Initializr (Web, JPA, Security, Validation, PostgreSQL, Flyway, Actuator) and </w:t>
      </w:r>
      <w:r>
        <w:rPr>
          <w:rStyle w:val="CodeChar"/>
        </w:rPr>
        <w:t xml:space="preserve">npm create vite@latest</w:t>
      </w:r>
      <w:r>
        <w:t xml:space="preserve"> with TypeScript.</w:t>
      </w:r>
    </w:p>
    <w:p>
      <w:pPr>
        <w:pStyle w:val="ListParagraph"/>
        <w:numPr>
          <w:ilvl w:val="0"/>
          <w:numId w:val="11"/>
        </w:numPr>
      </w:pPr>
      <w:r>
        <w:t xml:space="preserve">Install Docker Desktop and DBeaver, then set up Docker Compose locally with PostgreSQL and Redis (see Docker and DBeaver Setup in Part 2).</w:t>
      </w:r>
    </w:p>
    <w:p>
      <w:pPr>
        <w:pStyle w:val="ListParagraph"/>
        <w:numPr>
          <w:ilvl w:val="0"/>
          <w:numId w:val="11"/>
        </w:numPr>
      </w:pPr>
      <w:r>
        <w:t xml:space="preserve">Set up a basic CI pipeline (build and test on every pull request).</w:t>
      </w:r>
    </w:p>
    <w:p>
      <w:pPr>
        <w:pStyle w:val="Heading3"/>
      </w:pPr>
      <w:r>
        <w:t xml:space="preserve">Phase 1: Database Design (Weeks 2 to 3)</w:t>
      </w:r>
    </w:p>
    <w:p>
      <w:pPr/>
      <w:r>
        <w:t xml:space="preserve">Design the schema first because everything depends on it.</w:t>
      </w:r>
    </w:p>
    <w:p>
      <w:pPr/>
      <w:r>
        <w:rPr>
          <w:b/>
        </w:rPr>
        <w:t xml:space="preserve">Core tables</w:t>
      </w:r>
    </w:p>
    <w:tbl>
      <w:tblPr>
        <w:tblStyle w:val="TableGrid"/>
        <w:tblW w:w="0" w:type="auto"/>
        <w:tblLayout w:type="fixed"/>
        <w:tblLook w:val="04A0" w:firstRow="1" w:lastRow="0" w:firstColumn="0" w:lastColumn="0" w:noHBand="0" w:noVBand="1"/>
      </w:tblPr>
      <w:tblGrid>
        <w:gridCol w:w="3159"/>
        <w:gridCol w:w="6200"/>
      </w:tblGrid>
      <w:tr>
        <w:trPr>
          <w:tblHeader/>
        </w:trPr>
        <w:tc>
          <w:tcPr>
            <w:tcW w:w="3159" w:type="dxa"/>
            <w:shd w:val="clear" w:color="auto" w:fill="F2F2F2"/>
          </w:tcPr>
          <w:p>
            <w:pPr/>
            <w:r>
              <w:t xml:space="preserve">Table</w:t>
            </w:r>
          </w:p>
        </w:tc>
        <w:tc>
          <w:tcPr>
            <w:tcW w:w="6200" w:type="dxa"/>
            <w:shd w:val="clear" w:color="auto" w:fill="F2F2F2"/>
          </w:tcPr>
          <w:p>
            <w:pPr/>
            <w:r>
              <w:t xml:space="preserve">Key Columns</w:t>
            </w:r>
          </w:p>
        </w:tc>
      </w:tr>
      <w:tr>
        <w:tc>
          <w:tcPr>
            <w:tcW w:w="3159" w:type="dxa"/>
          </w:tcPr>
          <w:p>
            <w:pPr/>
            <w:r>
              <w:t xml:space="preserve">users</w:t>
            </w:r>
          </w:p>
        </w:tc>
        <w:tc>
          <w:tcPr>
            <w:tcW w:w="6200" w:type="dxa"/>
          </w:tcPr>
          <w:p>
            <w:pPr/>
            <w:r>
              <w:t xml:space="preserve">id, email (unique), password_hash, first_name, last_name, phone, role, email_verified, status, created_at</w:t>
            </w:r>
          </w:p>
        </w:tc>
      </w:tr>
      <w:tr>
        <w:tc>
          <w:tcPr>
            <w:tcW w:w="3159" w:type="dxa"/>
          </w:tcPr>
          <w:p>
            <w:pPr/>
            <w:r>
              <w:t xml:space="preserve">addresses</w:t>
            </w:r>
          </w:p>
        </w:tc>
        <w:tc>
          <w:tcPr>
            <w:tcW w:w="6200" w:type="dxa"/>
          </w:tcPr>
          <w:p>
            <w:pPr/>
            <w:r>
              <w:t xml:space="preserve">id, user_id, line1, line2, city, state, postal_code, country, is_default</w:t>
            </w:r>
          </w:p>
        </w:tc>
      </w:tr>
      <w:tr>
        <w:tc>
          <w:tcPr>
            <w:tcW w:w="3159" w:type="dxa"/>
          </w:tcPr>
          <w:p>
            <w:pPr/>
            <w:r>
              <w:t xml:space="preserve">categories</w:t>
            </w:r>
          </w:p>
        </w:tc>
        <w:tc>
          <w:tcPr>
            <w:tcW w:w="6200" w:type="dxa"/>
          </w:tcPr>
          <w:p>
            <w:pPr/>
            <w:r>
              <w:t xml:space="preserve">id, parent_id, name, slug, image_url, is_active</w:t>
            </w:r>
          </w:p>
        </w:tc>
      </w:tr>
      <w:tr>
        <w:tc>
          <w:tcPr>
            <w:tcW w:w="3159" w:type="dxa"/>
          </w:tcPr>
          <w:p>
            <w:pPr/>
            <w:r>
              <w:t xml:space="preserve">brands</w:t>
            </w:r>
          </w:p>
        </w:tc>
        <w:tc>
          <w:tcPr>
            <w:tcW w:w="6200" w:type="dxa"/>
          </w:tcPr>
          <w:p>
            <w:pPr/>
            <w:r>
              <w:t xml:space="preserve">id, name, slug</w:t>
            </w:r>
          </w:p>
        </w:tc>
      </w:tr>
      <w:tr>
        <w:tc>
          <w:tcPr>
            <w:tcW w:w="3159" w:type="dxa"/>
          </w:tcPr>
          <w:p>
            <w:pPr/>
            <w:r>
              <w:t xml:space="preserve">products</w:t>
            </w:r>
          </w:p>
        </w:tc>
        <w:tc>
          <w:tcPr>
            <w:tcW w:w="6200" w:type="dxa"/>
          </w:tcPr>
          <w:p>
            <w:pPr/>
            <w:r>
              <w:t xml:space="preserve">id, category_id, brand_id, name, slug, description, base_price, status, created_at</w:t>
            </w:r>
          </w:p>
        </w:tc>
      </w:tr>
      <w:tr>
        <w:tc>
          <w:tcPr>
            <w:tcW w:w="3159" w:type="dxa"/>
          </w:tcPr>
          <w:p>
            <w:pPr/>
            <w:r>
              <w:t xml:space="preserve">product_variants</w:t>
            </w:r>
          </w:p>
        </w:tc>
        <w:tc>
          <w:tcPr>
            <w:tcW w:w="6200" w:type="dxa"/>
          </w:tcPr>
          <w:p>
            <w:pPr/>
            <w:r>
              <w:t xml:space="preserve">id, product_id, sku (unique), attributes (JSONB), price, stock_quantity</w:t>
            </w:r>
          </w:p>
        </w:tc>
      </w:tr>
      <w:tr>
        <w:tc>
          <w:tcPr>
            <w:tcW w:w="3159" w:type="dxa"/>
          </w:tcPr>
          <w:p>
            <w:pPr/>
            <w:r>
              <w:t xml:space="preserve">product_images</w:t>
            </w:r>
          </w:p>
        </w:tc>
        <w:tc>
          <w:tcPr>
            <w:tcW w:w="6200" w:type="dxa"/>
          </w:tcPr>
          <w:p>
            <w:pPr/>
            <w:r>
              <w:t xml:space="preserve">id, product_id, url, sort_order</w:t>
            </w:r>
          </w:p>
        </w:tc>
      </w:tr>
      <w:tr>
        <w:tc>
          <w:tcPr>
            <w:tcW w:w="3159" w:type="dxa"/>
          </w:tcPr>
          <w:p>
            <w:pPr/>
            <w:r>
              <w:t xml:space="preserve">carts</w:t>
            </w:r>
          </w:p>
        </w:tc>
        <w:tc>
          <w:tcPr>
            <w:tcW w:w="6200" w:type="dxa"/>
          </w:tcPr>
          <w:p>
            <w:pPr/>
            <w:r>
              <w:t xml:space="preserve">id, user_id, status, updated_at</w:t>
            </w:r>
          </w:p>
        </w:tc>
      </w:tr>
      <w:tr>
        <w:tc>
          <w:tcPr>
            <w:tcW w:w="3159" w:type="dxa"/>
          </w:tcPr>
          <w:p>
            <w:pPr/>
            <w:r>
              <w:t xml:space="preserve">cart_items</w:t>
            </w:r>
          </w:p>
        </w:tc>
        <w:tc>
          <w:tcPr>
            <w:tcW w:w="6200" w:type="dxa"/>
          </w:tcPr>
          <w:p>
            <w:pPr/>
            <w:r>
              <w:t xml:space="preserve">id, cart_id, variant_id, quantity, unit_price</w:t>
            </w:r>
          </w:p>
        </w:tc>
      </w:tr>
      <w:tr>
        <w:tc>
          <w:tcPr>
            <w:tcW w:w="3159" w:type="dxa"/>
          </w:tcPr>
          <w:p>
            <w:pPr/>
            <w:r>
              <w:t xml:space="preserve">orders</w:t>
            </w:r>
          </w:p>
        </w:tc>
        <w:tc>
          <w:tcPr>
            <w:tcW w:w="6200" w:type="dxa"/>
          </w:tcPr>
          <w:p>
            <w:pPr/>
            <w:r>
              <w:t xml:space="preserve">id, order_number, user_id, status, subtotal, tax, shipping_fee, discount, total, shipping_address (snapshot), created_at</w:t>
            </w:r>
          </w:p>
        </w:tc>
      </w:tr>
      <w:tr>
        <w:tc>
          <w:tcPr>
            <w:tcW w:w="3159" w:type="dxa"/>
          </w:tcPr>
          <w:p>
            <w:pPr/>
            <w:r>
              <w:t xml:space="preserve">order_items</w:t>
            </w:r>
          </w:p>
        </w:tc>
        <w:tc>
          <w:tcPr>
            <w:tcW w:w="6200" w:type="dxa"/>
          </w:tcPr>
          <w:p>
            <w:pPr/>
            <w:r>
              <w:t xml:space="preserve">id, order_id, variant_id, product_name, unit_price, quantity, line_total</w:t>
            </w:r>
          </w:p>
        </w:tc>
      </w:tr>
      <w:tr>
        <w:tc>
          <w:tcPr>
            <w:tcW w:w="3159" w:type="dxa"/>
          </w:tcPr>
          <w:p>
            <w:pPr/>
            <w:r>
              <w:t xml:space="preserve">payments</w:t>
            </w:r>
          </w:p>
        </w:tc>
        <w:tc>
          <w:tcPr>
            <w:tcW w:w="6200" w:type="dxa"/>
          </w:tcPr>
          <w:p>
            <w:pPr/>
            <w:r>
              <w:t xml:space="preserve">id, order_id, gateway, gateway_txn_id, amount, status, method, created_at</w:t>
            </w:r>
          </w:p>
        </w:tc>
      </w:tr>
      <w:tr>
        <w:tc>
          <w:tcPr>
            <w:tcW w:w="3159" w:type="dxa"/>
          </w:tcPr>
          <w:p>
            <w:pPr/>
            <w:r>
              <w:t xml:space="preserve">coupons</w:t>
            </w:r>
          </w:p>
        </w:tc>
        <w:tc>
          <w:tcPr>
            <w:tcW w:w="6200" w:type="dxa"/>
          </w:tcPr>
          <w:p>
            <w:pPr/>
            <w:r>
              <w:t xml:space="preserve">id, code, type (percent/flat), value, min_order, max_uses, used_count, valid_from, valid_to</w:t>
            </w:r>
          </w:p>
        </w:tc>
      </w:tr>
      <w:tr>
        <w:tc>
          <w:tcPr>
            <w:tcW w:w="3159" w:type="dxa"/>
          </w:tcPr>
          <w:p>
            <w:pPr/>
            <w:r>
              <w:t xml:space="preserve">reviews</w:t>
            </w:r>
          </w:p>
        </w:tc>
        <w:tc>
          <w:tcPr>
            <w:tcW w:w="6200" w:type="dxa"/>
          </w:tcPr>
          <w:p>
            <w:pPr/>
            <w:r>
              <w:t xml:space="preserve">id, product_id, user_id, rating, comment, created_at</w:t>
            </w:r>
          </w:p>
        </w:tc>
      </w:tr>
      <w:tr>
        <w:tc>
          <w:tcPr>
            <w:tcW w:w="3159" w:type="dxa"/>
          </w:tcPr>
          <w:p>
            <w:pPr/>
            <w:r>
              <w:t xml:space="preserve">wishlist_items</w:t>
            </w:r>
          </w:p>
        </w:tc>
        <w:tc>
          <w:tcPr>
            <w:tcW w:w="6200" w:type="dxa"/>
          </w:tcPr>
          <w:p>
            <w:pPr/>
            <w:r>
              <w:t xml:space="preserve">id, user_id, product_id</w:t>
            </w:r>
          </w:p>
        </w:tc>
      </w:tr>
      <w:tr>
        <w:tc>
          <w:tcPr>
            <w:tcW w:w="3159" w:type="dxa"/>
          </w:tcPr>
          <w:p>
            <w:pPr/>
            <w:r>
              <w:t xml:space="preserve">inventory_movements</w:t>
            </w:r>
          </w:p>
        </w:tc>
        <w:tc>
          <w:tcPr>
            <w:tcW w:w="6200" w:type="dxa"/>
          </w:tcPr>
          <w:p>
            <w:pPr/>
            <w:r>
              <w:t xml:space="preserve">id, variant_id, change, reason, reference_id, created_at</w:t>
            </w:r>
          </w:p>
        </w:tc>
      </w:tr>
      <w:tr>
        <w:tc>
          <w:tcPr>
            <w:tcW w:w="3159" w:type="dxa"/>
          </w:tcPr>
          <w:p>
            <w:pPr/>
            <w:r>
              <w:t xml:space="preserve">audit_logs</w:t>
            </w:r>
          </w:p>
        </w:tc>
        <w:tc>
          <w:tcPr>
            <w:tcW w:w="6200" w:type="dxa"/>
          </w:tcPr>
          <w:p>
            <w:pPr/>
            <w:r>
              <w:t xml:space="preserve">id, actor_id, action, entity, entity_id, payload, created_at</w:t>
            </w:r>
          </w:p>
        </w:tc>
      </w:tr>
    </w:tbl>
    <w:p>
      <w:pPr/>
      <w:r>
        <w:rPr>
          <w:b/>
        </w:rPr>
        <w:t xml:space="preserve">Database steps</w:t>
      </w:r>
    </w:p>
    <w:p>
      <w:pPr>
        <w:pStyle w:val="ListParagraph"/>
        <w:numPr>
          <w:ilvl w:val="0"/>
          <w:numId w:val="12"/>
        </w:numPr>
      </w:pPr>
      <w:r>
        <w:t xml:space="preserve">Draw an ER diagram (dbdiagram.io, draw.io or DBeaver's diagram view) and review relationships.</w:t>
      </w:r>
    </w:p>
    <w:p>
      <w:pPr>
        <w:pStyle w:val="ListParagraph"/>
        <w:numPr>
          <w:ilvl w:val="0"/>
          <w:numId w:val="12"/>
        </w:numPr>
      </w:pPr>
      <w:r>
        <w:t xml:space="preserve">Normalise to 3NF; snapshot price and address data into orders so history never changes.</w:t>
      </w:r>
    </w:p>
    <w:p>
      <w:pPr>
        <w:pStyle w:val="ListParagraph"/>
        <w:numPr>
          <w:ilvl w:val="0"/>
          <w:numId w:val="12"/>
        </w:numPr>
      </w:pPr>
      <w:r>
        <w:t xml:space="preserve">Use </w:t>
      </w:r>
      <w:r>
        <w:rPr>
          <w:rStyle w:val="CodeChar"/>
        </w:rPr>
        <w:t xml:space="preserve">NUMERIC(12,2)</w:t>
      </w:r>
      <w:r>
        <w:t xml:space="preserve"> for money (never floats) and store timestamps in UTC.</w:t>
      </w:r>
    </w:p>
    <w:p>
      <w:pPr>
        <w:pStyle w:val="ListParagraph"/>
        <w:numPr>
          <w:ilvl w:val="0"/>
          <w:numId w:val="12"/>
        </w:numPr>
      </w:pPr>
      <w:r>
        <w:t xml:space="preserve">Add indexes on foreign keys, </w:t>
      </w:r>
      <w:r>
        <w:rPr>
          <w:rStyle w:val="CodeChar"/>
        </w:rPr>
        <w:t xml:space="preserve">products.slug</w:t>
      </w:r>
      <w:r>
        <w:t xml:space="preserve">, </w:t>
      </w:r>
      <w:r>
        <w:rPr>
          <w:rStyle w:val="CodeChar"/>
        </w:rPr>
        <w:t xml:space="preserve">products.category_id</w:t>
      </w:r>
      <w:r>
        <w:t xml:space="preserve">, </w:t>
      </w:r>
      <w:r>
        <w:rPr>
          <w:rStyle w:val="CodeChar"/>
        </w:rPr>
        <w:t xml:space="preserve">orders.user_id</w:t>
      </w:r>
      <w:r>
        <w:t xml:space="preserve">, </w:t>
      </w:r>
      <w:r>
        <w:rPr>
          <w:rStyle w:val="CodeChar"/>
        </w:rPr>
        <w:t xml:space="preserve">orders.status</w:t>
      </w:r>
      <w:r>
        <w:t xml:space="preserve"> and a GIN index for full-text search.</w:t>
      </w:r>
    </w:p>
    <w:p>
      <w:pPr>
        <w:pStyle w:val="ListParagraph"/>
        <w:numPr>
          <w:ilvl w:val="0"/>
          <w:numId w:val="12"/>
        </w:numPr>
      </w:pPr>
      <w:r>
        <w:t xml:space="preserve">Write Flyway migration scripts (</w:t>
      </w:r>
      <w:r>
        <w:rPr>
          <w:rStyle w:val="CodeChar"/>
        </w:rPr>
        <w:t xml:space="preserve">V1__init.sql</w:t>
      </w:r>
      <w:r>
        <w:t xml:space="preserve">, </w:t>
      </w:r>
      <w:r>
        <w:rPr>
          <w:rStyle w:val="CodeChar"/>
        </w:rPr>
        <w:t xml:space="preserve">V2__...</w:t>
      </w:r>
      <w:r>
        <w:t xml:space="preserve">) so the schema is versioned in Git.</w:t>
      </w:r>
    </w:p>
    <w:p>
      <w:pPr>
        <w:pStyle w:val="ListParagraph"/>
        <w:numPr>
          <w:ilvl w:val="0"/>
          <w:numId w:val="12"/>
        </w:numPr>
      </w:pPr>
      <w:r>
        <w:t xml:space="preserve">Create seed data (categories, 50 to 100 sample products, an admin user) and verify it in DBeaver.</w:t>
      </w:r>
    </w:p>
    <w:p>
      <w:pPr>
        <w:pStyle w:val="ListParagraph"/>
        <w:numPr>
          <w:ilvl w:val="0"/>
          <w:numId w:val="12"/>
        </w:numPr>
      </w:pPr>
      <w:r>
        <w:t xml:space="preserve">Plan backups, a read replica for later and a data retention policy.</w:t>
      </w:r>
    </w:p>
    <w:p>
      <w:pPr>
        <w:pStyle w:val="Heading3"/>
      </w:pPr>
      <w:r>
        <w:t xml:space="preserve">Phase 2: Backend Development (Weeks 3 to 9)</w:t>
      </w:r>
    </w:p>
    <w:p>
      <w:pPr/>
      <w:r>
        <w:rPr>
          <w:b/>
        </w:rPr>
        <w:t xml:space="preserve">Project structure (package by feature)</w:t>
      </w:r>
    </w:p>
    <w:p>
      <w:pPr>
        <w:pStyle w:val="Code"/>
      </w:pPr>
      <w:r>
        <w:t xml:space="preserve">com.shop</w:t>
        <w:br/>
        <w:t xml:space="preserve">  |-- common (config, exceptions, utils, security)</w:t>
        <w:br/>
        <w:t xml:space="preserve">  |-- user (controller, service, repository, entity, dto)</w:t>
        <w:br/>
        <w:t xml:space="preserve">  |-- catalog</w:t>
        <w:br/>
        <w:t xml:space="preserve">  |-- cart</w:t>
        <w:br/>
        <w:t xml:space="preserve">  |-- order</w:t>
        <w:br/>
        <w:t xml:space="preserve">  |-- payment</w:t>
        <w:br/>
        <w:t xml:space="preserve">  |-- inventory</w:t>
        <w:br/>
        <w:t xml:space="preserve">  |-- notification</w:t>
      </w:r>
    </w:p>
    <w:p>
      <w:pPr/>
      <w:r>
        <w:t xml:space="preserve">Use the layered pattern: Controller, Service, Repository, with DTOs between the controller and entities (never expose entities directly).</w:t>
      </w:r>
    </w:p>
    <w:p>
      <w:pPr/>
      <w:r>
        <w:rPr>
          <w:b/>
        </w:rPr>
        <w:t xml:space="preserve">Step-by-step build order</w:t>
      </w:r>
    </w:p>
    <w:p>
      <w:pPr>
        <w:pStyle w:val="ListParagraph"/>
        <w:numPr>
          <w:ilvl w:val="0"/>
          <w:numId w:val="13"/>
        </w:numPr>
      </w:pPr>
      <w:r>
        <w:rPr>
          <w:b/>
        </w:rPr>
        <w:t xml:space="preserve">Foundation (week 3):</w:t>
      </w:r>
      <w:r>
        <w:t xml:space="preserve"> global exception handler (</w:t>
      </w:r>
      <w:r>
        <w:rPr>
          <w:rStyle w:val="CodeChar"/>
        </w:rPr>
        <w:t xml:space="preserve">@ControllerAdvice</w:t>
      </w:r>
      <w:r>
        <w:t xml:space="preserve">), standard error response format, request validation, CORS config, logging, OpenAPI docs, profiles (dev, test, prod) and externalised configuration.</w:t>
      </w:r>
    </w:p>
    <w:p>
      <w:pPr>
        <w:pStyle w:val="ListParagraph"/>
        <w:numPr>
          <w:ilvl w:val="0"/>
          <w:numId w:val="13"/>
        </w:numPr>
      </w:pPr>
      <w:r>
        <w:rPr>
          <w:b/>
        </w:rPr>
        <w:t xml:space="preserve">Authentication and users (weeks 3 to 4):</w:t>
      </w:r>
      <w:r>
        <w:t xml:space="preserve"> registration, email verification, login, JWT access plus refresh tokens, password reset, BCrypt hashing, role-based method security (</w:t>
      </w:r>
      <w:r>
        <w:rPr>
          <w:rStyle w:val="CodeChar"/>
        </w:rPr>
        <w:t xml:space="preserve">@PreAuthorize</w:t>
      </w:r>
      <w:r>
        <w:t xml:space="preserve">), profile and address APIs, login rate limiting.</w:t>
      </w:r>
    </w:p>
    <w:p>
      <w:pPr>
        <w:pStyle w:val="ListParagraph"/>
        <w:numPr>
          <w:ilvl w:val="0"/>
          <w:numId w:val="13"/>
        </w:numPr>
      </w:pPr>
      <w:r>
        <w:rPr>
          <w:b/>
        </w:rPr>
        <w:t xml:space="preserve">Catalog (weeks 4 to 5):</w:t>
      </w:r>
      <w:r>
        <w:t xml:space="preserve"> category tree, product CRUD (admin), public listing with pagination, filtering and sorting (Spring Data Specifications), product detail by slug, image upload to S3 using pre-signed URLs, search endpoint, Redis caching of hot catalog reads.</w:t>
      </w:r>
    </w:p>
    <w:p>
      <w:pPr>
        <w:pStyle w:val="ListParagraph"/>
        <w:numPr>
          <w:ilvl w:val="0"/>
          <w:numId w:val="13"/>
        </w:numPr>
      </w:pPr>
      <w:r>
        <w:rPr>
          <w:b/>
        </w:rPr>
        <w:t xml:space="preserve">Cart (week 6):</w:t>
      </w:r>
      <w:r>
        <w:t xml:space="preserve"> server-side cart for logged-in users, merge guest cart on login, price and stock re-validation, coupon application.</w:t>
      </w:r>
    </w:p>
    <w:p>
      <w:pPr>
        <w:pStyle w:val="ListParagraph"/>
        <w:numPr>
          <w:ilvl w:val="0"/>
          <w:numId w:val="13"/>
        </w:numPr>
      </w:pPr>
      <w:r>
        <w:rPr>
          <w:b/>
        </w:rPr>
        <w:t xml:space="preserve">Inventory (week 6):</w:t>
      </w:r>
      <w:r>
        <w:t xml:space="preserve"> stock check, reservation, decrement and restore operations inside transactions; use optimistic locking (</w:t>
      </w:r>
      <w:r>
        <w:rPr>
          <w:rStyle w:val="CodeChar"/>
        </w:rPr>
        <w:t xml:space="preserve">@Version</w:t>
      </w:r>
      <w:r>
        <w:t xml:space="preserve">) or </w:t>
      </w:r>
      <w:r>
        <w:rPr>
          <w:rStyle w:val="CodeChar"/>
        </w:rPr>
        <w:t xml:space="preserve">SELECT ... FOR UPDATE</w:t>
      </w:r>
      <w:r>
        <w:t xml:space="preserve"> to prevent overselling.</w:t>
      </w:r>
    </w:p>
    <w:p>
      <w:pPr>
        <w:pStyle w:val="ListParagraph"/>
        <w:numPr>
          <w:ilvl w:val="0"/>
          <w:numId w:val="13"/>
        </w:numPr>
      </w:pPr>
      <w:r>
        <w:rPr>
          <w:b/>
        </w:rPr>
        <w:t xml:space="preserve">Orders (weeks 7 to 8):</w:t>
      </w:r>
      <w:r>
        <w:t xml:space="preserve"> checkout API that validates the cart, calculates tax, shipping and discount, creates the order and order items in a single transaction, generates the order number, supports status transitions through a small state machine, and exposes order history and detail endpoints.</w:t>
      </w:r>
    </w:p>
    <w:p>
      <w:pPr>
        <w:pStyle w:val="ListParagraph"/>
        <w:numPr>
          <w:ilvl w:val="0"/>
          <w:numId w:val="13"/>
        </w:numPr>
      </w:pPr>
      <w:r>
        <w:rPr>
          <w:b/>
        </w:rPr>
        <w:t xml:space="preserve">Payments (week 8):</w:t>
      </w:r>
      <w:r>
        <w:t xml:space="preserve"> integrate the gateway SDK; create a payment order, verify the signature on the callback, handle webhooks idempotently, mark orders as Paid, handle failures and timeouts, and run a scheduled job to release unpaid reservations after 15 to 30 minutes.</w:t>
      </w:r>
    </w:p>
    <w:p>
      <w:pPr>
        <w:pStyle w:val="ListParagraph"/>
        <w:numPr>
          <w:ilvl w:val="0"/>
          <w:numId w:val="13"/>
        </w:numPr>
      </w:pPr>
      <w:r>
        <w:rPr>
          <w:b/>
        </w:rPr>
        <w:t xml:space="preserve">Notifications (week 8):</w:t>
      </w:r>
      <w:r>
        <w:t xml:space="preserve"> email service (SES, SendGrid) with HTML templates; send asynchronously with </w:t>
      </w:r>
      <w:r>
        <w:rPr>
          <w:rStyle w:val="CodeChar"/>
        </w:rPr>
        <w:t xml:space="preserve">@Async</w:t>
      </w:r>
      <w:r>
        <w:t xml:space="preserve"> or a queue.</w:t>
      </w:r>
    </w:p>
    <w:p>
      <w:pPr>
        <w:pStyle w:val="ListParagraph"/>
        <w:numPr>
          <w:ilvl w:val="0"/>
          <w:numId w:val="13"/>
        </w:numPr>
      </w:pPr>
      <w:r>
        <w:rPr>
          <w:b/>
        </w:rPr>
        <w:t xml:space="preserve">Admin APIs (week 9):</w:t>
      </w:r>
      <w:r>
        <w:t xml:space="preserve"> order management, customer management, coupons, inventory adjustments, dashboard aggregates, CSV export and audit logging.</w:t>
      </w:r>
    </w:p>
    <w:p>
      <w:pPr>
        <w:pStyle w:val="ListParagraph"/>
        <w:numPr>
          <w:ilvl w:val="0"/>
          <w:numId w:val="13"/>
        </w:numPr>
      </w:pPr>
      <w:r>
        <w:rPr>
          <w:b/>
        </w:rPr>
        <w:t xml:space="preserve">Hardening (week 9):</w:t>
      </w:r>
      <w:r>
        <w:t xml:space="preserve"> input sanitisation, security headers, dependency scanning, centralised logging with correlation IDs, Actuator health checks, performance profiling and query optimisation (avoid N+1 queries using fetch joins or entity graphs).</w:t>
      </w:r>
    </w:p>
    <w:p>
      <w:pPr/>
      <w:r>
        <w:rPr>
          <w:b/>
        </w:rPr>
        <w:t xml:space="preserve">Sample REST API surface</w:t>
      </w:r>
    </w:p>
    <w:tbl>
      <w:tblPr>
        <w:tblStyle w:val="TableGrid"/>
        <w:tblW w:w="0" w:type="auto"/>
        <w:tblLayout w:type="fixed"/>
        <w:tblLook w:val="04A0" w:firstRow="1" w:lastRow="0" w:firstColumn="0" w:lastColumn="0" w:noHBand="0" w:noVBand="1"/>
      </w:tblPr>
      <w:tblGrid>
        <w:gridCol w:w="2683"/>
        <w:gridCol w:w="6676"/>
      </w:tblGrid>
      <w:tr>
        <w:trPr>
          <w:tblHeader/>
        </w:trPr>
        <w:tc>
          <w:tcPr>
            <w:tcW w:w="2683" w:type="dxa"/>
            <w:shd w:val="clear" w:color="auto" w:fill="F2F2F2"/>
          </w:tcPr>
          <w:p>
            <w:pPr/>
            <w:r>
              <w:t xml:space="preserve">Area</w:t>
            </w:r>
          </w:p>
        </w:tc>
        <w:tc>
          <w:tcPr>
            <w:tcW w:w="6676" w:type="dxa"/>
            <w:shd w:val="clear" w:color="auto" w:fill="F2F2F2"/>
          </w:tcPr>
          <w:p>
            <w:pPr/>
            <w:r>
              <w:t xml:space="preserve">Endpoints</w:t>
            </w:r>
          </w:p>
        </w:tc>
      </w:tr>
      <w:tr>
        <w:tc>
          <w:tcPr>
            <w:tcW w:w="2683" w:type="dxa"/>
          </w:tcPr>
          <w:p>
            <w:pPr/>
            <w:r>
              <w:t xml:space="preserve">Auth</w:t>
            </w:r>
          </w:p>
        </w:tc>
        <w:tc>
          <w:tcPr>
            <w:tcW w:w="6676" w:type="dxa"/>
          </w:tcPr>
          <w:p>
            <w:pPr/>
            <w:r>
              <w:t xml:space="preserve">POST /api/auth/register, /login, /refresh, /logout, /forgot-password, /reset-password; GET /api/auth/verify</w:t>
            </w:r>
          </w:p>
        </w:tc>
      </w:tr>
      <w:tr>
        <w:tc>
          <w:tcPr>
            <w:tcW w:w="2683" w:type="dxa"/>
          </w:tcPr>
          <w:p>
            <w:pPr/>
            <w:r>
              <w:t xml:space="preserve">User</w:t>
            </w:r>
          </w:p>
        </w:tc>
        <w:tc>
          <w:tcPr>
            <w:tcW w:w="6676" w:type="dxa"/>
          </w:tcPr>
          <w:p>
            <w:pPr/>
            <w:r>
              <w:t xml:space="preserve">GET/PUT /api/users/me; CRUD /api/users/me/addresses</w:t>
            </w:r>
          </w:p>
        </w:tc>
      </w:tr>
      <w:tr>
        <w:tc>
          <w:tcPr>
            <w:tcW w:w="2683" w:type="dxa"/>
          </w:tcPr>
          <w:p>
            <w:pPr/>
            <w:r>
              <w:t xml:space="preserve">Catalog</w:t>
            </w:r>
          </w:p>
        </w:tc>
        <w:tc>
          <w:tcPr>
            <w:tcW w:w="6676" w:type="dxa"/>
          </w:tcPr>
          <w:p>
            <w:pPr/>
            <w:r>
              <w:t xml:space="preserve">GET /api/products (query params: q, category, minPrice, maxPrice, sort, page, size); GET /api/products/{slug}; GET /api/categories</w:t>
            </w:r>
          </w:p>
        </w:tc>
      </w:tr>
      <w:tr>
        <w:tc>
          <w:tcPr>
            <w:tcW w:w="2683" w:type="dxa"/>
          </w:tcPr>
          <w:p>
            <w:pPr/>
            <w:r>
              <w:t xml:space="preserve">Cart</w:t>
            </w:r>
          </w:p>
        </w:tc>
        <w:tc>
          <w:tcPr>
            <w:tcW w:w="6676" w:type="dxa"/>
          </w:tcPr>
          <w:p>
            <w:pPr/>
            <w:r>
              <w:t xml:space="preserve">GET /api/cart; POST /api/cart/items; PUT/DELETE /api/cart/items/{id}; POST /api/cart/coupon</w:t>
            </w:r>
          </w:p>
        </w:tc>
      </w:tr>
      <w:tr>
        <w:tc>
          <w:tcPr>
            <w:tcW w:w="2683" w:type="dxa"/>
          </w:tcPr>
          <w:p>
            <w:pPr/>
            <w:r>
              <w:t xml:space="preserve">Checkout/Orders</w:t>
            </w:r>
          </w:p>
        </w:tc>
        <w:tc>
          <w:tcPr>
            <w:tcW w:w="6676" w:type="dxa"/>
          </w:tcPr>
          <w:p>
            <w:pPr/>
            <w:r>
              <w:t xml:space="preserve">POST /api/checkout; GET /api/orders; GET /api/orders/{id}; POST /api/orders/{id}/cancel</w:t>
            </w:r>
          </w:p>
        </w:tc>
      </w:tr>
      <w:tr>
        <w:tc>
          <w:tcPr>
            <w:tcW w:w="2683" w:type="dxa"/>
          </w:tcPr>
          <w:p>
            <w:pPr/>
            <w:r>
              <w:t xml:space="preserve">Payments</w:t>
            </w:r>
          </w:p>
        </w:tc>
        <w:tc>
          <w:tcPr>
            <w:tcW w:w="6676" w:type="dxa"/>
          </w:tcPr>
          <w:p>
            <w:pPr/>
            <w:r>
              <w:t xml:space="preserve">POST /api/payments/initiate; POST /api/payments/webhook</w:t>
            </w:r>
          </w:p>
        </w:tc>
      </w:tr>
      <w:tr>
        <w:tc>
          <w:tcPr>
            <w:tcW w:w="2683" w:type="dxa"/>
          </w:tcPr>
          <w:p>
            <w:pPr/>
            <w:r>
              <w:t xml:space="preserve">Reviews</w:t>
            </w:r>
          </w:p>
        </w:tc>
        <w:tc>
          <w:tcPr>
            <w:tcW w:w="6676" w:type="dxa"/>
          </w:tcPr>
          <w:p>
            <w:pPr/>
            <w:r>
              <w:t xml:space="preserve">GET/POST /api/products/{id}/reviews</w:t>
            </w:r>
          </w:p>
        </w:tc>
      </w:tr>
      <w:tr>
        <w:tc>
          <w:tcPr>
            <w:tcW w:w="2683" w:type="dxa"/>
          </w:tcPr>
          <w:p>
            <w:pPr/>
            <w:r>
              <w:t xml:space="preserve">Admin</w:t>
            </w:r>
          </w:p>
        </w:tc>
        <w:tc>
          <w:tcPr>
            <w:tcW w:w="6676" w:type="dxa"/>
          </w:tcPr>
          <w:p>
            <w:pPr/>
            <w:r>
              <w:t xml:space="preserve">/api/admin/products, /categories, /orders, /users, /coupons, /inventory, /dashboard</w:t>
            </w:r>
          </w:p>
        </w:tc>
      </w:tr>
    </w:tbl>
    <w:p>
      <w:pPr/>
      <w:r>
        <w:rPr>
          <w:b/>
        </w:rPr>
        <w:t xml:space="preserve">Backend testing:</w:t>
      </w:r>
      <w:r>
        <w:t xml:space="preserve"> unit tests for services (JUnit and Mockito), repository tests and integration tests with Testcontainers (real PostgreSQL), and API tests for the main flows (register, login, add to cart, checkout, pay).</w:t>
      </w:r>
    </w:p>
    <w:p>
      <w:pPr>
        <w:pStyle w:val="Heading3"/>
      </w:pPr>
      <w:r>
        <w:t xml:space="preserve">Phase 3: Frontend Development (Weeks 4 to 12, overlapping with backend)</w:t>
      </w:r>
    </w:p>
    <w:p>
      <w:pPr/>
      <w:r>
        <w:t xml:space="preserve">Start UI work once the first APIs and the OpenAPI spec exist; use mock data (MSW) until real endpoints are ready.</w:t>
      </w:r>
    </w:p>
    <w:p>
      <w:pPr/>
      <w:r>
        <w:rPr>
          <w:b/>
        </w:rPr>
        <w:t xml:space="preserve">Suggested folder structure</w:t>
      </w:r>
    </w:p>
    <w:p>
      <w:pPr>
        <w:pStyle w:val="Code"/>
      </w:pPr>
      <w:r>
        <w:t xml:space="preserve">src/</w:t>
        <w:br/>
        <w:t xml:space="preserve">  |-- app/ (router, providers, store)</w:t>
        <w:br/>
        <w:t xml:space="preserve">  |-- components/ (Button, Input, Modal, ProductCard, Navbar, Footer)</w:t>
        <w:br/>
        <w:t xml:space="preserve">  |-- features/ (auth, catalog, cart, checkout, orders, account, admin)</w:t>
        <w:br/>
        <w:t xml:space="preserve">  |-- hooks/</w:t>
        <w:br/>
        <w:t xml:space="preserve">  |-- services/ (axios instance, API clients)</w:t>
        <w:br/>
        <w:t xml:space="preserve">  |-- utils/</w:t>
        <w:br/>
        <w:t xml:space="preserve">  |-- types/</w:t>
        <w:br/>
        <w:t xml:space="preserve">  |-- assets/</w:t>
      </w:r>
    </w:p>
    <w:p>
      <w:pPr/>
      <w:r>
        <w:rPr>
          <w:b/>
        </w:rPr>
        <w:t xml:space="preserve">Step-by-step build order</w:t>
      </w:r>
    </w:p>
    <w:p>
      <w:pPr>
        <w:pStyle w:val="ListParagraph"/>
        <w:numPr>
          <w:ilvl w:val="0"/>
          <w:numId w:val="14"/>
        </w:numPr>
      </w:pPr>
      <w:r>
        <w:rPr>
          <w:b/>
        </w:rPr>
        <w:t xml:space="preserve">Foundation (weeks 4 to 5):</w:t>
      </w:r>
      <w:r>
        <w:t xml:space="preserve"> design tokens (colours, spacing, typography), reusable UI components, layout with header, footer, search bar and mini-cart, routing with protected routes, an Axios instance with interceptors (attach token, refresh on 401), global error boundary, toast notifications and loading skeletons.</w:t>
      </w:r>
    </w:p>
    <w:p>
      <w:pPr>
        <w:pStyle w:val="ListParagraph"/>
        <w:numPr>
          <w:ilvl w:val="0"/>
          <w:numId w:val="14"/>
        </w:numPr>
      </w:pPr>
      <w:r>
        <w:rPr>
          <w:b/>
        </w:rPr>
        <w:t xml:space="preserve">Auth screens (week 5):</w:t>
      </w:r>
      <w:r>
        <w:t xml:space="preserve"> register, login, forgot and reset password, email verification page, auth context, and persistent login (keep the access token in memory and the refresh token in an HttpOnly cookie).</w:t>
      </w:r>
    </w:p>
    <w:p>
      <w:pPr>
        <w:pStyle w:val="ListParagraph"/>
        <w:numPr>
          <w:ilvl w:val="0"/>
          <w:numId w:val="14"/>
        </w:numPr>
      </w:pPr>
      <w:r>
        <w:rPr>
          <w:b/>
        </w:rPr>
        <w:t xml:space="preserve">Catalog (weeks 6 to 7):</w:t>
      </w:r>
      <w:r>
        <w:t xml:space="preserve"> home page (banners, featured categories, trending), product listing with filters, sort and pagination or infinite scroll, URL-synced query params, product detail page with image gallery, variant selector, stock status and reviews, and search with debounced suggestions.</w:t>
      </w:r>
    </w:p>
    <w:p>
      <w:pPr>
        <w:pStyle w:val="ListParagraph"/>
        <w:numPr>
          <w:ilvl w:val="0"/>
          <w:numId w:val="14"/>
        </w:numPr>
      </w:pPr>
      <w:r>
        <w:rPr>
          <w:b/>
        </w:rPr>
        <w:t xml:space="preserve">Cart (week 8):</w:t>
      </w:r>
      <w:r>
        <w:t xml:space="preserve"> cart page and mini-cart drawer, quantity controls, optimistic updates, coupon input, price summary, and guest cart in localStorage that merges on login.</w:t>
      </w:r>
    </w:p>
    <w:p>
      <w:pPr>
        <w:pStyle w:val="ListParagraph"/>
        <w:numPr>
          <w:ilvl w:val="0"/>
          <w:numId w:val="14"/>
        </w:numPr>
      </w:pPr>
      <w:r>
        <w:rPr>
          <w:b/>
        </w:rPr>
        <w:t xml:space="preserve">Checkout (weeks 9 to 10):</w:t>
      </w:r>
      <w:r>
        <w:t xml:space="preserve"> multi-step flow (address, delivery, payment, review), address form with validation (React Hook Form and Zod), gateway checkout widget integration, a payment success/failure page, and protection against double submission.</w:t>
      </w:r>
    </w:p>
    <w:p>
      <w:pPr>
        <w:pStyle w:val="ListParagraph"/>
        <w:numPr>
          <w:ilvl w:val="0"/>
          <w:numId w:val="14"/>
        </w:numPr>
      </w:pPr>
      <w:r>
        <w:rPr>
          <w:b/>
        </w:rPr>
        <w:t xml:space="preserve">Account area (week 10):</w:t>
      </w:r>
      <w:r>
        <w:t xml:space="preserve"> profile, addresses, order history, order detail with status timeline, wishlist, and cancel-order action.</w:t>
      </w:r>
    </w:p>
    <w:p>
      <w:pPr>
        <w:pStyle w:val="ListParagraph"/>
        <w:numPr>
          <w:ilvl w:val="0"/>
          <w:numId w:val="14"/>
        </w:numPr>
      </w:pPr>
      <w:r>
        <w:rPr>
          <w:b/>
        </w:rPr>
        <w:t xml:space="preserve">Admin portal (weeks 10 to 12):</w:t>
      </w:r>
      <w:r>
        <w:t xml:space="preserve"> dashboard with charts (Recharts), product and variant forms with image upload, category management, order table with filters and status updates, customer list, coupons, inventory and low-stock view. Consider a ready admin template to save time.</w:t>
      </w:r>
    </w:p>
    <w:p>
      <w:pPr>
        <w:pStyle w:val="ListParagraph"/>
        <w:numPr>
          <w:ilvl w:val="0"/>
          <w:numId w:val="14"/>
        </w:numPr>
      </w:pPr>
      <w:r>
        <w:rPr>
          <w:b/>
        </w:rPr>
        <w:t xml:space="preserve">Quality and polish (weeks 11 to 12):</w:t>
      </w:r>
      <w:r>
        <w:t xml:space="preserve"> responsive layouts, accessibility (labels, keyboard navigation, contrast), SEO (meta tags, Open Graph, sitemap; use Next.js or pre-rendering for product pages), performance (code splitting with lazy routes, image optimisation and lazy loading, memoisation where measured), analytics (GA4 and e-commerce events) and error monitoring (Sentry).</w:t>
      </w:r>
    </w:p>
    <w:p>
      <w:pPr/>
      <w:r>
        <w:rPr>
          <w:b/>
        </w:rPr>
        <w:t xml:space="preserve">Frontend testing:</w:t>
      </w:r>
      <w:r>
        <w:t xml:space="preserve"> component tests (Jest and React Testing Library), API mocking with MSW, and end-to-end tests with Cypress or Playwright for the golden path (search, add to cart, checkout, pay).</w:t>
      </w:r>
    </w:p>
    <w:p>
      <w:pPr>
        <w:pStyle w:val="Heading3"/>
      </w:pPr>
      <w:r>
        <w:t xml:space="preserve">Phase 4: Integration and Testing (Weeks 12 to 14)</w:t>
      </w:r>
    </w:p>
    <w:p>
      <w:pPr>
        <w:pStyle w:val="ListParagraph"/>
        <w:numPr>
          <w:ilvl w:val="0"/>
          <w:numId w:val="15"/>
        </w:numPr>
      </w:pPr>
      <w:r>
        <w:t xml:space="preserve">Connect the frontend to real APIs and remove mocks; fix contract mismatches.</w:t>
      </w:r>
    </w:p>
    <w:p>
      <w:pPr>
        <w:pStyle w:val="ListParagraph"/>
        <w:numPr>
          <w:ilvl w:val="0"/>
          <w:numId w:val="15"/>
        </w:numPr>
      </w:pPr>
      <w:r>
        <w:t xml:space="preserve">Run end-to-end flows with the payment gateway in sandbox mode, including failed payments, abandoned payments and webhook retries.</w:t>
      </w:r>
    </w:p>
    <w:p>
      <w:pPr>
        <w:pStyle w:val="ListParagraph"/>
        <w:numPr>
          <w:ilvl w:val="0"/>
          <w:numId w:val="15"/>
        </w:numPr>
      </w:pPr>
      <w:r>
        <w:t xml:space="preserve">Execute functional regression testing against the BRD requirement IDs (build a traceability matrix).</w:t>
      </w:r>
    </w:p>
    <w:p>
      <w:pPr>
        <w:pStyle w:val="ListParagraph"/>
        <w:numPr>
          <w:ilvl w:val="0"/>
          <w:numId w:val="15"/>
        </w:numPr>
      </w:pPr>
      <w:r>
        <w:t xml:space="preserve">Cross-browser and device testing.</w:t>
      </w:r>
    </w:p>
    <w:p>
      <w:pPr>
        <w:pStyle w:val="ListParagraph"/>
        <w:numPr>
          <w:ilvl w:val="0"/>
          <w:numId w:val="15"/>
        </w:numPr>
      </w:pPr>
      <w:r>
        <w:t xml:space="preserve">Performance and load testing with k6 or JMeter (target 1,000 concurrent users) and tune queries, indexes, caching and connection pools.</w:t>
      </w:r>
    </w:p>
    <w:p>
      <w:pPr>
        <w:pStyle w:val="ListParagraph"/>
        <w:numPr>
          <w:ilvl w:val="0"/>
          <w:numId w:val="15"/>
        </w:numPr>
      </w:pPr>
      <w:r>
        <w:t xml:space="preserve">Security testing: OWASP ZAP scan, dependency vulnerability checks (OWASP Dependency-Check, npm audit), authorisation tests (users cannot access others' orders) and a final penetration test.</w:t>
      </w:r>
    </w:p>
    <w:p>
      <w:pPr>
        <w:pStyle w:val="ListParagraph"/>
        <w:numPr>
          <w:ilvl w:val="0"/>
          <w:numId w:val="15"/>
        </w:numPr>
      </w:pPr>
      <w:r>
        <w:t xml:space="preserve">User acceptance testing (UAT) with the business team; log and fix defects.</w:t>
      </w:r>
    </w:p>
    <w:p>
      <w:pPr>
        <w:pStyle w:val="Heading3"/>
      </w:pPr>
      <w:r>
        <w:t xml:space="preserve">Phase 5: Deployment and DevOps (Weeks 13 to 15)</w:t>
      </w:r>
    </w:p>
    <w:p>
      <w:pPr>
        <w:pStyle w:val="ListParagraph"/>
        <w:numPr>
          <w:ilvl w:val="0"/>
          <w:numId w:val="16"/>
        </w:numPr>
      </w:pPr>
      <w:r>
        <w:t xml:space="preserve">Dockerise the backend and frontend (multi-stage builds), push the images to a registry (Amazon ECR, Docker Hub or GitHub Container Registry) from CI, and deploy the same images to every environment.</w:t>
      </w:r>
    </w:p>
    <w:p>
      <w:pPr>
        <w:pStyle w:val="ListParagraph"/>
        <w:numPr>
          <w:ilvl w:val="0"/>
          <w:numId w:val="16"/>
        </w:numPr>
      </w:pPr>
      <w:r>
        <w:t xml:space="preserve">Provision infrastructure as code (Terraform): VPC, managed PostgreSQL (for example AWS RDS), Redis, S3 bucket, CDN, container service (ECS Fargate is simple to begin with) and a load balancer.</w:t>
      </w:r>
    </w:p>
    <w:p>
      <w:pPr>
        <w:pStyle w:val="ListParagraph"/>
        <w:numPr>
          <w:ilvl w:val="0"/>
          <w:numId w:val="16"/>
        </w:numPr>
      </w:pPr>
      <w:r>
        <w:t xml:space="preserve">Environments: dev, staging (production-like) and production, each with its own secrets (AWS Secrets Manager or Parameter Store).</w:t>
      </w:r>
    </w:p>
    <w:p>
      <w:pPr>
        <w:pStyle w:val="ListParagraph"/>
        <w:numPr>
          <w:ilvl w:val="0"/>
          <w:numId w:val="16"/>
        </w:numPr>
      </w:pPr>
      <w:r>
        <w:t xml:space="preserve">CI/CD with GitHub Actions: build, test, scan, build image, push, deploy to staging automatically, and deploy to production after manual approval. Run Flyway migrations as part of deployment.</w:t>
      </w:r>
    </w:p>
    <w:p>
      <w:pPr>
        <w:pStyle w:val="ListParagraph"/>
        <w:numPr>
          <w:ilvl w:val="0"/>
          <w:numId w:val="16"/>
        </w:numPr>
      </w:pPr>
      <w:r>
        <w:t xml:space="preserve">Frontend hosting on S3 plus CloudFront (or Vercel/Netlify), with the API behind a domain and TLS certificate.</w:t>
      </w:r>
    </w:p>
    <w:p>
      <w:pPr>
        <w:pStyle w:val="ListParagraph"/>
        <w:numPr>
          <w:ilvl w:val="0"/>
          <w:numId w:val="16"/>
        </w:numPr>
      </w:pPr>
      <w:r>
        <w:t xml:space="preserve">Monitoring and alerts: Prometheus and Grafana or CloudWatch, uptime checks, log aggregation and error alerts to Slack or email.</w:t>
      </w:r>
    </w:p>
    <w:p>
      <w:pPr>
        <w:pStyle w:val="ListParagraph"/>
        <w:numPr>
          <w:ilvl w:val="0"/>
          <w:numId w:val="16"/>
        </w:numPr>
      </w:pPr>
      <w:r>
        <w:t xml:space="preserve">Backups and disaster recovery: automated daily database snapshots and a tested restore.</w:t>
      </w:r>
    </w:p>
    <w:p>
      <w:pPr>
        <w:pStyle w:val="ListParagraph"/>
        <w:numPr>
          <w:ilvl w:val="0"/>
          <w:numId w:val="16"/>
        </w:numPr>
      </w:pPr>
      <w:r>
        <w:t xml:space="preserve">Go-live checklist: production payment keys, email domain verification (SPF, DKIM), privacy policy and terms pages, cookie consent, robots.txt and sitemap, and a rollback plan.</w:t>
      </w:r>
    </w:p>
    <w:p>
      <w:pPr>
        <w:pStyle w:val="Heading3"/>
      </w:pPr>
      <w:r>
        <w:t xml:space="preserve">Phase 6: Launch and Post-Launch (Week 16 onward)</w:t>
      </w:r>
    </w:p>
    <w:p>
      <w:pPr>
        <w:pStyle w:val="ListParagraph"/>
        <w:numPr>
          <w:ilvl w:val="0"/>
          <w:numId w:val="17"/>
        </w:numPr>
      </w:pPr>
      <w:r>
        <w:t xml:space="preserve">Soft launch to a limited audience, watch metrics and fix issues quickly.</w:t>
      </w:r>
    </w:p>
    <w:p>
      <w:pPr>
        <w:pStyle w:val="ListParagraph"/>
        <w:numPr>
          <w:ilvl w:val="0"/>
          <w:numId w:val="17"/>
        </w:numPr>
      </w:pPr>
      <w:r>
        <w:t xml:space="preserve">Gather user feedback and analyse funnel drop-offs.</w:t>
      </w:r>
    </w:p>
    <w:p>
      <w:pPr>
        <w:pStyle w:val="ListParagraph"/>
        <w:numPr>
          <w:ilvl w:val="0"/>
          <w:numId w:val="17"/>
        </w:numPr>
      </w:pPr>
      <w:r>
        <w:t xml:space="preserve">Plan version 2 features: product recommendations, Elasticsearch search, returns workflow, loyalty and wallet, multi-language and multi-currency, native apps, marketplace/multi-vendor and event-driven microservices extraction.</w:t>
      </w:r>
    </w:p>
    <w:p>
      <w:pPr>
        <w:pStyle w:val="Heading2"/>
      </w:pPr>
      <w:r>
        <w:t xml:space="preserve">Part 4: Weekly Timeline Summary</w:t>
      </w:r>
    </w:p>
    <w:tbl>
      <w:tblPr>
        <w:tblStyle w:val="TableGrid"/>
        <w:tblW w:w="0" w:type="auto"/>
        <w:tblLayout w:type="fixed"/>
        <w:tblLook w:val="04A0" w:firstRow="1" w:lastRow="0" w:firstColumn="0" w:lastColumn="0" w:noHBand="0" w:noVBand="1"/>
      </w:tblPr>
      <w:tblGrid>
        <w:gridCol w:w="1068"/>
        <w:gridCol w:w="1454"/>
        <w:gridCol w:w="2754"/>
        <w:gridCol w:w="2400"/>
        <w:gridCol w:w="1683"/>
      </w:tblGrid>
      <w:tr>
        <w:trPr>
          <w:tblHeader/>
        </w:trPr>
        <w:tc>
          <w:tcPr>
            <w:tcW w:w="1068" w:type="dxa"/>
            <w:shd w:val="clear" w:color="auto" w:fill="F2F2F2"/>
          </w:tcPr>
          <w:p>
            <w:pPr/>
            <w:r>
              <w:t xml:space="preserve">Weeks</w:t>
            </w:r>
          </w:p>
        </w:tc>
        <w:tc>
          <w:tcPr>
            <w:tcW w:w="1454" w:type="dxa"/>
            <w:shd w:val="clear" w:color="auto" w:fill="F2F2F2"/>
          </w:tcPr>
          <w:p>
            <w:pPr/>
            <w:r>
              <w:t xml:space="preserve">Database</w:t>
            </w:r>
          </w:p>
        </w:tc>
        <w:tc>
          <w:tcPr>
            <w:tcW w:w="2754" w:type="dxa"/>
            <w:shd w:val="clear" w:color="auto" w:fill="F2F2F2"/>
          </w:tcPr>
          <w:p>
            <w:pPr/>
            <w:r>
              <w:t xml:space="preserve">Backend</w:t>
            </w:r>
          </w:p>
        </w:tc>
        <w:tc>
          <w:tcPr>
            <w:tcW w:w="2400" w:type="dxa"/>
            <w:shd w:val="clear" w:color="auto" w:fill="F2F2F2"/>
          </w:tcPr>
          <w:p>
            <w:pPr/>
            <w:r>
              <w:t xml:space="preserve">Frontend</w:t>
            </w:r>
          </w:p>
        </w:tc>
        <w:tc>
          <w:tcPr>
            <w:tcW w:w="1683" w:type="dxa"/>
            <w:shd w:val="clear" w:color="auto" w:fill="F2F2F2"/>
          </w:tcPr>
          <w:p>
            <w:pPr/>
            <w:r>
              <w:t xml:space="preserve">Other</w:t>
            </w:r>
          </w:p>
        </w:tc>
      </w:tr>
      <w:tr>
        <w:tc>
          <w:tcPr>
            <w:tcW w:w="1068" w:type="dxa"/>
          </w:tcPr>
          <w:p>
            <w:pPr/>
            <w:r>
              <w:t xml:space="preserve">1 to 2</w:t>
            </w:r>
          </w:p>
        </w:tc>
        <w:tc>
          <w:tcPr>
            <w:tcW w:w="1454" w:type="dxa"/>
          </w:tcPr>
          <w:p>
            <w:pPr/>
          </w:p>
        </w:tc>
        <w:tc>
          <w:tcPr>
            <w:tcW w:w="2754" w:type="dxa"/>
          </w:tcPr>
          <w:p>
            <w:pPr/>
            <w:r>
              <w:t xml:space="preserve">Project setup</w:t>
            </w:r>
          </w:p>
        </w:tc>
        <w:tc>
          <w:tcPr>
            <w:tcW w:w="2400" w:type="dxa"/>
          </w:tcPr>
          <w:p>
            <w:pPr/>
            <w:r>
              <w:t xml:space="preserve">UI/UX design, project setup</w:t>
            </w:r>
          </w:p>
        </w:tc>
        <w:tc>
          <w:tcPr>
            <w:tcW w:w="1683" w:type="dxa"/>
          </w:tcPr>
          <w:p>
            <w:pPr/>
            <w:r>
              <w:t xml:space="preserve">BRD, planning, CI</w:t>
            </w:r>
          </w:p>
        </w:tc>
      </w:tr>
      <w:tr>
        <w:tc>
          <w:tcPr>
            <w:tcW w:w="1068" w:type="dxa"/>
          </w:tcPr>
          <w:p>
            <w:pPr/>
            <w:r>
              <w:t xml:space="preserve">2 to 3</w:t>
            </w:r>
          </w:p>
        </w:tc>
        <w:tc>
          <w:tcPr>
            <w:tcW w:w="1454" w:type="dxa"/>
          </w:tcPr>
          <w:p>
            <w:pPr/>
            <w:r>
              <w:t xml:space="preserve">Schema, migrations, seed data</w:t>
            </w:r>
          </w:p>
        </w:tc>
        <w:tc>
          <w:tcPr>
            <w:tcW w:w="2754" w:type="dxa"/>
          </w:tcPr>
          <w:p>
            <w:pPr/>
            <w:r>
              <w:t xml:space="preserve">Foundation</w:t>
            </w:r>
          </w:p>
        </w:tc>
        <w:tc>
          <w:tcPr>
            <w:tcW w:w="2400" w:type="dxa"/>
          </w:tcPr>
          <w:p>
            <w:pPr/>
          </w:p>
        </w:tc>
        <w:tc>
          <w:tcPr>
            <w:tcW w:w="1683" w:type="dxa"/>
          </w:tcPr>
          <w:p>
            <w:pPr/>
          </w:p>
        </w:tc>
      </w:tr>
      <w:tr>
        <w:tc>
          <w:tcPr>
            <w:tcW w:w="1068" w:type="dxa"/>
          </w:tcPr>
          <w:p>
            <w:pPr/>
            <w:r>
              <w:t xml:space="preserve">3 to 5</w:t>
            </w:r>
          </w:p>
        </w:tc>
        <w:tc>
          <w:tcPr>
            <w:tcW w:w="1454" w:type="dxa"/>
          </w:tcPr>
          <w:p>
            <w:pPr/>
          </w:p>
        </w:tc>
        <w:tc>
          <w:tcPr>
            <w:tcW w:w="2754" w:type="dxa"/>
          </w:tcPr>
          <w:p>
            <w:pPr/>
            <w:r>
              <w:t xml:space="preserve">Auth, users, catalog</w:t>
            </w:r>
          </w:p>
        </w:tc>
        <w:tc>
          <w:tcPr>
            <w:tcW w:w="2400" w:type="dxa"/>
          </w:tcPr>
          <w:p>
            <w:pPr/>
            <w:r>
              <w:t xml:space="preserve">Foundation, auth screens</w:t>
            </w:r>
          </w:p>
        </w:tc>
        <w:tc>
          <w:tcPr>
            <w:tcW w:w="1683" w:type="dxa"/>
          </w:tcPr>
          <w:p>
            <w:pPr/>
          </w:p>
        </w:tc>
      </w:tr>
      <w:tr>
        <w:tc>
          <w:tcPr>
            <w:tcW w:w="1068" w:type="dxa"/>
          </w:tcPr>
          <w:p>
            <w:pPr/>
            <w:r>
              <w:t xml:space="preserve">6 to 8</w:t>
            </w:r>
          </w:p>
        </w:tc>
        <w:tc>
          <w:tcPr>
            <w:tcW w:w="1454" w:type="dxa"/>
          </w:tcPr>
          <w:p>
            <w:pPr/>
            <w:r>
              <w:t xml:space="preserve">Indexes tuned</w:t>
            </w:r>
          </w:p>
        </w:tc>
        <w:tc>
          <w:tcPr>
            <w:tcW w:w="2754" w:type="dxa"/>
          </w:tcPr>
          <w:p>
            <w:pPr/>
            <w:r>
              <w:t xml:space="preserve">Cart, inventory, orders, payments</w:t>
            </w:r>
          </w:p>
        </w:tc>
        <w:tc>
          <w:tcPr>
            <w:tcW w:w="2400" w:type="dxa"/>
          </w:tcPr>
          <w:p>
            <w:pPr/>
            <w:r>
              <w:t xml:space="preserve">Catalog, cart</w:t>
            </w:r>
          </w:p>
        </w:tc>
        <w:tc>
          <w:tcPr>
            <w:tcW w:w="1683" w:type="dxa"/>
          </w:tcPr>
          <w:p>
            <w:pPr/>
          </w:p>
        </w:tc>
      </w:tr>
      <w:tr>
        <w:tc>
          <w:tcPr>
            <w:tcW w:w="1068" w:type="dxa"/>
          </w:tcPr>
          <w:p>
            <w:pPr/>
            <w:r>
              <w:t xml:space="preserve">9 to 10</w:t>
            </w:r>
          </w:p>
        </w:tc>
        <w:tc>
          <w:tcPr>
            <w:tcW w:w="1454" w:type="dxa"/>
          </w:tcPr>
          <w:p>
            <w:pPr/>
          </w:p>
        </w:tc>
        <w:tc>
          <w:tcPr>
            <w:tcW w:w="2754" w:type="dxa"/>
          </w:tcPr>
          <w:p>
            <w:pPr/>
            <w:r>
              <w:t xml:space="preserve">Admin APIs, hardening</w:t>
            </w:r>
          </w:p>
        </w:tc>
        <w:tc>
          <w:tcPr>
            <w:tcW w:w="2400" w:type="dxa"/>
          </w:tcPr>
          <w:p>
            <w:pPr/>
            <w:r>
              <w:t xml:space="preserve">Checkout, account</w:t>
            </w:r>
          </w:p>
        </w:tc>
        <w:tc>
          <w:tcPr>
            <w:tcW w:w="1683" w:type="dxa"/>
          </w:tcPr>
          <w:p>
            <w:pPr/>
          </w:p>
        </w:tc>
      </w:tr>
      <w:tr>
        <w:tc>
          <w:tcPr>
            <w:tcW w:w="1068" w:type="dxa"/>
          </w:tcPr>
          <w:p>
            <w:pPr/>
            <w:r>
              <w:t xml:space="preserve">10 to 12</w:t>
            </w:r>
          </w:p>
        </w:tc>
        <w:tc>
          <w:tcPr>
            <w:tcW w:w="1454" w:type="dxa"/>
          </w:tcPr>
          <w:p>
            <w:pPr/>
          </w:p>
        </w:tc>
        <w:tc>
          <w:tcPr>
            <w:tcW w:w="2754" w:type="dxa"/>
          </w:tcPr>
          <w:p>
            <w:pPr/>
            <w:r>
              <w:t xml:space="preserve">Bug fixes</w:t>
            </w:r>
          </w:p>
        </w:tc>
        <w:tc>
          <w:tcPr>
            <w:tcW w:w="2400" w:type="dxa"/>
          </w:tcPr>
          <w:p>
            <w:pPr/>
            <w:r>
              <w:t xml:space="preserve">Admin portal, polish</w:t>
            </w:r>
          </w:p>
        </w:tc>
        <w:tc>
          <w:tcPr>
            <w:tcW w:w="1683" w:type="dxa"/>
          </w:tcPr>
          <w:p>
            <w:pPr/>
            <w:r>
              <w:t xml:space="preserve">Integration begins</w:t>
            </w:r>
          </w:p>
        </w:tc>
      </w:tr>
      <w:tr>
        <w:tc>
          <w:tcPr>
            <w:tcW w:w="1068" w:type="dxa"/>
          </w:tcPr>
          <w:p>
            <w:pPr/>
            <w:r>
              <w:t xml:space="preserve">12 to 14</w:t>
            </w:r>
          </w:p>
        </w:tc>
        <w:tc>
          <w:tcPr>
            <w:tcW w:w="1454" w:type="dxa"/>
          </w:tcPr>
          <w:p>
            <w:pPr/>
            <w:r>
              <w:t xml:space="preserve">Query tuning</w:t>
            </w:r>
          </w:p>
        </w:tc>
        <w:tc>
          <w:tcPr>
            <w:tcW w:w="2754" w:type="dxa"/>
          </w:tcPr>
          <w:p>
            <w:pPr/>
            <w:r>
              <w:t xml:space="preserve">Load and security fixes</w:t>
            </w:r>
          </w:p>
        </w:tc>
        <w:tc>
          <w:tcPr>
            <w:tcW w:w="2400" w:type="dxa"/>
          </w:tcPr>
          <w:p>
            <w:pPr/>
            <w:r>
              <w:t xml:space="preserve">Fixes</w:t>
            </w:r>
          </w:p>
        </w:tc>
        <w:tc>
          <w:tcPr>
            <w:tcW w:w="1683" w:type="dxa"/>
          </w:tcPr>
          <w:p>
            <w:pPr/>
            <w:r>
              <w:t xml:space="preserve">QA, UAT</w:t>
            </w:r>
          </w:p>
        </w:tc>
      </w:tr>
      <w:tr>
        <w:tc>
          <w:tcPr>
            <w:tcW w:w="1068" w:type="dxa"/>
          </w:tcPr>
          <w:p>
            <w:pPr/>
            <w:r>
              <w:t xml:space="preserve">13 to 15</w:t>
            </w:r>
          </w:p>
        </w:tc>
        <w:tc>
          <w:tcPr>
            <w:tcW w:w="1454" w:type="dxa"/>
          </w:tcPr>
          <w:p>
            <w:pPr/>
            <w:r>
              <w:t xml:space="preserve">Backup setup</w:t>
            </w:r>
          </w:p>
        </w:tc>
        <w:tc>
          <w:tcPr>
            <w:tcW w:w="2754" w:type="dxa"/>
          </w:tcPr>
          <w:p>
            <w:pPr/>
            <w:r>
              <w:t xml:space="preserve">Deployment</w:t>
            </w:r>
          </w:p>
        </w:tc>
        <w:tc>
          <w:tcPr>
            <w:tcW w:w="2400" w:type="dxa"/>
          </w:tcPr>
          <w:p>
            <w:pPr/>
            <w:r>
              <w:t xml:space="preserve">Deployment</w:t>
            </w:r>
          </w:p>
        </w:tc>
        <w:tc>
          <w:tcPr>
            <w:tcW w:w="1683" w:type="dxa"/>
          </w:tcPr>
          <w:p>
            <w:pPr/>
            <w:r>
              <w:t xml:space="preserve">DevOps, go-live checklist</w:t>
            </w:r>
          </w:p>
        </w:tc>
      </w:tr>
      <w:tr>
        <w:tc>
          <w:tcPr>
            <w:tcW w:w="1068" w:type="dxa"/>
          </w:tcPr>
          <w:p>
            <w:pPr/>
            <w:r>
              <w:t xml:space="preserve">16+</w:t>
            </w:r>
          </w:p>
        </w:tc>
        <w:tc>
          <w:tcPr>
            <w:tcW w:w="1454" w:type="dxa"/>
          </w:tcPr>
          <w:p>
            <w:pPr/>
          </w:p>
        </w:tc>
        <w:tc>
          <w:tcPr>
            <w:tcW w:w="2754" w:type="dxa"/>
          </w:tcPr>
          <w:p>
            <w:pPr/>
            <w:r>
              <w:t xml:space="preserve">Monitoring</w:t>
            </w:r>
          </w:p>
        </w:tc>
        <w:tc>
          <w:tcPr>
            <w:tcW w:w="2400" w:type="dxa"/>
          </w:tcPr>
          <w:p>
            <w:pPr/>
            <w:r>
              <w:t xml:space="preserve">Monitoring</w:t>
            </w:r>
          </w:p>
        </w:tc>
        <w:tc>
          <w:tcPr>
            <w:tcW w:w="1683" w:type="dxa"/>
          </w:tcPr>
          <w:p>
            <w:pPr/>
            <w:r>
              <w:t xml:space="preserve">Launch and iterate</w:t>
            </w:r>
          </w:p>
        </w:tc>
      </w:tr>
    </w:tbl>
    <w:p>
      <w:pPr>
        <w:pStyle w:val="Heading2"/>
      </w:pPr>
      <w:r>
        <w:t xml:space="preserve">Part 5: Practical Tips</w:t>
      </w:r>
    </w:p>
    <w:p>
      <w:pPr>
        <w:pStyle w:val="ListParagraph"/>
        <w:numPr>
          <w:ilvl w:val="0"/>
          <w:numId w:val="18"/>
        </w:numPr>
      </w:pPr>
      <w:r>
        <w:t xml:space="preserve">Build </w:t>
      </w:r>
      <w:r>
        <w:rPr>
          <w:b/>
        </w:rPr>
        <w:t xml:space="preserve">vertical slices</w:t>
      </w:r>
      <w:r>
        <w:t xml:space="preserve"> (for example, "browse, add to cart, checkout, pay") early so you have a working end-to-end flow by about week 8.</w:t>
      </w:r>
    </w:p>
    <w:p>
      <w:pPr>
        <w:pStyle w:val="ListParagraph"/>
        <w:numPr>
          <w:ilvl w:val="0"/>
          <w:numId w:val="18"/>
        </w:numPr>
      </w:pPr>
      <w:r>
        <w:t xml:space="preserve">Treat </w:t>
      </w:r>
      <w:r>
        <w:rPr>
          <w:b/>
        </w:rPr>
        <w:t xml:space="preserve">money and stock logic</w:t>
      </w:r>
      <w:r>
        <w:t xml:space="preserve"> as the highest-risk areas: write the most tests there and always use transactions.</w:t>
      </w:r>
    </w:p>
    <w:p>
      <w:pPr>
        <w:pStyle w:val="ListParagraph"/>
        <w:numPr>
          <w:ilvl w:val="0"/>
          <w:numId w:val="18"/>
        </w:numPr>
      </w:pPr>
      <w:r>
        <w:t xml:space="preserve">Keep the API contract in OpenAPI and generate TypeScript types for the frontend to avoid mismatches.</w:t>
      </w:r>
    </w:p>
    <w:p>
      <w:pPr>
        <w:pStyle w:val="ListParagraph"/>
        <w:numPr>
          <w:ilvl w:val="0"/>
          <w:numId w:val="18"/>
        </w:numPr>
      </w:pPr>
      <w:r>
        <w:t xml:space="preserve">Never trust the client: recalculate prices, discounts and totals on the server.</w:t>
      </w:r>
    </w:p>
    <w:p>
      <w:pPr>
        <w:pStyle w:val="ListParagraph"/>
        <w:numPr>
          <w:ilvl w:val="0"/>
          <w:numId w:val="18"/>
        </w:numPr>
      </w:pPr>
      <w:r>
        <w:t xml:space="preserve">Make payment webhooks </w:t>
      </w:r>
      <w:r>
        <w:rPr>
          <w:b/>
        </w:rPr>
        <w:t xml:space="preserve">idempotent</w:t>
      </w:r>
      <w:r>
        <w:t xml:space="preserve"> and run a daily reconciliation job against the gateway.</w:t>
      </w:r>
    </w:p>
    <w:p>
      <w:pPr>
        <w:pStyle w:val="ListParagraph"/>
        <w:numPr>
          <w:ilvl w:val="0"/>
          <w:numId w:val="18"/>
        </w:numPr>
      </w:pPr>
      <w:r>
        <w:t xml:space="preserve">Start with the modular monolith; resist microservices until real scale demands them.</w:t>
      </w:r>
    </w:p>
    <w:p>
      <w:pPr>
        <w:pStyle w:val="ListParagraph"/>
        <w:numPr>
          <w:ilvl w:val="0"/>
          <w:numId w:val="18"/>
        </w:numPr>
      </w:pPr>
      <w:r>
        <w:t xml:space="preserve">For a solo developer or a small team, cut the MVP to: auth, catalog, cart, checkout with one payment method, order history and a minimal admin for products and orders.</w:t>
      </w:r>
    </w:p>
    <w:p>
      <w:pPr>
        <w:pStyle w:val="ListParagraph"/>
        <w:numPr>
          <w:ilvl w:val="0"/>
          <w:numId w:val="18"/>
        </w:numPr>
      </w:pPr>
      <w:r>
        <w:t xml:space="preserve">Learning order if you are new: Spring Boot basics, then JPA and PostgreSQL, then Spring Security with JWT, then React with TypeScript, then Docker and deployment.</w:t>
      </w:r>
    </w:p>
    <w:p>
      <w:pPr>
        <w:pStyle w:val="Heading2"/>
      </w:pPr>
      <w:r>
        <w:t xml:space="preserve">Part 6: MVP Deliverables Checklist</w:t>
      </w:r>
    </w:p>
    <w:p>
      <w:pPr>
        <w:pStyle w:val="ListParagraph"/>
        <w:numPr>
          <w:ilvl w:val="0"/>
          <w:numId w:val="19"/>
        </w:numPr>
      </w:pPr>
      <w:r>
        <w:t xml:space="preserve">☐ Approved BRD and Figma designs</w:t>
      </w:r>
    </w:p>
    <w:p>
      <w:pPr>
        <w:pStyle w:val="ListParagraph"/>
        <w:numPr>
          <w:ilvl w:val="0"/>
          <w:numId w:val="19"/>
        </w:numPr>
      </w:pPr>
      <w:r>
        <w:t xml:space="preserve">☐ ER diagram and Flyway migrations</w:t>
      </w:r>
    </w:p>
    <w:p>
      <w:pPr>
        <w:pStyle w:val="ListParagraph"/>
        <w:numPr>
          <w:ilvl w:val="0"/>
          <w:numId w:val="19"/>
        </w:numPr>
      </w:pPr>
      <w:r>
        <w:t xml:space="preserve">☐ Backend REST APIs with OpenAPI docs and tests</w:t>
      </w:r>
    </w:p>
    <w:p>
      <w:pPr>
        <w:pStyle w:val="ListParagraph"/>
        <w:numPr>
          <w:ilvl w:val="0"/>
          <w:numId w:val="19"/>
        </w:numPr>
      </w:pPr>
      <w:r>
        <w:t xml:space="preserve">☐ React storefront (home, listing, product, cart, checkout, account)</w:t>
      </w:r>
    </w:p>
    <w:p>
      <w:pPr>
        <w:pStyle w:val="ListParagraph"/>
        <w:numPr>
          <w:ilvl w:val="0"/>
          <w:numId w:val="19"/>
        </w:numPr>
      </w:pPr>
      <w:r>
        <w:t xml:space="preserve">☐ Admin portal (products, orders, inventory, coupons, customers)</w:t>
      </w:r>
    </w:p>
    <w:p>
      <w:pPr>
        <w:pStyle w:val="ListParagraph"/>
        <w:numPr>
          <w:ilvl w:val="0"/>
          <w:numId w:val="19"/>
        </w:numPr>
      </w:pPr>
      <w:r>
        <w:t xml:space="preserve">☐ Payment gateway live with webhook handling</w:t>
      </w:r>
    </w:p>
    <w:p>
      <w:pPr>
        <w:pStyle w:val="ListParagraph"/>
        <w:numPr>
          <w:ilvl w:val="0"/>
          <w:numId w:val="19"/>
        </w:numPr>
      </w:pPr>
      <w:r>
        <w:t xml:space="preserve">☐ Transactional emails working</w:t>
      </w:r>
    </w:p>
    <w:p>
      <w:pPr>
        <w:pStyle w:val="ListParagraph"/>
        <w:numPr>
          <w:ilvl w:val="0"/>
          <w:numId w:val="19"/>
        </w:numPr>
      </w:pPr>
      <w:r>
        <w:t xml:space="preserve">☐ CI/CD pipeline and production infrastructure</w:t>
      </w:r>
    </w:p>
    <w:p>
      <w:pPr>
        <w:pStyle w:val="ListParagraph"/>
        <w:numPr>
          <w:ilvl w:val="0"/>
          <w:numId w:val="19"/>
        </w:numPr>
      </w:pPr>
      <w:r>
        <w:t xml:space="preserve">☐ Monitoring, backups and security sign-off</w:t>
      </w:r>
    </w:p>
    <w:p>
      <w:pPr>
        <w:pStyle w:val="ListParagraph"/>
        <w:numPr>
          <w:ilvl w:val="0"/>
          <w:numId w:val="19"/>
        </w:numPr>
      </w:pPr>
      <w:r>
        <w:t xml:space="preserve">☐ UAT sign-off and go-live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0"/>
  </w:num>
  <w:num w:numId="18">
    <w:abstractNumId w:val="0"/>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E-Commerce Platform BRD and Full-Stack Roadmap (React + Java)</dc:title>
  <dc:description>Claude Docs node/f3d9ae15-1532@8 docx-w7</dc:description>
  <cp:revision>8</cp:revision>
</cp:coreProperties>
</file>