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Marcus Chen</w:t>
      </w:r>
    </w:p>
    <w:p>
      <w:pPr>
        <w:spacing w:after="240"/>
      </w:pPr>
      <w:r>
        <w:rPr>
          <w:rFonts w:ascii="Arial" w:cs="Arial" w:eastAsia="Arial" w:hAnsi="Arial"/>
          <w:sz w:val="20"/>
          <w:szCs w:val="20"/>
        </w:rPr>
        <w:t xml:space="preserve">marcus.chen.codes@gmail.com  |  Manchester, UK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Dear Hiring Manager,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I am applying for the Junior Backend Engineer role. I do not have a traditional computer science degree from a top university, but I believe my GitHub history and Stack Overflow contributions demonstrate my practical backend engineering capability more clearly than my CV alone.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Over the past three years I have taught myself Python, FastAPI, PostgreSQL, and Docker through building real projects. I contribute regularly to open source repositories and have accumulated over 500 commits in the past year. On Stack Overflow I have built a reputation of 4,200 points answering questions on Python, Flask, and PostgreSQL, which has sharpened my ability to explain technical concepts clearly and think through edge cases systematically.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I am aware that my work history does not look like a typical software engineering CV. I have spent the past four years in IT support, but I have used that time to build real software on the side. I am looking for an opportunity to transition fully into backend engineering and I am confident that my demonstrated output speaks for itself.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I would welcome the chance to discuss my work directly. I am happy to walk through any of my repositories or answer technical questions about my projects.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Thank you for your time.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Marcus Chen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2026-05-02T16:44:15.138Z</dcterms:created>
  <dcterms:modified xsi:type="dcterms:W3CDTF">2026-05-02T16:44:15.138Z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