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3FC7" w14:textId="77777777" w:rsidR="009E061B" w:rsidRDefault="009E061B" w:rsidP="00EE4BA8">
      <w:pPr>
        <w:pStyle w:val="Title"/>
        <w:jc w:val="center"/>
        <w:rPr>
          <w:color w:val="000000" w:themeColor="text1"/>
          <w:sz w:val="24"/>
          <w:szCs w:val="24"/>
        </w:rPr>
      </w:pPr>
    </w:p>
    <w:p w14:paraId="3B2A00EF" w14:textId="56D562FC" w:rsidR="00EE4BA8" w:rsidRPr="009E061B" w:rsidRDefault="00EE4BA8" w:rsidP="00EE4BA8">
      <w:pPr>
        <w:pStyle w:val="Title"/>
        <w:jc w:val="center"/>
        <w:rPr>
          <w:color w:val="000000" w:themeColor="text1"/>
          <w:sz w:val="24"/>
          <w:szCs w:val="24"/>
        </w:rPr>
      </w:pPr>
      <w:r w:rsidRPr="009E061B">
        <w:rPr>
          <w:color w:val="000000" w:themeColor="text1"/>
          <w:sz w:val="24"/>
          <w:szCs w:val="24"/>
        </w:rPr>
        <w:t>Student Project Scope Discussion Briefs</w:t>
      </w:r>
    </w:p>
    <w:p w14:paraId="5572A950" w14:textId="77777777" w:rsidR="00EE4BA8" w:rsidRPr="009E061B" w:rsidRDefault="00EE4BA8" w:rsidP="00EE4BA8">
      <w:pPr>
        <w:spacing w:after="520"/>
        <w:jc w:val="center"/>
        <w:rPr>
          <w:color w:val="000000" w:themeColor="text1"/>
          <w:sz w:val="24"/>
          <w:szCs w:val="24"/>
        </w:rPr>
      </w:pPr>
      <w:r w:rsidRPr="009E061B">
        <w:rPr>
          <w:b/>
          <w:color w:val="000000" w:themeColor="text1"/>
          <w:sz w:val="24"/>
          <w:szCs w:val="24"/>
        </w:rPr>
        <w:t>Data Engineering Capstone Projects</w:t>
      </w:r>
    </w:p>
    <w:p w14:paraId="2AD64FC2" w14:textId="3281C31E" w:rsidR="00EE4BA8" w:rsidRPr="009E061B" w:rsidRDefault="00EE4BA8" w:rsidP="00EE4BA8">
      <w:pPr>
        <w:spacing w:after="240"/>
        <w:rPr>
          <w:color w:val="000000" w:themeColor="text1"/>
          <w:sz w:val="24"/>
          <w:szCs w:val="24"/>
        </w:rPr>
      </w:pPr>
      <w:r w:rsidRPr="009E061B">
        <w:rPr>
          <w:color w:val="000000" w:themeColor="text1"/>
          <w:sz w:val="24"/>
          <w:szCs w:val="24"/>
        </w:rPr>
        <w:t>This document gives each proposed project a short, consistent starting point for student discussion. The briefs clarify the intended problem, likely engineering work, expected outcome, and questions that should be resolved with the sponsor before the scope is finalized.</w:t>
      </w:r>
    </w:p>
    <w:p w14:paraId="7ABE9C51" w14:textId="37273775" w:rsidR="00EE4BA8" w:rsidRPr="009E061B" w:rsidRDefault="00EE4BA8" w:rsidP="00EE4BA8">
      <w:pPr>
        <w:rPr>
          <w:color w:val="000000" w:themeColor="text1"/>
          <w:sz w:val="24"/>
          <w:szCs w:val="24"/>
        </w:rPr>
      </w:pPr>
      <w:r w:rsidRPr="009E061B">
        <w:rPr>
          <w:color w:val="000000" w:themeColor="text1"/>
          <w:sz w:val="24"/>
          <w:szCs w:val="24"/>
        </w:rPr>
        <w:t xml:space="preserve">Students should treat these as discussion </w:t>
      </w:r>
      <w:r w:rsidRPr="009E061B">
        <w:rPr>
          <w:color w:val="000000" w:themeColor="text1"/>
          <w:sz w:val="24"/>
          <w:szCs w:val="24"/>
          <w:u w:val="single"/>
        </w:rPr>
        <w:t>drafts</w:t>
      </w:r>
      <w:r w:rsidRPr="009E061B">
        <w:rPr>
          <w:color w:val="000000" w:themeColor="text1"/>
          <w:sz w:val="24"/>
          <w:szCs w:val="24"/>
        </w:rPr>
        <w:t xml:space="preserve"> rather than fixed specifications. Each team should validate users, available data, constraints, success measures, and the minimum viable demonstration early in the project.</w:t>
      </w:r>
    </w:p>
    <w:p w14:paraId="3F2F2C02" w14:textId="77777777" w:rsidR="00EE4BA8" w:rsidRPr="009E061B" w:rsidRDefault="00EE4BA8" w:rsidP="00EE4BA8">
      <w:pPr>
        <w:rPr>
          <w:color w:val="000000" w:themeColor="text1"/>
          <w:sz w:val="24"/>
          <w:szCs w:val="24"/>
        </w:rPr>
      </w:pPr>
    </w:p>
    <w:tbl>
      <w:tblPr>
        <w:tblStyle w:val="TableGrid"/>
        <w:tblW w:w="0" w:type="auto"/>
        <w:tblLayout w:type="fixed"/>
        <w:tblLook w:val="04A0" w:firstRow="1" w:lastRow="0" w:firstColumn="1" w:lastColumn="0" w:noHBand="0" w:noVBand="1"/>
      </w:tblPr>
      <w:tblGrid>
        <w:gridCol w:w="583"/>
        <w:gridCol w:w="6959"/>
      </w:tblGrid>
      <w:tr w:rsidR="00EE4BA8" w:rsidRPr="009E061B" w14:paraId="40341826" w14:textId="77777777" w:rsidTr="009E061B">
        <w:tc>
          <w:tcPr>
            <w:tcW w:w="583" w:type="dxa"/>
          </w:tcPr>
          <w:p w14:paraId="7D7FBD44" w14:textId="77777777" w:rsidR="00EE4BA8" w:rsidRPr="009E061B" w:rsidRDefault="00EE4BA8" w:rsidP="005C3D0E">
            <w:pPr>
              <w:rPr>
                <w:color w:val="000000" w:themeColor="text1"/>
                <w:sz w:val="24"/>
                <w:szCs w:val="24"/>
              </w:rPr>
            </w:pPr>
            <w:r w:rsidRPr="009E061B">
              <w:rPr>
                <w:b/>
                <w:color w:val="000000" w:themeColor="text1"/>
                <w:sz w:val="24"/>
                <w:szCs w:val="24"/>
              </w:rPr>
              <w:t>No</w:t>
            </w:r>
          </w:p>
        </w:tc>
        <w:tc>
          <w:tcPr>
            <w:tcW w:w="6959" w:type="dxa"/>
          </w:tcPr>
          <w:p w14:paraId="288CE4D9" w14:textId="77777777" w:rsidR="00EE4BA8" w:rsidRPr="009E061B" w:rsidRDefault="00EE4BA8" w:rsidP="005C3D0E">
            <w:pPr>
              <w:rPr>
                <w:color w:val="000000" w:themeColor="text1"/>
                <w:sz w:val="24"/>
                <w:szCs w:val="24"/>
              </w:rPr>
            </w:pPr>
            <w:r w:rsidRPr="009E061B">
              <w:rPr>
                <w:b/>
                <w:color w:val="000000" w:themeColor="text1"/>
                <w:sz w:val="24"/>
                <w:szCs w:val="24"/>
              </w:rPr>
              <w:t>Project</w:t>
            </w:r>
          </w:p>
        </w:tc>
      </w:tr>
      <w:tr w:rsidR="00EE4BA8" w:rsidRPr="009E061B" w14:paraId="2305B12F" w14:textId="77777777" w:rsidTr="009E061B">
        <w:tc>
          <w:tcPr>
            <w:tcW w:w="583" w:type="dxa"/>
          </w:tcPr>
          <w:p w14:paraId="298F2FF0" w14:textId="77777777" w:rsidR="00EE4BA8" w:rsidRPr="009E061B" w:rsidRDefault="00EE4BA8" w:rsidP="005C3D0E">
            <w:pPr>
              <w:rPr>
                <w:color w:val="000000" w:themeColor="text1"/>
                <w:sz w:val="24"/>
                <w:szCs w:val="24"/>
              </w:rPr>
            </w:pPr>
            <w:r w:rsidRPr="009E061B">
              <w:rPr>
                <w:color w:val="000000" w:themeColor="text1"/>
                <w:sz w:val="24"/>
                <w:szCs w:val="24"/>
              </w:rPr>
              <w:t>1</w:t>
            </w:r>
          </w:p>
        </w:tc>
        <w:tc>
          <w:tcPr>
            <w:tcW w:w="6959" w:type="dxa"/>
          </w:tcPr>
          <w:p w14:paraId="752EE49F" w14:textId="77777777" w:rsidR="00EE4BA8" w:rsidRPr="009E061B" w:rsidRDefault="00EE4BA8" w:rsidP="005C3D0E">
            <w:pPr>
              <w:rPr>
                <w:color w:val="000000" w:themeColor="text1"/>
                <w:sz w:val="24"/>
                <w:szCs w:val="24"/>
              </w:rPr>
            </w:pPr>
            <w:r w:rsidRPr="009E061B">
              <w:rPr>
                <w:color w:val="000000" w:themeColor="text1"/>
                <w:sz w:val="24"/>
                <w:szCs w:val="24"/>
              </w:rPr>
              <w:t>Missed Target Flight Data Platform</w:t>
            </w:r>
          </w:p>
        </w:tc>
      </w:tr>
      <w:tr w:rsidR="00EE4BA8" w:rsidRPr="009E061B" w14:paraId="0AC2045E" w14:textId="77777777" w:rsidTr="009E061B">
        <w:tc>
          <w:tcPr>
            <w:tcW w:w="583" w:type="dxa"/>
          </w:tcPr>
          <w:p w14:paraId="2C6B107F" w14:textId="77777777" w:rsidR="00EE4BA8" w:rsidRPr="009E061B" w:rsidRDefault="00EE4BA8" w:rsidP="005C3D0E">
            <w:pPr>
              <w:rPr>
                <w:color w:val="000000" w:themeColor="text1"/>
                <w:sz w:val="24"/>
                <w:szCs w:val="24"/>
              </w:rPr>
            </w:pPr>
            <w:r w:rsidRPr="009E061B">
              <w:rPr>
                <w:color w:val="000000" w:themeColor="text1"/>
                <w:sz w:val="24"/>
                <w:szCs w:val="24"/>
              </w:rPr>
              <w:t>2</w:t>
            </w:r>
          </w:p>
        </w:tc>
        <w:tc>
          <w:tcPr>
            <w:tcW w:w="6959" w:type="dxa"/>
          </w:tcPr>
          <w:p w14:paraId="2264A95C" w14:textId="77777777" w:rsidR="00EE4BA8" w:rsidRPr="009E061B" w:rsidRDefault="00EE4BA8" w:rsidP="005C3D0E">
            <w:pPr>
              <w:rPr>
                <w:color w:val="000000" w:themeColor="text1"/>
                <w:sz w:val="24"/>
                <w:szCs w:val="24"/>
              </w:rPr>
            </w:pPr>
            <w:r w:rsidRPr="009E061B">
              <w:rPr>
                <w:color w:val="000000" w:themeColor="text1"/>
                <w:sz w:val="24"/>
                <w:szCs w:val="24"/>
              </w:rPr>
              <w:t>Project Title and Scope To Be Defined</w:t>
            </w:r>
          </w:p>
        </w:tc>
      </w:tr>
      <w:tr w:rsidR="00EE4BA8" w:rsidRPr="009E061B" w14:paraId="6A24725D" w14:textId="77777777" w:rsidTr="009E061B">
        <w:tc>
          <w:tcPr>
            <w:tcW w:w="583" w:type="dxa"/>
          </w:tcPr>
          <w:p w14:paraId="502E4ABC" w14:textId="77777777" w:rsidR="00EE4BA8" w:rsidRPr="009E061B" w:rsidRDefault="00EE4BA8" w:rsidP="005C3D0E">
            <w:pPr>
              <w:rPr>
                <w:color w:val="000000" w:themeColor="text1"/>
                <w:sz w:val="24"/>
                <w:szCs w:val="24"/>
              </w:rPr>
            </w:pPr>
            <w:r w:rsidRPr="009E061B">
              <w:rPr>
                <w:color w:val="000000" w:themeColor="text1"/>
                <w:sz w:val="24"/>
                <w:szCs w:val="24"/>
              </w:rPr>
              <w:t>3</w:t>
            </w:r>
          </w:p>
        </w:tc>
        <w:tc>
          <w:tcPr>
            <w:tcW w:w="6959" w:type="dxa"/>
          </w:tcPr>
          <w:p w14:paraId="1AF5FE2B" w14:textId="77777777" w:rsidR="00EE4BA8" w:rsidRPr="009E061B" w:rsidRDefault="00EE4BA8" w:rsidP="005C3D0E">
            <w:pPr>
              <w:rPr>
                <w:color w:val="000000" w:themeColor="text1"/>
                <w:sz w:val="24"/>
                <w:szCs w:val="24"/>
              </w:rPr>
            </w:pPr>
            <w:r w:rsidRPr="009E061B">
              <w:rPr>
                <w:color w:val="000000" w:themeColor="text1"/>
                <w:sz w:val="24"/>
                <w:szCs w:val="24"/>
              </w:rPr>
              <w:t>Contract Migration Platform</w:t>
            </w:r>
          </w:p>
        </w:tc>
      </w:tr>
      <w:tr w:rsidR="00EE4BA8" w:rsidRPr="009E061B" w14:paraId="0E143EC3" w14:textId="77777777" w:rsidTr="009E061B">
        <w:tc>
          <w:tcPr>
            <w:tcW w:w="583" w:type="dxa"/>
          </w:tcPr>
          <w:p w14:paraId="13444336" w14:textId="77777777" w:rsidR="00EE4BA8" w:rsidRPr="009E061B" w:rsidRDefault="00EE4BA8" w:rsidP="005C3D0E">
            <w:pPr>
              <w:rPr>
                <w:color w:val="000000" w:themeColor="text1"/>
                <w:sz w:val="24"/>
                <w:szCs w:val="24"/>
              </w:rPr>
            </w:pPr>
            <w:r w:rsidRPr="009E061B">
              <w:rPr>
                <w:color w:val="000000" w:themeColor="text1"/>
                <w:sz w:val="24"/>
                <w:szCs w:val="24"/>
              </w:rPr>
              <w:t>4</w:t>
            </w:r>
          </w:p>
        </w:tc>
        <w:tc>
          <w:tcPr>
            <w:tcW w:w="6959" w:type="dxa"/>
          </w:tcPr>
          <w:p w14:paraId="3CD337E6" w14:textId="77777777" w:rsidR="00EE4BA8" w:rsidRPr="009E061B" w:rsidRDefault="00EE4BA8" w:rsidP="005C3D0E">
            <w:pPr>
              <w:rPr>
                <w:color w:val="000000" w:themeColor="text1"/>
                <w:sz w:val="24"/>
                <w:szCs w:val="24"/>
              </w:rPr>
            </w:pPr>
            <w:r w:rsidRPr="009E061B">
              <w:rPr>
                <w:color w:val="000000" w:themeColor="text1"/>
                <w:sz w:val="24"/>
                <w:szCs w:val="24"/>
              </w:rPr>
              <w:t>Confidence Scoring and Intelligent Document Linking Platform</w:t>
            </w:r>
          </w:p>
        </w:tc>
      </w:tr>
      <w:tr w:rsidR="00EE4BA8" w:rsidRPr="009E061B" w14:paraId="533F9CAB" w14:textId="77777777" w:rsidTr="009E061B">
        <w:tc>
          <w:tcPr>
            <w:tcW w:w="583" w:type="dxa"/>
          </w:tcPr>
          <w:p w14:paraId="39B867E7" w14:textId="77777777" w:rsidR="00EE4BA8" w:rsidRPr="009E061B" w:rsidRDefault="00EE4BA8" w:rsidP="005C3D0E">
            <w:pPr>
              <w:rPr>
                <w:color w:val="000000" w:themeColor="text1"/>
                <w:sz w:val="24"/>
                <w:szCs w:val="24"/>
              </w:rPr>
            </w:pPr>
            <w:r w:rsidRPr="009E061B">
              <w:rPr>
                <w:color w:val="000000" w:themeColor="text1"/>
                <w:sz w:val="24"/>
                <w:szCs w:val="24"/>
              </w:rPr>
              <w:t>5</w:t>
            </w:r>
          </w:p>
        </w:tc>
        <w:tc>
          <w:tcPr>
            <w:tcW w:w="6959" w:type="dxa"/>
          </w:tcPr>
          <w:p w14:paraId="7276D112" w14:textId="390A2FB7" w:rsidR="00EE4BA8" w:rsidRPr="009E061B" w:rsidRDefault="009E061B" w:rsidP="005C3D0E">
            <w:pPr>
              <w:rPr>
                <w:color w:val="000000" w:themeColor="text1"/>
                <w:sz w:val="24"/>
                <w:szCs w:val="24"/>
              </w:rPr>
            </w:pPr>
            <w:r w:rsidRPr="009E061B">
              <w:rPr>
                <w:color w:val="000000" w:themeColor="text1"/>
                <w:sz w:val="24"/>
                <w:szCs w:val="24"/>
              </w:rPr>
              <w:t>Self-Curating</w:t>
            </w:r>
            <w:r w:rsidR="00EE4BA8" w:rsidRPr="009E061B">
              <w:rPr>
                <w:color w:val="000000" w:themeColor="text1"/>
                <w:sz w:val="24"/>
                <w:szCs w:val="24"/>
              </w:rPr>
              <w:t xml:space="preserve"> Supplier Performance Data Lake</w:t>
            </w:r>
          </w:p>
        </w:tc>
      </w:tr>
      <w:tr w:rsidR="00EE4BA8" w:rsidRPr="009E061B" w14:paraId="3598F200" w14:textId="77777777" w:rsidTr="009E061B">
        <w:tc>
          <w:tcPr>
            <w:tcW w:w="583" w:type="dxa"/>
          </w:tcPr>
          <w:p w14:paraId="4A6A32FF" w14:textId="77777777" w:rsidR="00EE4BA8" w:rsidRPr="009E061B" w:rsidRDefault="00EE4BA8" w:rsidP="005C3D0E">
            <w:pPr>
              <w:rPr>
                <w:color w:val="000000" w:themeColor="text1"/>
                <w:sz w:val="24"/>
                <w:szCs w:val="24"/>
              </w:rPr>
            </w:pPr>
            <w:r w:rsidRPr="009E061B">
              <w:rPr>
                <w:color w:val="000000" w:themeColor="text1"/>
                <w:sz w:val="24"/>
                <w:szCs w:val="24"/>
              </w:rPr>
              <w:t>6</w:t>
            </w:r>
          </w:p>
        </w:tc>
        <w:tc>
          <w:tcPr>
            <w:tcW w:w="6959" w:type="dxa"/>
          </w:tcPr>
          <w:p w14:paraId="67334989" w14:textId="77777777" w:rsidR="00EE4BA8" w:rsidRPr="009E061B" w:rsidRDefault="00EE4BA8" w:rsidP="005C3D0E">
            <w:pPr>
              <w:rPr>
                <w:color w:val="000000" w:themeColor="text1"/>
                <w:sz w:val="24"/>
                <w:szCs w:val="24"/>
              </w:rPr>
            </w:pPr>
            <w:r w:rsidRPr="009E061B">
              <w:rPr>
                <w:color w:val="000000" w:themeColor="text1"/>
                <w:sz w:val="24"/>
                <w:szCs w:val="24"/>
              </w:rPr>
              <w:t>Real Time Demand Signal Streaming Platform</w:t>
            </w:r>
          </w:p>
        </w:tc>
      </w:tr>
      <w:tr w:rsidR="00EE4BA8" w:rsidRPr="009E061B" w14:paraId="2E373B78" w14:textId="77777777" w:rsidTr="009E061B">
        <w:tc>
          <w:tcPr>
            <w:tcW w:w="583" w:type="dxa"/>
          </w:tcPr>
          <w:p w14:paraId="4788ACB0" w14:textId="77777777" w:rsidR="00EE4BA8" w:rsidRPr="009E061B" w:rsidRDefault="00EE4BA8" w:rsidP="005C3D0E">
            <w:pPr>
              <w:rPr>
                <w:color w:val="000000" w:themeColor="text1"/>
                <w:sz w:val="24"/>
                <w:szCs w:val="24"/>
              </w:rPr>
            </w:pPr>
            <w:r w:rsidRPr="009E061B">
              <w:rPr>
                <w:color w:val="000000" w:themeColor="text1"/>
                <w:sz w:val="24"/>
                <w:szCs w:val="24"/>
              </w:rPr>
              <w:t>7</w:t>
            </w:r>
          </w:p>
        </w:tc>
        <w:tc>
          <w:tcPr>
            <w:tcW w:w="6959" w:type="dxa"/>
          </w:tcPr>
          <w:p w14:paraId="6155A8BD" w14:textId="77777777" w:rsidR="00EE4BA8" w:rsidRPr="009E061B" w:rsidRDefault="00EE4BA8" w:rsidP="005C3D0E">
            <w:pPr>
              <w:rPr>
                <w:color w:val="000000" w:themeColor="text1"/>
                <w:sz w:val="24"/>
                <w:szCs w:val="24"/>
              </w:rPr>
            </w:pPr>
            <w:r w:rsidRPr="009E061B">
              <w:rPr>
                <w:color w:val="000000" w:themeColor="text1"/>
                <w:sz w:val="24"/>
                <w:szCs w:val="24"/>
              </w:rPr>
              <w:t>Semantic Purchase Order Knowledge Graph Builder</w:t>
            </w:r>
          </w:p>
        </w:tc>
      </w:tr>
      <w:tr w:rsidR="00EE4BA8" w:rsidRPr="009E061B" w14:paraId="567E64F5" w14:textId="77777777" w:rsidTr="009E061B">
        <w:tc>
          <w:tcPr>
            <w:tcW w:w="583" w:type="dxa"/>
          </w:tcPr>
          <w:p w14:paraId="17F13826" w14:textId="77777777" w:rsidR="00EE4BA8" w:rsidRPr="009E061B" w:rsidRDefault="00EE4BA8" w:rsidP="005C3D0E">
            <w:pPr>
              <w:rPr>
                <w:color w:val="000000" w:themeColor="text1"/>
                <w:sz w:val="24"/>
                <w:szCs w:val="24"/>
              </w:rPr>
            </w:pPr>
            <w:r w:rsidRPr="009E061B">
              <w:rPr>
                <w:color w:val="000000" w:themeColor="text1"/>
                <w:sz w:val="24"/>
                <w:szCs w:val="24"/>
              </w:rPr>
              <w:t>8</w:t>
            </w:r>
          </w:p>
        </w:tc>
        <w:tc>
          <w:tcPr>
            <w:tcW w:w="6959" w:type="dxa"/>
          </w:tcPr>
          <w:p w14:paraId="1C03BD35" w14:textId="77777777" w:rsidR="00EE4BA8" w:rsidRPr="009E061B" w:rsidRDefault="00EE4BA8" w:rsidP="005C3D0E">
            <w:pPr>
              <w:rPr>
                <w:color w:val="000000" w:themeColor="text1"/>
                <w:sz w:val="24"/>
                <w:szCs w:val="24"/>
              </w:rPr>
            </w:pPr>
            <w:r w:rsidRPr="009E061B">
              <w:rPr>
                <w:color w:val="000000" w:themeColor="text1"/>
                <w:sz w:val="24"/>
                <w:szCs w:val="24"/>
              </w:rPr>
              <w:t>Maritime Domain Awareness Using Uncrewed Surface Vessels</w:t>
            </w:r>
          </w:p>
        </w:tc>
      </w:tr>
      <w:tr w:rsidR="00EE4BA8" w:rsidRPr="009E061B" w14:paraId="06E8F71D" w14:textId="77777777" w:rsidTr="009E061B">
        <w:tc>
          <w:tcPr>
            <w:tcW w:w="583" w:type="dxa"/>
          </w:tcPr>
          <w:p w14:paraId="49F3E884" w14:textId="77777777" w:rsidR="00EE4BA8" w:rsidRPr="009E061B" w:rsidRDefault="00EE4BA8" w:rsidP="005C3D0E">
            <w:pPr>
              <w:rPr>
                <w:color w:val="000000" w:themeColor="text1"/>
                <w:sz w:val="24"/>
                <w:szCs w:val="24"/>
              </w:rPr>
            </w:pPr>
            <w:r w:rsidRPr="009E061B">
              <w:rPr>
                <w:color w:val="000000" w:themeColor="text1"/>
                <w:sz w:val="24"/>
                <w:szCs w:val="24"/>
              </w:rPr>
              <w:t>9</w:t>
            </w:r>
          </w:p>
        </w:tc>
        <w:tc>
          <w:tcPr>
            <w:tcW w:w="6959" w:type="dxa"/>
          </w:tcPr>
          <w:p w14:paraId="2D2BDDCE" w14:textId="77777777" w:rsidR="00EE4BA8" w:rsidRPr="009E061B" w:rsidRDefault="00EE4BA8" w:rsidP="005C3D0E">
            <w:pPr>
              <w:rPr>
                <w:color w:val="000000" w:themeColor="text1"/>
                <w:sz w:val="24"/>
                <w:szCs w:val="24"/>
              </w:rPr>
            </w:pPr>
            <w:r w:rsidRPr="009E061B">
              <w:rPr>
                <w:color w:val="000000" w:themeColor="text1"/>
                <w:sz w:val="24"/>
                <w:szCs w:val="24"/>
              </w:rPr>
              <w:t>Systemwide Campus Operations Incident Prediction</w:t>
            </w:r>
          </w:p>
        </w:tc>
      </w:tr>
      <w:tr w:rsidR="00EE4BA8" w:rsidRPr="009E061B" w14:paraId="2E983F64" w14:textId="77777777" w:rsidTr="009E061B">
        <w:tc>
          <w:tcPr>
            <w:tcW w:w="583" w:type="dxa"/>
          </w:tcPr>
          <w:p w14:paraId="325CCDC1" w14:textId="77777777" w:rsidR="00EE4BA8" w:rsidRPr="009E061B" w:rsidRDefault="00EE4BA8" w:rsidP="005C3D0E">
            <w:pPr>
              <w:rPr>
                <w:color w:val="000000" w:themeColor="text1"/>
                <w:sz w:val="24"/>
                <w:szCs w:val="24"/>
              </w:rPr>
            </w:pPr>
            <w:r w:rsidRPr="009E061B">
              <w:rPr>
                <w:color w:val="000000" w:themeColor="text1"/>
                <w:sz w:val="24"/>
                <w:szCs w:val="24"/>
              </w:rPr>
              <w:t>10</w:t>
            </w:r>
          </w:p>
        </w:tc>
        <w:tc>
          <w:tcPr>
            <w:tcW w:w="6959" w:type="dxa"/>
          </w:tcPr>
          <w:p w14:paraId="2D4E4420" w14:textId="77777777" w:rsidR="00EE4BA8" w:rsidRPr="009E061B" w:rsidRDefault="00EE4BA8" w:rsidP="005C3D0E">
            <w:pPr>
              <w:rPr>
                <w:color w:val="000000" w:themeColor="text1"/>
                <w:sz w:val="24"/>
                <w:szCs w:val="24"/>
              </w:rPr>
            </w:pPr>
            <w:r w:rsidRPr="009E061B">
              <w:rPr>
                <w:color w:val="000000" w:themeColor="text1"/>
                <w:sz w:val="24"/>
                <w:szCs w:val="24"/>
              </w:rPr>
              <w:t>Data Pipeline Platform and Dashboard</w:t>
            </w:r>
          </w:p>
        </w:tc>
      </w:tr>
      <w:tr w:rsidR="00EE4BA8" w:rsidRPr="009E061B" w14:paraId="1A63EC5D" w14:textId="77777777" w:rsidTr="009E061B">
        <w:tc>
          <w:tcPr>
            <w:tcW w:w="583" w:type="dxa"/>
          </w:tcPr>
          <w:p w14:paraId="21C4A8E9" w14:textId="77777777" w:rsidR="00EE4BA8" w:rsidRPr="009E061B" w:rsidRDefault="00EE4BA8" w:rsidP="005C3D0E">
            <w:pPr>
              <w:rPr>
                <w:color w:val="000000" w:themeColor="text1"/>
                <w:sz w:val="24"/>
                <w:szCs w:val="24"/>
              </w:rPr>
            </w:pPr>
            <w:r w:rsidRPr="009E061B">
              <w:rPr>
                <w:color w:val="000000" w:themeColor="text1"/>
                <w:sz w:val="24"/>
                <w:szCs w:val="24"/>
              </w:rPr>
              <w:t>11</w:t>
            </w:r>
          </w:p>
        </w:tc>
        <w:tc>
          <w:tcPr>
            <w:tcW w:w="6959" w:type="dxa"/>
          </w:tcPr>
          <w:p w14:paraId="1090B45C" w14:textId="77777777" w:rsidR="00EE4BA8" w:rsidRPr="009E061B" w:rsidRDefault="00EE4BA8" w:rsidP="005C3D0E">
            <w:pPr>
              <w:rPr>
                <w:color w:val="000000" w:themeColor="text1"/>
                <w:sz w:val="24"/>
                <w:szCs w:val="24"/>
              </w:rPr>
            </w:pPr>
            <w:r w:rsidRPr="009E061B">
              <w:rPr>
                <w:color w:val="000000" w:themeColor="text1"/>
                <w:sz w:val="24"/>
                <w:szCs w:val="24"/>
              </w:rPr>
              <w:t>Alumni Intelligence and Activity Tracking Platform</w:t>
            </w:r>
          </w:p>
        </w:tc>
      </w:tr>
      <w:tr w:rsidR="00EE4BA8" w:rsidRPr="009E061B" w14:paraId="00023F1F" w14:textId="77777777" w:rsidTr="009E061B">
        <w:tc>
          <w:tcPr>
            <w:tcW w:w="583" w:type="dxa"/>
          </w:tcPr>
          <w:p w14:paraId="066F7572" w14:textId="77777777" w:rsidR="00EE4BA8" w:rsidRPr="009E061B" w:rsidRDefault="00EE4BA8" w:rsidP="005C3D0E">
            <w:pPr>
              <w:rPr>
                <w:color w:val="000000" w:themeColor="text1"/>
                <w:sz w:val="24"/>
                <w:szCs w:val="24"/>
              </w:rPr>
            </w:pPr>
            <w:r w:rsidRPr="009E061B">
              <w:rPr>
                <w:color w:val="000000" w:themeColor="text1"/>
                <w:sz w:val="24"/>
                <w:szCs w:val="24"/>
              </w:rPr>
              <w:t>12</w:t>
            </w:r>
          </w:p>
        </w:tc>
        <w:tc>
          <w:tcPr>
            <w:tcW w:w="6959" w:type="dxa"/>
          </w:tcPr>
          <w:p w14:paraId="7CF938BA" w14:textId="77777777" w:rsidR="00EE4BA8" w:rsidRPr="009E061B" w:rsidRDefault="00EE4BA8" w:rsidP="005C3D0E">
            <w:pPr>
              <w:rPr>
                <w:color w:val="000000" w:themeColor="text1"/>
                <w:sz w:val="24"/>
                <w:szCs w:val="24"/>
              </w:rPr>
            </w:pPr>
            <w:r w:rsidRPr="009E061B">
              <w:rPr>
                <w:color w:val="000000" w:themeColor="text1"/>
                <w:sz w:val="24"/>
                <w:szCs w:val="24"/>
              </w:rPr>
              <w:t>Integrated Disaster Data Pipeline</w:t>
            </w:r>
          </w:p>
        </w:tc>
      </w:tr>
      <w:tr w:rsidR="00EE4BA8" w:rsidRPr="009E061B" w14:paraId="037A2E05" w14:textId="77777777" w:rsidTr="009E061B">
        <w:tc>
          <w:tcPr>
            <w:tcW w:w="583" w:type="dxa"/>
          </w:tcPr>
          <w:p w14:paraId="713C2C00" w14:textId="77777777" w:rsidR="00EE4BA8" w:rsidRPr="009E061B" w:rsidRDefault="00EE4BA8" w:rsidP="005C3D0E">
            <w:pPr>
              <w:rPr>
                <w:color w:val="000000" w:themeColor="text1"/>
                <w:sz w:val="24"/>
                <w:szCs w:val="24"/>
              </w:rPr>
            </w:pPr>
            <w:r w:rsidRPr="009E061B">
              <w:rPr>
                <w:color w:val="000000" w:themeColor="text1"/>
                <w:sz w:val="24"/>
                <w:szCs w:val="24"/>
              </w:rPr>
              <w:t>13</w:t>
            </w:r>
          </w:p>
        </w:tc>
        <w:tc>
          <w:tcPr>
            <w:tcW w:w="6959" w:type="dxa"/>
          </w:tcPr>
          <w:p w14:paraId="2C70EE7E" w14:textId="77777777" w:rsidR="00EE4BA8" w:rsidRPr="009E061B" w:rsidRDefault="00EE4BA8" w:rsidP="005C3D0E">
            <w:pPr>
              <w:rPr>
                <w:color w:val="000000" w:themeColor="text1"/>
                <w:sz w:val="24"/>
                <w:szCs w:val="24"/>
              </w:rPr>
            </w:pPr>
            <w:r w:rsidRPr="009E061B">
              <w:rPr>
                <w:color w:val="000000" w:themeColor="text1"/>
                <w:sz w:val="24"/>
                <w:szCs w:val="24"/>
              </w:rPr>
              <w:t>Sports Data Pipeline for Reliable Analytics and Decision Support</w:t>
            </w:r>
          </w:p>
        </w:tc>
      </w:tr>
    </w:tbl>
    <w:p w14:paraId="01442BEB"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2F558F65" w14:textId="660A5B79"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w:t>
      </w:r>
      <w:r w:rsidRPr="009E061B">
        <w:rPr>
          <w:b/>
          <w:color w:val="000000" w:themeColor="text1"/>
          <w:sz w:val="24"/>
          <w:szCs w:val="24"/>
        </w:rPr>
        <w:t>S</w:t>
      </w:r>
      <w:r w:rsidRPr="009E061B">
        <w:rPr>
          <w:b/>
          <w:color w:val="000000" w:themeColor="text1"/>
          <w:sz w:val="24"/>
          <w:szCs w:val="24"/>
        </w:rPr>
        <w:t xml:space="preserve"> 01</w:t>
      </w:r>
      <w:r w:rsidRPr="009E061B">
        <w:rPr>
          <w:b/>
          <w:color w:val="000000" w:themeColor="text1"/>
          <w:sz w:val="24"/>
          <w:szCs w:val="24"/>
        </w:rPr>
        <w:t>/02</w:t>
      </w:r>
    </w:p>
    <w:p w14:paraId="006AD1F0" w14:textId="77777777" w:rsidR="00EE4BA8" w:rsidRPr="009E061B" w:rsidRDefault="00EE4BA8" w:rsidP="00EE4BA8">
      <w:pPr>
        <w:pStyle w:val="Heading1"/>
        <w:rPr>
          <w:color w:val="000000" w:themeColor="text1"/>
          <w:sz w:val="24"/>
          <w:szCs w:val="24"/>
        </w:rPr>
      </w:pPr>
      <w:r w:rsidRPr="009E061B">
        <w:rPr>
          <w:color w:val="000000" w:themeColor="text1"/>
          <w:sz w:val="24"/>
          <w:szCs w:val="24"/>
        </w:rPr>
        <w:t>Missed Target Flight Data Platform</w:t>
      </w:r>
    </w:p>
    <w:p w14:paraId="1D04A4AA"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Design a data platform that organizes post-flight information from unsuccessful test events into a traceable, analysis-ready data product.</w:t>
      </w:r>
    </w:p>
    <w:p w14:paraId="562DDFFE"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38F6F2E2" w14:textId="77777777" w:rsidR="00EE4BA8" w:rsidRPr="009E061B" w:rsidRDefault="00EE4BA8" w:rsidP="00EE4BA8">
      <w:pPr>
        <w:rPr>
          <w:color w:val="000000" w:themeColor="text1"/>
          <w:sz w:val="24"/>
          <w:szCs w:val="24"/>
        </w:rPr>
      </w:pPr>
      <w:r w:rsidRPr="009E061B">
        <w:rPr>
          <w:color w:val="000000" w:themeColor="text1"/>
          <w:sz w:val="24"/>
          <w:szCs w:val="24"/>
        </w:rPr>
        <w:t>The project will integrate synthetic, simulated, or approved historical telemetry, system logs, sensor records, environmental conditions, and event metadata. Students will design how records from separate systems are linked to the same event, transformed into consistent formats, checked for quality, and stored with clear lineage. A lightweight AI assistant may summarize missing records, timestamp conflicts, schema changes, and other quality concerns. The emphasis is engineering data management rather than targeting or weapon-performance analysis.</w:t>
      </w:r>
    </w:p>
    <w:p w14:paraId="74D0993F"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0193FB3B"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Define event identifiers and a common data model</w:t>
      </w:r>
    </w:p>
    <w:p w14:paraId="2519A4C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Build ingestion, cleaning, transformation, and storage workflows</w:t>
      </w:r>
    </w:p>
    <w:p w14:paraId="63D355C9"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Implement data-quality, lineage, search, and reporting functions</w:t>
      </w:r>
    </w:p>
    <w:p w14:paraId="3D8EF026"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2F9FC828" w14:textId="77777777" w:rsidR="00EE4BA8" w:rsidRPr="009E061B" w:rsidRDefault="00EE4BA8" w:rsidP="00EE4BA8">
      <w:pPr>
        <w:rPr>
          <w:color w:val="000000" w:themeColor="text1"/>
          <w:sz w:val="24"/>
          <w:szCs w:val="24"/>
        </w:rPr>
      </w:pPr>
      <w:r w:rsidRPr="009E061B">
        <w:rPr>
          <w:color w:val="000000" w:themeColor="text1"/>
          <w:sz w:val="24"/>
          <w:szCs w:val="24"/>
        </w:rPr>
        <w:t>A working prototype and documented architecture that make post-flight datasets easier to locate, compare, review, and audit.</w:t>
      </w:r>
    </w:p>
    <w:p w14:paraId="1FCE8505"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50D1C62A"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datasets are essential for a useful event record?</w:t>
      </w:r>
    </w:p>
    <w:p w14:paraId="1AAC1FB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should the platform handle incomplete or conflicting timestamps?</w:t>
      </w:r>
    </w:p>
    <w:p w14:paraId="58486207"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information should an AI quality summary present to an engineer?</w:t>
      </w:r>
    </w:p>
    <w:p w14:paraId="7140D68E" w14:textId="5D717411" w:rsidR="00EE4BA8" w:rsidRPr="009E061B" w:rsidRDefault="00EE4BA8" w:rsidP="00EE4BA8">
      <w:pPr>
        <w:rPr>
          <w:color w:val="000000" w:themeColor="text1"/>
          <w:sz w:val="24"/>
          <w:szCs w:val="24"/>
        </w:rPr>
      </w:pPr>
      <w:r w:rsidRPr="009E061B">
        <w:rPr>
          <w:color w:val="000000" w:themeColor="text1"/>
          <w:sz w:val="24"/>
          <w:szCs w:val="24"/>
        </w:rPr>
        <w:br w:type="page"/>
      </w:r>
    </w:p>
    <w:p w14:paraId="5F73F0A8"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03</w:t>
      </w:r>
    </w:p>
    <w:p w14:paraId="7DE44C99" w14:textId="77777777" w:rsidR="00EE4BA8" w:rsidRPr="009E061B" w:rsidRDefault="00EE4BA8" w:rsidP="00EE4BA8">
      <w:pPr>
        <w:pStyle w:val="Heading1"/>
        <w:rPr>
          <w:color w:val="000000" w:themeColor="text1"/>
          <w:sz w:val="24"/>
          <w:szCs w:val="24"/>
        </w:rPr>
      </w:pPr>
      <w:r w:rsidRPr="009E061B">
        <w:rPr>
          <w:color w:val="000000" w:themeColor="text1"/>
          <w:sz w:val="24"/>
          <w:szCs w:val="24"/>
        </w:rPr>
        <w:t>Contract Migration Platform</w:t>
      </w:r>
    </w:p>
    <w:p w14:paraId="3A5B752E"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Build a repeatable intake pipeline that prepares contracts from scattered repositories for migration into a new enterprise system.</w:t>
      </w:r>
    </w:p>
    <w:p w14:paraId="61AB3941"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00C060C3" w14:textId="77777777" w:rsidR="00EE4BA8" w:rsidRPr="009E061B" w:rsidRDefault="00EE4BA8" w:rsidP="00EE4BA8">
      <w:pPr>
        <w:rPr>
          <w:color w:val="000000" w:themeColor="text1"/>
          <w:sz w:val="24"/>
          <w:szCs w:val="24"/>
        </w:rPr>
      </w:pPr>
      <w:r w:rsidRPr="009E061B">
        <w:rPr>
          <w:color w:val="000000" w:themeColor="text1"/>
          <w:sz w:val="24"/>
          <w:szCs w:val="24"/>
        </w:rPr>
        <w:t>Organizations may hold contracts in shared drives, email attachments, local devices, legacy content systems, cloud storage, and scanned files. Students will create a pipeline that ingests common document formats, applies optical character recognition when needed, detects duplicate or competing versions, normalizes files, and records processing history. The project should establish a controlled migration process that can be tested in stages and adapted to different repositories.</w:t>
      </w:r>
    </w:p>
    <w:p w14:paraId="6F4CCCC3"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70585052"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Design connectors and a staged document intake workflow</w:t>
      </w:r>
    </w:p>
    <w:p w14:paraId="070E4C5C"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Normalize filenames and formats while preserving originals</w:t>
      </w:r>
    </w:p>
    <w:p w14:paraId="4A940E8F"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Detect duplicates, versions, failures, and reconciliation needs</w:t>
      </w:r>
    </w:p>
    <w:p w14:paraId="2CFF5313"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5A22D28C" w14:textId="77777777" w:rsidR="00EE4BA8" w:rsidRPr="009E061B" w:rsidRDefault="00EE4BA8" w:rsidP="00EE4BA8">
      <w:pPr>
        <w:rPr>
          <w:color w:val="000000" w:themeColor="text1"/>
          <w:sz w:val="24"/>
          <w:szCs w:val="24"/>
        </w:rPr>
      </w:pPr>
      <w:r w:rsidRPr="009E061B">
        <w:rPr>
          <w:color w:val="000000" w:themeColor="text1"/>
          <w:sz w:val="24"/>
          <w:szCs w:val="24"/>
        </w:rPr>
        <w:t>A prototype migration pipeline, processing log, exception workflow, and operating documentation for moving contract collections reliably.</w:t>
      </w:r>
    </w:p>
    <w:p w14:paraId="04F42C1D"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264D138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the team distinguish duplicates from legitimate versions?</w:t>
      </w:r>
    </w:p>
    <w:p w14:paraId="75F3D8D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intake failures require human review?</w:t>
      </w:r>
    </w:p>
    <w:p w14:paraId="26D2C165"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evidence should demonstrate that no document was lost or altered?</w:t>
      </w:r>
    </w:p>
    <w:p w14:paraId="7E51FAF5"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2A157CD8"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04</w:t>
      </w:r>
    </w:p>
    <w:p w14:paraId="15633D44" w14:textId="77777777" w:rsidR="00EE4BA8" w:rsidRPr="009E061B" w:rsidRDefault="00EE4BA8" w:rsidP="00EE4BA8">
      <w:pPr>
        <w:pStyle w:val="Heading1"/>
        <w:rPr>
          <w:color w:val="000000" w:themeColor="text1"/>
          <w:sz w:val="24"/>
          <w:szCs w:val="24"/>
        </w:rPr>
      </w:pPr>
      <w:r w:rsidRPr="009E061B">
        <w:rPr>
          <w:color w:val="000000" w:themeColor="text1"/>
          <w:sz w:val="24"/>
          <w:szCs w:val="24"/>
        </w:rPr>
        <w:t>Confidence Scoring and Intelligent Document Linking Platform</w:t>
      </w:r>
    </w:p>
    <w:p w14:paraId="1B322888"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Connect migrated contracts to enterprise records through extracted metadata, explainable confidence scores, and human review.</w:t>
      </w:r>
    </w:p>
    <w:p w14:paraId="6E49A02D"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1992D616" w14:textId="77777777" w:rsidR="00EE4BA8" w:rsidRPr="009E061B" w:rsidRDefault="00EE4BA8" w:rsidP="00EE4BA8">
      <w:pPr>
        <w:rPr>
          <w:color w:val="000000" w:themeColor="text1"/>
          <w:sz w:val="24"/>
          <w:szCs w:val="24"/>
        </w:rPr>
      </w:pPr>
      <w:r w:rsidRPr="009E061B">
        <w:rPr>
          <w:color w:val="000000" w:themeColor="text1"/>
          <w:sz w:val="24"/>
          <w:szCs w:val="24"/>
        </w:rPr>
        <w:t>Students will extract identifying metadata such as parties, dates, values, document types, and selected clauses; assign stable document identifiers; and propose links to related application records. Because poor scans, unusual templates, and similar records create uncertainty, each extraction and link should include evidence and a confidence measure. Low-confidence results should enter a review queue where corrections are captured. The design should also address storage mapping, access classifications, retention rules, and link validation.</w:t>
      </w:r>
    </w:p>
    <w:p w14:paraId="312BC782"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7791A4EF"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Define metadata, identity, relationship, and confidence models</w:t>
      </w:r>
    </w:p>
    <w:p w14:paraId="29715571"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Prototype application linking and an evidence-based review queue</w:t>
      </w:r>
    </w:p>
    <w:p w14:paraId="7BE7AA3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Evaluate extraction, linking, calibration, and reviewer workload</w:t>
      </w:r>
    </w:p>
    <w:p w14:paraId="0178E0FD"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155BEC74" w14:textId="77777777" w:rsidR="00EE4BA8" w:rsidRPr="009E061B" w:rsidRDefault="00EE4BA8" w:rsidP="00EE4BA8">
      <w:pPr>
        <w:rPr>
          <w:color w:val="000000" w:themeColor="text1"/>
          <w:sz w:val="24"/>
          <w:szCs w:val="24"/>
        </w:rPr>
      </w:pPr>
      <w:r w:rsidRPr="009E061B">
        <w:rPr>
          <w:color w:val="000000" w:themeColor="text1"/>
          <w:sz w:val="24"/>
          <w:szCs w:val="24"/>
        </w:rPr>
        <w:t>A searchable catalog and linking prototype that retrieves the appropriate contract while making uncertain results inspectable and correctable.</w:t>
      </w:r>
    </w:p>
    <w:p w14:paraId="028AEDDF"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26D426D1"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metadata fields provide the strongest linking evidence?</w:t>
      </w:r>
    </w:p>
    <w:p w14:paraId="33E1F4DC"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Should different fields or document types use different thresholds?</w:t>
      </w:r>
    </w:p>
    <w:p w14:paraId="7E7B755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should links and reviewer corrections survive repository changes?</w:t>
      </w:r>
    </w:p>
    <w:p w14:paraId="6151BC39"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17AEB38C"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05</w:t>
      </w:r>
    </w:p>
    <w:p w14:paraId="242AB75C" w14:textId="3BC78EB0" w:rsidR="00EE4BA8" w:rsidRPr="009E061B" w:rsidRDefault="00EE4BA8" w:rsidP="00EE4BA8">
      <w:pPr>
        <w:pStyle w:val="Heading1"/>
        <w:rPr>
          <w:color w:val="000000" w:themeColor="text1"/>
          <w:sz w:val="24"/>
          <w:szCs w:val="24"/>
        </w:rPr>
      </w:pPr>
      <w:r w:rsidRPr="009E061B">
        <w:rPr>
          <w:color w:val="000000" w:themeColor="text1"/>
          <w:sz w:val="24"/>
          <w:szCs w:val="24"/>
        </w:rPr>
        <w:t>Self-Curating</w:t>
      </w:r>
      <w:r w:rsidRPr="009E061B">
        <w:rPr>
          <w:color w:val="000000" w:themeColor="text1"/>
          <w:sz w:val="24"/>
          <w:szCs w:val="24"/>
        </w:rPr>
        <w:t xml:space="preserve"> Supplier Performance Data Lake</w:t>
      </w:r>
    </w:p>
    <w:p w14:paraId="15C9126D"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Build an automated data lake that unifies supplier performance information and actively monitors the quality of its contents.</w:t>
      </w:r>
    </w:p>
    <w:p w14:paraId="5DD49672"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3F9C6BC1" w14:textId="77777777" w:rsidR="00EE4BA8" w:rsidRPr="009E061B" w:rsidRDefault="00EE4BA8" w:rsidP="00EE4BA8">
      <w:pPr>
        <w:rPr>
          <w:color w:val="000000" w:themeColor="text1"/>
          <w:sz w:val="24"/>
          <w:szCs w:val="24"/>
        </w:rPr>
      </w:pPr>
      <w:r w:rsidRPr="009E061B">
        <w:rPr>
          <w:color w:val="000000" w:themeColor="text1"/>
          <w:sz w:val="24"/>
          <w:szCs w:val="24"/>
        </w:rPr>
        <w:t>The platform will ingest and normalize records from enterprise resource planning, logistics, quality-control, and external risk sources such as sanctions or weather feeds. Students will make datasets discoverable across business units while retaining provenance and confidence information. An autonomous curator may detect schema drift and quality degradation, then recommend or trigger controlled remediation such as re-ingestion or transformation updates.</w:t>
      </w:r>
    </w:p>
    <w:p w14:paraId="6EDEAADE"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6F4E0C1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Create ingestion and normalization patterns for varied supplier data</w:t>
      </w:r>
    </w:p>
    <w:p w14:paraId="2032E1E4"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Implement a catalog, provenance model, and quality metrics</w:t>
      </w:r>
    </w:p>
    <w:p w14:paraId="5B10B454"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Design guarded responses to schema drift and failed quality checks</w:t>
      </w:r>
    </w:p>
    <w:p w14:paraId="2AE2E5D1"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5D973A99" w14:textId="77777777" w:rsidR="00EE4BA8" w:rsidRPr="009E061B" w:rsidRDefault="00EE4BA8" w:rsidP="00EE4BA8">
      <w:pPr>
        <w:rPr>
          <w:color w:val="000000" w:themeColor="text1"/>
          <w:sz w:val="24"/>
          <w:szCs w:val="24"/>
        </w:rPr>
      </w:pPr>
      <w:r w:rsidRPr="009E061B">
        <w:rPr>
          <w:color w:val="000000" w:themeColor="text1"/>
          <w:sz w:val="24"/>
          <w:szCs w:val="24"/>
        </w:rPr>
        <w:t>A governed supplier data lake prototype that supports consistent performance analysis and reduces manual reconciliation.</w:t>
      </w:r>
    </w:p>
    <w:p w14:paraId="0DAFD7DA"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2DF878A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supplier metrics require shared definitions across sources?</w:t>
      </w:r>
    </w:p>
    <w:p w14:paraId="30384EF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When may the curator act automatically, and when must it ask for approval?</w:t>
      </w:r>
    </w:p>
    <w:p w14:paraId="7B3A4673"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users trace a metric back to its source and transformations?</w:t>
      </w:r>
    </w:p>
    <w:p w14:paraId="05AD9920"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6FD810F3"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06</w:t>
      </w:r>
    </w:p>
    <w:p w14:paraId="4F0F408C" w14:textId="77777777" w:rsidR="00EE4BA8" w:rsidRPr="009E061B" w:rsidRDefault="00EE4BA8" w:rsidP="00EE4BA8">
      <w:pPr>
        <w:pStyle w:val="Heading1"/>
        <w:rPr>
          <w:color w:val="000000" w:themeColor="text1"/>
          <w:sz w:val="24"/>
          <w:szCs w:val="24"/>
        </w:rPr>
      </w:pPr>
      <w:r w:rsidRPr="009E061B">
        <w:rPr>
          <w:color w:val="000000" w:themeColor="text1"/>
          <w:sz w:val="24"/>
          <w:szCs w:val="24"/>
        </w:rPr>
        <w:t>Real Time Demand Signal Streaming Platform</w:t>
      </w:r>
    </w:p>
    <w:p w14:paraId="172C27E2"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Design a streaming platform that combines demand changes with inventory, lead-time, and pricing context for purchasing decisions.</w:t>
      </w:r>
    </w:p>
    <w:p w14:paraId="1402C798"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49AFD86D" w14:textId="77777777" w:rsidR="00EE4BA8" w:rsidRPr="009E061B" w:rsidRDefault="00EE4BA8" w:rsidP="00EE4BA8">
      <w:pPr>
        <w:rPr>
          <w:color w:val="000000" w:themeColor="text1"/>
          <w:sz w:val="24"/>
          <w:szCs w:val="24"/>
        </w:rPr>
      </w:pPr>
      <w:r w:rsidRPr="009E061B">
        <w:rPr>
          <w:color w:val="000000" w:themeColor="text1"/>
          <w:sz w:val="24"/>
          <w:szCs w:val="24"/>
        </w:rPr>
        <w:t>The project will capture events from program updates, bills of materials, forecasts, and related operational systems. Students will enrich, validate, and publish these events with low latency while preserving an auditable history. Lightweight agents may identify unusual spikes or forecast divergence and propose changes to planning buffers. Automated recommendations should remain explainable, bounded, and testable against historical or simulated scenarios.</w:t>
      </w:r>
    </w:p>
    <w:p w14:paraId="7A0EAF00"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205C984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Define event schemas, ordering rules, and replay behavior</w:t>
      </w:r>
    </w:p>
    <w:p w14:paraId="1B4B7AD9"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Build streaming enrichment and anomaly-detection workflows</w:t>
      </w:r>
    </w:p>
    <w:p w14:paraId="39B48523"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Deliver buyer alerts and an auditable recommendation history</w:t>
      </w:r>
    </w:p>
    <w:p w14:paraId="5D64734B"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71A7ED71" w14:textId="77777777" w:rsidR="00EE4BA8" w:rsidRPr="009E061B" w:rsidRDefault="00EE4BA8" w:rsidP="00EE4BA8">
      <w:pPr>
        <w:rPr>
          <w:color w:val="000000" w:themeColor="text1"/>
          <w:sz w:val="24"/>
          <w:szCs w:val="24"/>
        </w:rPr>
      </w:pPr>
      <w:r w:rsidRPr="009E061B">
        <w:rPr>
          <w:color w:val="000000" w:themeColor="text1"/>
          <w:sz w:val="24"/>
          <w:szCs w:val="24"/>
        </w:rPr>
        <w:t>A demonstrable event-streaming pipeline and buyer view that surface meaningful demand changes with supporting context.</w:t>
      </w:r>
    </w:p>
    <w:p w14:paraId="524D0927"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7064F5CE"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latency is useful rather than merely technically impressive?</w:t>
      </w:r>
    </w:p>
    <w:p w14:paraId="6C36DB77"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late, duplicate, or out-of-order events be handled?</w:t>
      </w:r>
    </w:p>
    <w:p w14:paraId="0F8E5932"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safeguards should govern automated buffer recommendations?</w:t>
      </w:r>
    </w:p>
    <w:p w14:paraId="63009B78"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29592F4D"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07</w:t>
      </w:r>
    </w:p>
    <w:p w14:paraId="5D78553E" w14:textId="77777777" w:rsidR="00EE4BA8" w:rsidRPr="009E061B" w:rsidRDefault="00EE4BA8" w:rsidP="00EE4BA8">
      <w:pPr>
        <w:pStyle w:val="Heading1"/>
        <w:rPr>
          <w:color w:val="000000" w:themeColor="text1"/>
          <w:sz w:val="24"/>
          <w:szCs w:val="24"/>
        </w:rPr>
      </w:pPr>
      <w:r w:rsidRPr="009E061B">
        <w:rPr>
          <w:color w:val="000000" w:themeColor="text1"/>
          <w:sz w:val="24"/>
          <w:szCs w:val="24"/>
        </w:rPr>
        <w:t>Semantic Purchase Order Knowledge Graph Builder</w:t>
      </w:r>
    </w:p>
    <w:p w14:paraId="6C6B152C"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Create a knowledge graph that connects purchase orders, line items, suppliers, parts, pricing terms, and contract clauses.</w:t>
      </w:r>
    </w:p>
    <w:p w14:paraId="6318172B"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2E3DB2E6" w14:textId="77777777" w:rsidR="00EE4BA8" w:rsidRPr="009E061B" w:rsidRDefault="00EE4BA8" w:rsidP="00EE4BA8">
      <w:pPr>
        <w:rPr>
          <w:color w:val="000000" w:themeColor="text1"/>
          <w:sz w:val="24"/>
          <w:szCs w:val="24"/>
        </w:rPr>
      </w:pPr>
      <w:r w:rsidRPr="009E061B">
        <w:rPr>
          <w:color w:val="000000" w:themeColor="text1"/>
          <w:sz w:val="24"/>
          <w:szCs w:val="24"/>
        </w:rPr>
        <w:t>Students will extract structured and semi-structured purchasing data from multiple legacy systems, resolve entities, and represent their relationships in a graph database. A query or explorer assistant may traverse the graph to answer sourcing and compliance questions, identify comparable transactions, and surface possible alternatives or negotiation points. The project should distinguish sourced facts from inferred relationships and show provenance for each answer.</w:t>
      </w:r>
    </w:p>
    <w:p w14:paraId="1004F913"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29D4076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Design the ontology and entity-resolution rules</w:t>
      </w:r>
    </w:p>
    <w:p w14:paraId="462BAD9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Build extraction, transformation, and graph-loading workflows</w:t>
      </w:r>
    </w:p>
    <w:p w14:paraId="14AE564A"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Implement natural-language or structured queries with source evidence</w:t>
      </w:r>
    </w:p>
    <w:p w14:paraId="7F311AB6"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19DAC369" w14:textId="77777777" w:rsidR="00EE4BA8" w:rsidRPr="009E061B" w:rsidRDefault="00EE4BA8" w:rsidP="00EE4BA8">
      <w:pPr>
        <w:rPr>
          <w:color w:val="000000" w:themeColor="text1"/>
          <w:sz w:val="24"/>
          <w:szCs w:val="24"/>
        </w:rPr>
      </w:pPr>
      <w:r w:rsidRPr="009E061B">
        <w:rPr>
          <w:color w:val="000000" w:themeColor="text1"/>
          <w:sz w:val="24"/>
          <w:szCs w:val="24"/>
        </w:rPr>
        <w:t>A populated graph prototype and query interface that answer selected purchasing questions across previously disconnected records.</w:t>
      </w:r>
    </w:p>
    <w:p w14:paraId="78876064"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7C89E6F1"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relationships cannot be represented reliably from available data?</w:t>
      </w:r>
    </w:p>
    <w:p w14:paraId="516DAD1A"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the graph manage changing supplier and part identities?</w:t>
      </w:r>
    </w:p>
    <w:p w14:paraId="77969A87"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evidence must accompany an AI-generated answer or recommendation?</w:t>
      </w:r>
    </w:p>
    <w:p w14:paraId="67B3364F"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61376BE9"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08</w:t>
      </w:r>
    </w:p>
    <w:p w14:paraId="2633A31C" w14:textId="77777777" w:rsidR="00EE4BA8" w:rsidRPr="009E061B" w:rsidRDefault="00EE4BA8" w:rsidP="00EE4BA8">
      <w:pPr>
        <w:pStyle w:val="Heading1"/>
        <w:rPr>
          <w:color w:val="000000" w:themeColor="text1"/>
          <w:sz w:val="24"/>
          <w:szCs w:val="24"/>
        </w:rPr>
      </w:pPr>
      <w:r w:rsidRPr="009E061B">
        <w:rPr>
          <w:color w:val="000000" w:themeColor="text1"/>
          <w:sz w:val="24"/>
          <w:szCs w:val="24"/>
        </w:rPr>
        <w:t>Maritime Domain Awareness Using Uncrewed Surface Vessels</w:t>
      </w:r>
    </w:p>
    <w:p w14:paraId="26053E5E"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Develop the data architecture for a three-dimensional maritime operating picture assembled from sensors on small uncrewed surface vessels.</w:t>
      </w:r>
    </w:p>
    <w:p w14:paraId="323663C8"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6B9EBC01" w14:textId="77777777" w:rsidR="00EE4BA8" w:rsidRPr="009E061B" w:rsidRDefault="00EE4BA8" w:rsidP="00EE4BA8">
      <w:pPr>
        <w:rPr>
          <w:color w:val="000000" w:themeColor="text1"/>
          <w:sz w:val="24"/>
          <w:szCs w:val="24"/>
        </w:rPr>
      </w:pPr>
      <w:r w:rsidRPr="009E061B">
        <w:rPr>
          <w:color w:val="000000" w:themeColor="text1"/>
          <w:sz w:val="24"/>
          <w:szCs w:val="24"/>
        </w:rPr>
        <w:t>The project will explore how LiDAR, multibeam sonar, cameras, radar, positioning data, and other geographic feeds can be calibrated, normalized, geo-referenced, and combined across the water-land boundary. Students will first establish a synthetic or measured baseline environment, then overlay contacts or changing conditions in a common operating picture. The scope should prioritize data integration and a demonstrable digital-twin foundation; autonomous navigation and advanced classification may remain future work.</w:t>
      </w:r>
    </w:p>
    <w:p w14:paraId="439F7616"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57821045"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Define multi-sensor formats, timing, calibration, and coordinate handling</w:t>
      </w:r>
    </w:p>
    <w:p w14:paraId="33B6FE95" w14:textId="12140B34"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 xml:space="preserve">Align and stitch underwater </w:t>
      </w:r>
      <w:r w:rsidRPr="009E061B">
        <w:rPr>
          <w:color w:val="000000" w:themeColor="text1"/>
          <w:sz w:val="24"/>
          <w:szCs w:val="24"/>
        </w:rPr>
        <w:t xml:space="preserve">(and </w:t>
      </w:r>
      <w:r w:rsidRPr="009E061B">
        <w:rPr>
          <w:color w:val="000000" w:themeColor="text1"/>
          <w:sz w:val="24"/>
          <w:szCs w:val="24"/>
        </w:rPr>
        <w:t>above-water</w:t>
      </w:r>
      <w:r w:rsidRPr="009E061B">
        <w:rPr>
          <w:color w:val="000000" w:themeColor="text1"/>
          <w:sz w:val="24"/>
          <w:szCs w:val="24"/>
        </w:rPr>
        <w:t xml:space="preserve">??) </w:t>
      </w:r>
      <w:r w:rsidRPr="009E061B">
        <w:rPr>
          <w:color w:val="000000" w:themeColor="text1"/>
          <w:sz w:val="24"/>
          <w:szCs w:val="24"/>
        </w:rPr>
        <w:t>observations</w:t>
      </w:r>
    </w:p>
    <w:p w14:paraId="0E5179F7"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Visualize change, contacts, and movement with documented provenance</w:t>
      </w:r>
    </w:p>
    <w:p w14:paraId="66C0B86B"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0A6FC9D9" w14:textId="77777777" w:rsidR="00EE4BA8" w:rsidRPr="009E061B" w:rsidRDefault="00EE4BA8" w:rsidP="00EE4BA8">
      <w:pPr>
        <w:rPr>
          <w:color w:val="000000" w:themeColor="text1"/>
          <w:sz w:val="24"/>
          <w:szCs w:val="24"/>
        </w:rPr>
      </w:pPr>
      <w:r w:rsidRPr="009E061B">
        <w:rPr>
          <w:color w:val="000000" w:themeColor="text1"/>
          <w:sz w:val="24"/>
          <w:szCs w:val="24"/>
        </w:rPr>
        <w:t>A documented prototype that integrates selected sensor feeds into a repeatable three-dimensional maritime view and records test results.</w:t>
      </w:r>
    </w:p>
    <w:p w14:paraId="7D9F4FA9"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63C011AF"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two or three sensors provide a feasible minimum viable demonstration?</w:t>
      </w:r>
    </w:p>
    <w:p w14:paraId="5A735A3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water level, position error, and calibration affect alignment?</w:t>
      </w:r>
    </w:p>
    <w:p w14:paraId="1657C7B2"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design choices must be tracked for future NDAA and CMMC compliance?</w:t>
      </w:r>
    </w:p>
    <w:p w14:paraId="4094AC7D"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22AA136D"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09</w:t>
      </w:r>
    </w:p>
    <w:p w14:paraId="71B7F22B" w14:textId="77777777" w:rsidR="00EE4BA8" w:rsidRPr="009E061B" w:rsidRDefault="00EE4BA8" w:rsidP="00EE4BA8">
      <w:pPr>
        <w:pStyle w:val="Heading1"/>
        <w:rPr>
          <w:color w:val="000000" w:themeColor="text1"/>
          <w:sz w:val="24"/>
          <w:szCs w:val="24"/>
        </w:rPr>
      </w:pPr>
      <w:r w:rsidRPr="009E061B">
        <w:rPr>
          <w:color w:val="000000" w:themeColor="text1"/>
          <w:sz w:val="24"/>
          <w:szCs w:val="24"/>
        </w:rPr>
        <w:t>Systemwide Campus Operations Incident Prediction</w:t>
      </w:r>
    </w:p>
    <w:p w14:paraId="38D256F4" w14:textId="7D6512EF" w:rsidR="00EE4BA8" w:rsidRPr="009E061B" w:rsidRDefault="00EE4BA8" w:rsidP="00EE4BA8">
      <w:pPr>
        <w:spacing w:after="180"/>
        <w:rPr>
          <w:color w:val="000000" w:themeColor="text1"/>
          <w:sz w:val="36"/>
          <w:szCs w:val="36"/>
        </w:rPr>
      </w:pPr>
      <w:r w:rsidRPr="009E061B">
        <w:rPr>
          <w:b/>
          <w:color w:val="000000" w:themeColor="text1"/>
          <w:sz w:val="36"/>
          <w:szCs w:val="36"/>
        </w:rPr>
        <w:t xml:space="preserve">Design a responsible analytics platform that identifies patterns associated with campus operations incidents and supports </w:t>
      </w:r>
      <w:r w:rsidR="009E061B">
        <w:rPr>
          <w:b/>
          <w:color w:val="000000" w:themeColor="text1"/>
          <w:sz w:val="36"/>
          <w:szCs w:val="36"/>
        </w:rPr>
        <w:t xml:space="preserve">operational planning and </w:t>
      </w:r>
      <w:r w:rsidRPr="009E061B">
        <w:rPr>
          <w:b/>
          <w:color w:val="000000" w:themeColor="text1"/>
          <w:sz w:val="36"/>
          <w:szCs w:val="36"/>
        </w:rPr>
        <w:t>earlier intervention.</w:t>
      </w:r>
    </w:p>
    <w:p w14:paraId="785EA7BA"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625589A6" w14:textId="472FECF2" w:rsidR="00EE4BA8" w:rsidRPr="009E061B" w:rsidRDefault="00C95E5B" w:rsidP="00EE4BA8">
      <w:pPr>
        <w:rPr>
          <w:color w:val="000000" w:themeColor="text1"/>
          <w:sz w:val="24"/>
          <w:szCs w:val="24"/>
        </w:rPr>
      </w:pPr>
      <w:r w:rsidRPr="009E061B">
        <w:rPr>
          <w:color w:val="000000" w:themeColor="text1"/>
          <w:sz w:val="24"/>
          <w:szCs w:val="24"/>
        </w:rPr>
        <w:t>S</w:t>
      </w:r>
      <w:r w:rsidR="00EE4BA8" w:rsidRPr="009E061B">
        <w:rPr>
          <w:color w:val="000000" w:themeColor="text1"/>
          <w:sz w:val="24"/>
          <w:szCs w:val="24"/>
        </w:rPr>
        <w:t>tudents should begin by selecting an incident category and a clearly defined operational user. The platform may combine work orders, asset histories, schedules, environmental conditions, location attributes, and other approved institutional data. The team should develop a reproducible pipeline, establish a baseline prediction or risk-ranking method, and communicate uncertainty without implying causation or replacing professional judgment.</w:t>
      </w:r>
    </w:p>
    <w:p w14:paraId="068E818C"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240C7BFA"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Define the incident, prediction horizon, user, and permitted data</w:t>
      </w:r>
    </w:p>
    <w:p w14:paraId="0DFCEE6E"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Build temporal data integration and leakage-safe features</w:t>
      </w:r>
    </w:p>
    <w:p w14:paraId="3B53A5D0"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Evaluate usefulness, false alarms, fairness, privacy, and drift</w:t>
      </w:r>
    </w:p>
    <w:p w14:paraId="130CEAB7"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71953343" w14:textId="77777777" w:rsidR="00EE4BA8" w:rsidRPr="009E061B" w:rsidRDefault="00EE4BA8" w:rsidP="00EE4BA8">
      <w:pPr>
        <w:rPr>
          <w:color w:val="000000" w:themeColor="text1"/>
          <w:sz w:val="24"/>
          <w:szCs w:val="24"/>
        </w:rPr>
      </w:pPr>
      <w:r w:rsidRPr="009E061B">
        <w:rPr>
          <w:color w:val="000000" w:themeColor="text1"/>
          <w:sz w:val="24"/>
          <w:szCs w:val="24"/>
        </w:rPr>
        <w:t>A validated risk-ranking prototype and operational dashboard that show where earlier review may be useful and why.</w:t>
      </w:r>
    </w:p>
    <w:p w14:paraId="03DC87CE"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3E52A40E"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incident type has enough history and a realistic prevention action?</w:t>
      </w:r>
    </w:p>
    <w:p w14:paraId="036C8C19"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false-positive rate can campus operators manage?</w:t>
      </w:r>
    </w:p>
    <w:p w14:paraId="76475AD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variables should be excluded because of privacy, fairness, or leakage concerns?</w:t>
      </w:r>
    </w:p>
    <w:p w14:paraId="2A75006A"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659DA438"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10</w:t>
      </w:r>
    </w:p>
    <w:p w14:paraId="6BB1DDA5" w14:textId="77777777" w:rsidR="00EE4BA8" w:rsidRPr="009E061B" w:rsidRDefault="00EE4BA8" w:rsidP="00EE4BA8">
      <w:pPr>
        <w:pStyle w:val="Heading1"/>
        <w:rPr>
          <w:color w:val="000000" w:themeColor="text1"/>
          <w:sz w:val="24"/>
          <w:szCs w:val="24"/>
        </w:rPr>
      </w:pPr>
      <w:r w:rsidRPr="009E061B">
        <w:rPr>
          <w:color w:val="000000" w:themeColor="text1"/>
          <w:sz w:val="24"/>
          <w:szCs w:val="24"/>
        </w:rPr>
        <w:t>Data Pipeline Platform and Dashboard</w:t>
      </w:r>
    </w:p>
    <w:p w14:paraId="2190F2F6"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Create an end-to-end data product that moves operational data from source systems into a governed platform and decision-focused dashboard.</w:t>
      </w:r>
    </w:p>
    <w:p w14:paraId="50C5901F"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4636DD69" w14:textId="1E53CDCC" w:rsidR="00EE4BA8" w:rsidRPr="009E061B" w:rsidRDefault="00C95E5B" w:rsidP="00EE4BA8">
      <w:pPr>
        <w:rPr>
          <w:color w:val="000000" w:themeColor="text1"/>
          <w:sz w:val="24"/>
          <w:szCs w:val="24"/>
        </w:rPr>
      </w:pPr>
      <w:r w:rsidRPr="009E061B">
        <w:rPr>
          <w:color w:val="000000" w:themeColor="text1"/>
          <w:sz w:val="24"/>
          <w:szCs w:val="24"/>
        </w:rPr>
        <w:t>T</w:t>
      </w:r>
      <w:r w:rsidR="00EE4BA8" w:rsidRPr="009E061B">
        <w:rPr>
          <w:color w:val="000000" w:themeColor="text1"/>
          <w:sz w:val="24"/>
          <w:szCs w:val="24"/>
        </w:rPr>
        <w:t>he first phase should identify a specific campus or organizational process rather than build a generic technology demonstration. Students will map source systems, define a canonical</w:t>
      </w:r>
      <w:r w:rsidRPr="009E061B">
        <w:rPr>
          <w:color w:val="000000" w:themeColor="text1"/>
          <w:sz w:val="24"/>
          <w:szCs w:val="24"/>
        </w:rPr>
        <w:t>/official</w:t>
      </w:r>
      <w:r w:rsidR="00EE4BA8" w:rsidRPr="009E061B">
        <w:rPr>
          <w:color w:val="000000" w:themeColor="text1"/>
          <w:sz w:val="24"/>
          <w:szCs w:val="24"/>
        </w:rPr>
        <w:t xml:space="preserve"> model, automate ingestion and transformation, monitor quality, and publish curated measures to a dashboard. The project should be evaluated on reliability, clarity, and usefulness to a named user group.</w:t>
      </w:r>
    </w:p>
    <w:p w14:paraId="41D8F16B"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3AB25B6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Select a bounded use case and define trusted metrics</w:t>
      </w:r>
    </w:p>
    <w:p w14:paraId="67696DD6"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Build orchestrated pipelines with testing, lineage, and monitoring</w:t>
      </w:r>
    </w:p>
    <w:p w14:paraId="52A78867"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Design a dashboard around recurring user questions and actions</w:t>
      </w:r>
    </w:p>
    <w:p w14:paraId="0028B336"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346FBF49" w14:textId="77777777" w:rsidR="00EE4BA8" w:rsidRPr="009E061B" w:rsidRDefault="00EE4BA8" w:rsidP="00EE4BA8">
      <w:pPr>
        <w:rPr>
          <w:color w:val="000000" w:themeColor="text1"/>
          <w:sz w:val="24"/>
          <w:szCs w:val="24"/>
        </w:rPr>
      </w:pPr>
      <w:r w:rsidRPr="009E061B">
        <w:rPr>
          <w:color w:val="000000" w:themeColor="text1"/>
          <w:sz w:val="24"/>
          <w:szCs w:val="24"/>
        </w:rPr>
        <w:t>A deployed prototype with documented pipelines, governed datasets, operational monitoring, and a usable dashboard.</w:t>
      </w:r>
    </w:p>
    <w:p w14:paraId="3E0A34DA"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289A758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business process and user group should anchor the project?</w:t>
      </w:r>
    </w:p>
    <w:p w14:paraId="489C5A5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refresh frequency and service level does the use case require?</w:t>
      </w:r>
    </w:p>
    <w:p w14:paraId="3142BDAF"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dashboard action or decision will demonstrate value?</w:t>
      </w:r>
    </w:p>
    <w:p w14:paraId="6873A2A3"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37332CAB"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11</w:t>
      </w:r>
    </w:p>
    <w:p w14:paraId="414573B6" w14:textId="77777777" w:rsidR="00EE4BA8" w:rsidRPr="009E061B" w:rsidRDefault="00EE4BA8" w:rsidP="00EE4BA8">
      <w:pPr>
        <w:pStyle w:val="Heading1"/>
        <w:rPr>
          <w:color w:val="000000" w:themeColor="text1"/>
          <w:sz w:val="24"/>
          <w:szCs w:val="24"/>
        </w:rPr>
      </w:pPr>
      <w:r w:rsidRPr="009E061B">
        <w:rPr>
          <w:color w:val="000000" w:themeColor="text1"/>
          <w:sz w:val="24"/>
          <w:szCs w:val="24"/>
        </w:rPr>
        <w:t>Alumni Intelligence and Activity Tracking Platform</w:t>
      </w:r>
    </w:p>
    <w:p w14:paraId="2074F3EC" w14:textId="29945B67" w:rsidR="00EE4BA8" w:rsidRPr="009E061B" w:rsidRDefault="00EE4BA8" w:rsidP="00EE4BA8">
      <w:pPr>
        <w:spacing w:after="180"/>
        <w:rPr>
          <w:color w:val="000000" w:themeColor="text1"/>
          <w:sz w:val="36"/>
          <w:szCs w:val="36"/>
        </w:rPr>
      </w:pPr>
      <w:r w:rsidRPr="009E061B">
        <w:rPr>
          <w:b/>
          <w:color w:val="000000" w:themeColor="text1"/>
          <w:sz w:val="36"/>
          <w:szCs w:val="36"/>
        </w:rPr>
        <w:t>Build a platform that consolidates alumni engagement activity into reliable profiles and program-level measures.</w:t>
      </w:r>
    </w:p>
    <w:p w14:paraId="41BE604D"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3F815352" w14:textId="0BB93E91" w:rsidR="00EE4BA8" w:rsidRPr="009E061B" w:rsidRDefault="00C95E5B" w:rsidP="00EE4BA8">
      <w:pPr>
        <w:rPr>
          <w:color w:val="000000" w:themeColor="text1"/>
          <w:sz w:val="24"/>
          <w:szCs w:val="24"/>
        </w:rPr>
      </w:pPr>
      <w:r w:rsidRPr="009E061B">
        <w:rPr>
          <w:color w:val="000000" w:themeColor="text1"/>
          <w:sz w:val="24"/>
          <w:szCs w:val="24"/>
        </w:rPr>
        <w:t>S</w:t>
      </w:r>
      <w:r w:rsidR="00EE4BA8" w:rsidRPr="009E061B">
        <w:rPr>
          <w:color w:val="000000" w:themeColor="text1"/>
          <w:sz w:val="24"/>
          <w:szCs w:val="24"/>
        </w:rPr>
        <w:t>tudent team and sponsor must define the intended users and acceptable uses before selecting data. A feasible platform could integrate approved event participation, communications, volunteering, giving, career, and contact records while resolving duplicate identities and preserving consent and access restrictions. The result should support outreach planning and program evaluation without creating opaque personal scoring.</w:t>
      </w:r>
    </w:p>
    <w:p w14:paraId="5F665976"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7482FA8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Define ethical use cases, consent boundaries, and access roles</w:t>
      </w:r>
    </w:p>
    <w:p w14:paraId="5FD2E8A2"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Develop identity resolution and engagement event models</w:t>
      </w:r>
    </w:p>
    <w:p w14:paraId="393380F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Provide data-quality monitoring and transparent aggregate reporting</w:t>
      </w:r>
    </w:p>
    <w:p w14:paraId="07E77613"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55A9716C" w14:textId="77777777" w:rsidR="00EE4BA8" w:rsidRPr="009E061B" w:rsidRDefault="00EE4BA8" w:rsidP="00EE4BA8">
      <w:pPr>
        <w:rPr>
          <w:color w:val="000000" w:themeColor="text1"/>
          <w:sz w:val="24"/>
          <w:szCs w:val="24"/>
        </w:rPr>
      </w:pPr>
      <w:r w:rsidRPr="009E061B">
        <w:rPr>
          <w:color w:val="000000" w:themeColor="text1"/>
          <w:sz w:val="24"/>
          <w:szCs w:val="24"/>
        </w:rPr>
        <w:t>A privacy-aware alumni data platform prototype with documented identity rules, curated activity measures, and user-facing reports.</w:t>
      </w:r>
    </w:p>
    <w:p w14:paraId="607110C0"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6C9C91C1"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engagement decisions are appropriate for the platform to support?</w:t>
      </w:r>
    </w:p>
    <w:p w14:paraId="4D908A8E"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identity matches be reviewed and corrected?</w:t>
      </w:r>
    </w:p>
    <w:p w14:paraId="3D204393"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information should remain aggregated, restricted, or excluded?</w:t>
      </w:r>
    </w:p>
    <w:p w14:paraId="19CD3E03"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71D0CA3C"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12</w:t>
      </w:r>
    </w:p>
    <w:p w14:paraId="71EB5522" w14:textId="77777777" w:rsidR="00EE4BA8" w:rsidRPr="009E061B" w:rsidRDefault="00EE4BA8" w:rsidP="00EE4BA8">
      <w:pPr>
        <w:pStyle w:val="Heading1"/>
        <w:rPr>
          <w:color w:val="000000" w:themeColor="text1"/>
          <w:sz w:val="24"/>
          <w:szCs w:val="24"/>
        </w:rPr>
      </w:pPr>
      <w:r w:rsidRPr="009E061B">
        <w:rPr>
          <w:color w:val="000000" w:themeColor="text1"/>
          <w:sz w:val="24"/>
          <w:szCs w:val="24"/>
        </w:rPr>
        <w:t>Integrated Disaster Data Pipeline</w:t>
      </w:r>
    </w:p>
    <w:p w14:paraId="6C2DE46C" w14:textId="3B834C92" w:rsidR="00EE4BA8" w:rsidRPr="009E061B" w:rsidRDefault="00EE4BA8" w:rsidP="00EE4BA8">
      <w:pPr>
        <w:spacing w:after="180"/>
        <w:rPr>
          <w:color w:val="000000" w:themeColor="text1"/>
          <w:sz w:val="36"/>
          <w:szCs w:val="36"/>
        </w:rPr>
      </w:pPr>
      <w:r w:rsidRPr="009E061B">
        <w:rPr>
          <w:b/>
          <w:color w:val="000000" w:themeColor="text1"/>
          <w:sz w:val="36"/>
          <w:szCs w:val="36"/>
        </w:rPr>
        <w:t>Create analysis-ready disaster datasets by integrating public and private data for risk and recovery decision support.</w:t>
      </w:r>
    </w:p>
    <w:p w14:paraId="37A0F2CE"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348F8E25" w14:textId="038912D9" w:rsidR="00EE4BA8" w:rsidRPr="009E061B" w:rsidRDefault="00EE4BA8" w:rsidP="00EE4BA8">
      <w:pPr>
        <w:rPr>
          <w:color w:val="000000" w:themeColor="text1"/>
          <w:sz w:val="24"/>
          <w:szCs w:val="24"/>
        </w:rPr>
      </w:pPr>
      <w:r w:rsidRPr="009E061B">
        <w:rPr>
          <w:color w:val="000000" w:themeColor="text1"/>
          <w:sz w:val="24"/>
          <w:szCs w:val="24"/>
        </w:rPr>
        <w:t>Students will acquire, document, and combine aggregate and record-level data from sources such as the Census Bureau, hazard records</w:t>
      </w:r>
      <w:r w:rsidR="00C95E5B" w:rsidRPr="009E061B">
        <w:rPr>
          <w:color w:val="000000" w:themeColor="text1"/>
          <w:sz w:val="24"/>
          <w:szCs w:val="24"/>
        </w:rPr>
        <w:t xml:space="preserve"> (NOAA)</w:t>
      </w:r>
      <w:r w:rsidRPr="009E061B">
        <w:rPr>
          <w:color w:val="000000" w:themeColor="text1"/>
          <w:sz w:val="24"/>
          <w:szCs w:val="24"/>
        </w:rPr>
        <w:t>, and assistance programs</w:t>
      </w:r>
      <w:r w:rsidR="00C95E5B" w:rsidRPr="009E061B">
        <w:rPr>
          <w:color w:val="000000" w:themeColor="text1"/>
          <w:sz w:val="24"/>
          <w:szCs w:val="24"/>
        </w:rPr>
        <w:t xml:space="preserve"> (FEMA)</w:t>
      </w:r>
      <w:r w:rsidRPr="009E061B">
        <w:rPr>
          <w:color w:val="000000" w:themeColor="text1"/>
          <w:sz w:val="24"/>
          <w:szCs w:val="24"/>
        </w:rPr>
        <w:t>. The central challenge is reproducible integration across geography, time, definitions, and update schedules. The pipeline should support later modeling of exposure, assistance, disparities, or recovery outcomes, but the capstone's primary contribution is a trustworthy and reusable data foundation rather than a research publication.</w:t>
      </w:r>
    </w:p>
    <w:p w14:paraId="024CFBF5"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5E6AA9AA"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Acquire and version data with clear licensing and provenance</w:t>
      </w:r>
    </w:p>
    <w:p w14:paraId="3CFBB96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Harmonize geography, time, units, identifiers, and missingness</w:t>
      </w:r>
    </w:p>
    <w:p w14:paraId="20054CD6"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Publish documented datasets and reproducible pipelines for modeling</w:t>
      </w:r>
    </w:p>
    <w:p w14:paraId="0661771A"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6422CD40" w14:textId="77777777" w:rsidR="00EE4BA8" w:rsidRPr="009E061B" w:rsidRDefault="00EE4BA8" w:rsidP="00EE4BA8">
      <w:pPr>
        <w:rPr>
          <w:color w:val="000000" w:themeColor="text1"/>
          <w:sz w:val="24"/>
          <w:szCs w:val="24"/>
        </w:rPr>
      </w:pPr>
      <w:r w:rsidRPr="009E061B">
        <w:rPr>
          <w:color w:val="000000" w:themeColor="text1"/>
          <w:sz w:val="24"/>
          <w:szCs w:val="24"/>
        </w:rPr>
        <w:t>A reusable disaster-data product with a data dictionary, quality report, lineage, and demonstration analysis for a defined recovery question.</w:t>
      </w:r>
    </w:p>
    <w:p w14:paraId="262901EB"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0E3B5CE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disaster, geography, and decision should bound the first release?</w:t>
      </w:r>
    </w:p>
    <w:p w14:paraId="1667DD2B"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the pipeline avoid misleading joins across geographic or temporal scales?</w:t>
      </w:r>
    </w:p>
    <w:p w14:paraId="299C6688"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private data can be used, shared, and reproduced under its license?</w:t>
      </w:r>
    </w:p>
    <w:p w14:paraId="701633D0" w14:textId="77777777" w:rsidR="00EE4BA8" w:rsidRPr="009E061B" w:rsidRDefault="00EE4BA8" w:rsidP="00EE4BA8">
      <w:pPr>
        <w:rPr>
          <w:color w:val="000000" w:themeColor="text1"/>
          <w:sz w:val="24"/>
          <w:szCs w:val="24"/>
        </w:rPr>
      </w:pPr>
      <w:r w:rsidRPr="009E061B">
        <w:rPr>
          <w:color w:val="000000" w:themeColor="text1"/>
          <w:sz w:val="24"/>
          <w:szCs w:val="24"/>
        </w:rPr>
        <w:br w:type="page"/>
      </w:r>
    </w:p>
    <w:p w14:paraId="1ECEAC8C" w14:textId="77777777" w:rsidR="00EE4BA8" w:rsidRPr="009E061B" w:rsidRDefault="00EE4BA8" w:rsidP="00EE4BA8">
      <w:pPr>
        <w:spacing w:after="80"/>
        <w:rPr>
          <w:color w:val="000000" w:themeColor="text1"/>
          <w:sz w:val="24"/>
          <w:szCs w:val="24"/>
        </w:rPr>
      </w:pPr>
      <w:r w:rsidRPr="009E061B">
        <w:rPr>
          <w:b/>
          <w:color w:val="000000" w:themeColor="text1"/>
          <w:sz w:val="24"/>
          <w:szCs w:val="24"/>
        </w:rPr>
        <w:lastRenderedPageBreak/>
        <w:t>PROJECT 13</w:t>
      </w:r>
    </w:p>
    <w:p w14:paraId="79BE459B" w14:textId="77777777" w:rsidR="00EE4BA8" w:rsidRPr="009E061B" w:rsidRDefault="00EE4BA8" w:rsidP="00EE4BA8">
      <w:pPr>
        <w:pStyle w:val="Heading1"/>
        <w:rPr>
          <w:color w:val="000000" w:themeColor="text1"/>
          <w:sz w:val="24"/>
          <w:szCs w:val="24"/>
        </w:rPr>
      </w:pPr>
      <w:r w:rsidRPr="009E061B">
        <w:rPr>
          <w:color w:val="000000" w:themeColor="text1"/>
          <w:sz w:val="24"/>
          <w:szCs w:val="24"/>
        </w:rPr>
        <w:t>Sports Data Pipeline for Reliable Analytics and Decision Support</w:t>
      </w:r>
    </w:p>
    <w:p w14:paraId="138147D8" w14:textId="77777777" w:rsidR="00EE4BA8" w:rsidRPr="009E061B" w:rsidRDefault="00EE4BA8" w:rsidP="00EE4BA8">
      <w:pPr>
        <w:spacing w:after="180"/>
        <w:rPr>
          <w:color w:val="000000" w:themeColor="text1"/>
          <w:sz w:val="36"/>
          <w:szCs w:val="36"/>
        </w:rPr>
      </w:pPr>
      <w:r w:rsidRPr="009E061B">
        <w:rPr>
          <w:b/>
          <w:color w:val="000000" w:themeColor="text1"/>
          <w:sz w:val="36"/>
          <w:szCs w:val="36"/>
        </w:rPr>
        <w:t>Build a reliable pipeline that collects online sports data and prepares it for reproducible analysis, simulation, and decision support.</w:t>
      </w:r>
    </w:p>
    <w:p w14:paraId="61ADD899"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Project overview</w:t>
      </w:r>
    </w:p>
    <w:p w14:paraId="655B4916" w14:textId="77777777" w:rsidR="00EE4BA8" w:rsidRPr="009E061B" w:rsidRDefault="00EE4BA8" w:rsidP="00EE4BA8">
      <w:pPr>
        <w:rPr>
          <w:color w:val="000000" w:themeColor="text1"/>
          <w:sz w:val="24"/>
          <w:szCs w:val="24"/>
        </w:rPr>
      </w:pPr>
      <w:r w:rsidRPr="009E061B">
        <w:rPr>
          <w:color w:val="000000" w:themeColor="text1"/>
          <w:sz w:val="24"/>
          <w:szCs w:val="24"/>
        </w:rPr>
        <w:t>Students will select a sport and a focused analytical question, then acquire data from permitted online sources, validate its quality, reconcile entities and seasons, and publish a versioned dataset. The platform may support research on randomness, performance, or sufficient statistics, along with models or simulations as time permits. The engineering work should remain primary: collection methods, change detection, tests, provenance, and reproducibility must be strong enough for later analytical claims to be checked.</w:t>
      </w:r>
    </w:p>
    <w:p w14:paraId="7A0FB338"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Core student work</w:t>
      </w:r>
    </w:p>
    <w:p w14:paraId="475B7091"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Design lawful and resilient collection from APIs or web sources</w:t>
      </w:r>
    </w:p>
    <w:p w14:paraId="19FA42DE"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Normalize teams, players, competitions, dates, and statistics</w:t>
      </w:r>
    </w:p>
    <w:p w14:paraId="30E41079"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Validate, version, and serve data for repeatable models or simulations</w:t>
      </w:r>
    </w:p>
    <w:p w14:paraId="3858B2EC"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Expected outcome</w:t>
      </w:r>
    </w:p>
    <w:p w14:paraId="3DD4CDB8" w14:textId="77777777" w:rsidR="00EE4BA8" w:rsidRPr="009E061B" w:rsidRDefault="00EE4BA8" w:rsidP="00EE4BA8">
      <w:pPr>
        <w:rPr>
          <w:color w:val="000000" w:themeColor="text1"/>
          <w:sz w:val="24"/>
          <w:szCs w:val="24"/>
        </w:rPr>
      </w:pPr>
      <w:r w:rsidRPr="009E061B">
        <w:rPr>
          <w:color w:val="000000" w:themeColor="text1"/>
          <w:sz w:val="24"/>
          <w:szCs w:val="24"/>
        </w:rPr>
        <w:t>A maintained sports dataset and pipeline with quality tests, documentation, and one reproducible analytical demonstration.</w:t>
      </w:r>
    </w:p>
    <w:p w14:paraId="27E4D859" w14:textId="77777777" w:rsidR="00EE4BA8" w:rsidRPr="009E061B" w:rsidRDefault="00EE4BA8" w:rsidP="00EE4BA8">
      <w:pPr>
        <w:pStyle w:val="BriefLabel"/>
        <w:rPr>
          <w:color w:val="000000" w:themeColor="text1"/>
          <w:sz w:val="24"/>
          <w:szCs w:val="24"/>
        </w:rPr>
      </w:pPr>
      <w:r w:rsidRPr="009E061B">
        <w:rPr>
          <w:color w:val="000000" w:themeColor="text1"/>
          <w:sz w:val="24"/>
          <w:szCs w:val="24"/>
        </w:rPr>
        <w:t>Questions for the first discussion</w:t>
      </w:r>
    </w:p>
    <w:p w14:paraId="114C9345"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Which analytical question determines the minimum data needed?</w:t>
      </w:r>
    </w:p>
    <w:p w14:paraId="41BA75B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How will the pipeline respond when a source changes or corrects historical records?</w:t>
      </w:r>
    </w:p>
    <w:p w14:paraId="2943ABED" w14:textId="77777777" w:rsidR="00EE4BA8" w:rsidRPr="009E061B" w:rsidRDefault="00EE4BA8" w:rsidP="00EE4BA8">
      <w:pPr>
        <w:pStyle w:val="ListBullet"/>
        <w:tabs>
          <w:tab w:val="num" w:pos="360"/>
        </w:tabs>
        <w:spacing w:after="40"/>
        <w:ind w:left="317" w:hanging="202"/>
        <w:rPr>
          <w:color w:val="000000" w:themeColor="text1"/>
          <w:sz w:val="24"/>
          <w:szCs w:val="24"/>
        </w:rPr>
      </w:pPr>
      <w:r w:rsidRPr="009E061B">
        <w:rPr>
          <w:color w:val="000000" w:themeColor="text1"/>
          <w:sz w:val="24"/>
          <w:szCs w:val="24"/>
        </w:rPr>
        <w:t>What validation can distinguish collection errors from genuine sporting variation?</w:t>
      </w:r>
    </w:p>
    <w:p w14:paraId="3CCCA565" w14:textId="77777777" w:rsidR="00694DB5" w:rsidRPr="009E061B" w:rsidRDefault="00694DB5">
      <w:pPr>
        <w:rPr>
          <w:color w:val="000000" w:themeColor="text1"/>
          <w:sz w:val="24"/>
          <w:szCs w:val="24"/>
        </w:rPr>
      </w:pPr>
    </w:p>
    <w:sectPr w:rsidR="00694DB5" w:rsidRPr="009E061B" w:rsidSect="00EE4BA8">
      <w:headerReference w:type="default" r:id="rId7"/>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D75F41" w14:textId="77777777" w:rsidR="009C22D7" w:rsidRDefault="009C22D7" w:rsidP="00C95E5B">
      <w:pPr>
        <w:spacing w:after="0" w:line="240" w:lineRule="auto"/>
      </w:pPr>
      <w:r>
        <w:separator/>
      </w:r>
    </w:p>
  </w:endnote>
  <w:endnote w:type="continuationSeparator" w:id="0">
    <w:p w14:paraId="4CC8457B" w14:textId="77777777" w:rsidR="009C22D7" w:rsidRDefault="009C22D7" w:rsidP="00C9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90AD8" w14:textId="186B4854" w:rsidR="00EE4BA8" w:rsidRPr="00C95E5B" w:rsidRDefault="00EE4BA8">
    <w:pPr>
      <w:pStyle w:val="Footer"/>
      <w:jc w:val="center"/>
      <w:rPr>
        <w:szCs w:val="20"/>
      </w:rPr>
    </w:pPr>
    <w:r w:rsidRPr="00C95E5B">
      <w:rPr>
        <w:color w:val="646C74"/>
        <w:szCs w:val="20"/>
      </w:rPr>
      <w:t>Discussion Draft</w:t>
    </w:r>
    <w:r w:rsidR="00C95E5B" w:rsidRPr="00C95E5B">
      <w:rPr>
        <w:color w:val="646C74"/>
        <w:szCs w:val="20"/>
      </w:rPr>
      <w:t>s</w:t>
    </w:r>
    <w:r w:rsidRPr="00C95E5B">
      <w:rPr>
        <w:color w:val="646C74"/>
        <w:szCs w:val="20"/>
      </w:rPr>
      <w:t xml:space="preserve"> </w:t>
    </w:r>
    <w:r w:rsidRPr="00C95E5B">
      <w:rPr>
        <w:szCs w:val="20"/>
      </w:rPr>
      <w:fldChar w:fldCharType="begin"/>
    </w:r>
    <w:r w:rsidRPr="00C95E5B">
      <w:rPr>
        <w:szCs w:val="20"/>
      </w:rPr>
      <w:instrText>PAGE</w:instrText>
    </w:r>
    <w:r w:rsidRPr="00C95E5B">
      <w:rPr>
        <w:szCs w:val="20"/>
      </w:rPr>
      <w:fldChar w:fldCharType="separate"/>
    </w:r>
    <w:r w:rsidRPr="00C95E5B">
      <w:rPr>
        <w:noProof/>
        <w:szCs w:val="20"/>
      </w:rPr>
      <w:t>1</w:t>
    </w:r>
    <w:r w:rsidRPr="00C95E5B">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596AA9" w14:textId="77777777" w:rsidR="009C22D7" w:rsidRDefault="009C22D7" w:rsidP="00C95E5B">
      <w:pPr>
        <w:spacing w:after="0" w:line="240" w:lineRule="auto"/>
      </w:pPr>
      <w:r>
        <w:separator/>
      </w:r>
    </w:p>
  </w:footnote>
  <w:footnote w:type="continuationSeparator" w:id="0">
    <w:p w14:paraId="1A9FA7E7" w14:textId="77777777" w:rsidR="009C22D7" w:rsidRDefault="009C22D7" w:rsidP="00C9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77BE4" w14:textId="2E54A28F" w:rsidR="00EE4BA8" w:rsidRDefault="00EE4BA8">
    <w:pPr>
      <w:pStyle w:val="Header"/>
      <w:jc w:val="right"/>
    </w:pPr>
    <w:r>
      <w:rPr>
        <w:b/>
        <w:color w:val="646C74"/>
        <w:sz w:val="16"/>
      </w:rPr>
      <w:t>DATA ENGINEERING CAPSTONE PROJECTS</w:t>
    </w:r>
    <w:r w:rsidR="009E061B">
      <w:rPr>
        <w:b/>
        <w:color w:val="646C74"/>
        <w:sz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D82784A"/>
    <w:lvl w:ilvl="0">
      <w:start w:val="1"/>
      <w:numFmt w:val="bullet"/>
      <w:pStyle w:val="ListBullet"/>
      <w:lvlText w:val=""/>
      <w:lvlJc w:val="left"/>
      <w:pPr>
        <w:tabs>
          <w:tab w:val="num" w:pos="360"/>
        </w:tabs>
        <w:ind w:left="360" w:hanging="360"/>
      </w:pPr>
      <w:rPr>
        <w:rFonts w:ascii="Symbol" w:hAnsi="Symbol" w:hint="default"/>
      </w:rPr>
    </w:lvl>
  </w:abstractNum>
  <w:num w:numId="1" w16cid:durableId="1717390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A8"/>
    <w:rsid w:val="003252E4"/>
    <w:rsid w:val="00694DB5"/>
    <w:rsid w:val="009C22D7"/>
    <w:rsid w:val="009E061B"/>
    <w:rsid w:val="00B03D32"/>
    <w:rsid w:val="00C95E5B"/>
    <w:rsid w:val="00EE4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2CEE33"/>
  <w15:chartTrackingRefBased/>
  <w15:docId w15:val="{2A7D1DE0-E542-BE4E-ABCB-C63AD9705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BA8"/>
    <w:pPr>
      <w:spacing w:after="100" w:line="252" w:lineRule="auto"/>
    </w:pPr>
    <w:rPr>
      <w:rFonts w:ascii="Aptos" w:eastAsiaTheme="minorEastAsia" w:hAnsi="Aptos"/>
      <w:color w:val="232B34"/>
      <w:kern w:val="0"/>
      <w:sz w:val="20"/>
      <w:szCs w:val="22"/>
      <w14:ligatures w14:val="none"/>
    </w:rPr>
  </w:style>
  <w:style w:type="paragraph" w:styleId="Heading1">
    <w:name w:val="heading 1"/>
    <w:basedOn w:val="Normal"/>
    <w:next w:val="Normal"/>
    <w:link w:val="Heading1Char"/>
    <w:uiPriority w:val="9"/>
    <w:qFormat/>
    <w:rsid w:val="00EE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BA8"/>
    <w:rPr>
      <w:rFonts w:eastAsiaTheme="majorEastAsia" w:cstheme="majorBidi"/>
      <w:color w:val="272727" w:themeColor="text1" w:themeTint="D8"/>
    </w:rPr>
  </w:style>
  <w:style w:type="paragraph" w:styleId="Title">
    <w:name w:val="Title"/>
    <w:basedOn w:val="Normal"/>
    <w:next w:val="Normal"/>
    <w:link w:val="TitleChar"/>
    <w:uiPriority w:val="10"/>
    <w:qFormat/>
    <w:rsid w:val="00EE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BA8"/>
    <w:pPr>
      <w:spacing w:before="160"/>
      <w:jc w:val="center"/>
    </w:pPr>
    <w:rPr>
      <w:i/>
      <w:iCs/>
      <w:color w:val="404040" w:themeColor="text1" w:themeTint="BF"/>
    </w:rPr>
  </w:style>
  <w:style w:type="character" w:customStyle="1" w:styleId="QuoteChar">
    <w:name w:val="Quote Char"/>
    <w:basedOn w:val="DefaultParagraphFont"/>
    <w:link w:val="Quote"/>
    <w:uiPriority w:val="29"/>
    <w:rsid w:val="00EE4BA8"/>
    <w:rPr>
      <w:i/>
      <w:iCs/>
      <w:color w:val="404040" w:themeColor="text1" w:themeTint="BF"/>
    </w:rPr>
  </w:style>
  <w:style w:type="paragraph" w:styleId="ListParagraph">
    <w:name w:val="List Paragraph"/>
    <w:basedOn w:val="Normal"/>
    <w:uiPriority w:val="34"/>
    <w:qFormat/>
    <w:rsid w:val="00EE4BA8"/>
    <w:pPr>
      <w:ind w:left="720"/>
      <w:contextualSpacing/>
    </w:pPr>
  </w:style>
  <w:style w:type="character" w:styleId="IntenseEmphasis">
    <w:name w:val="Intense Emphasis"/>
    <w:basedOn w:val="DefaultParagraphFont"/>
    <w:uiPriority w:val="21"/>
    <w:qFormat/>
    <w:rsid w:val="00EE4BA8"/>
    <w:rPr>
      <w:i/>
      <w:iCs/>
      <w:color w:val="0F4761" w:themeColor="accent1" w:themeShade="BF"/>
    </w:rPr>
  </w:style>
  <w:style w:type="paragraph" w:styleId="IntenseQuote">
    <w:name w:val="Intense Quote"/>
    <w:basedOn w:val="Normal"/>
    <w:next w:val="Normal"/>
    <w:link w:val="IntenseQuoteChar"/>
    <w:uiPriority w:val="30"/>
    <w:qFormat/>
    <w:rsid w:val="00EE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BA8"/>
    <w:rPr>
      <w:i/>
      <w:iCs/>
      <w:color w:val="0F4761" w:themeColor="accent1" w:themeShade="BF"/>
    </w:rPr>
  </w:style>
  <w:style w:type="character" w:styleId="IntenseReference">
    <w:name w:val="Intense Reference"/>
    <w:basedOn w:val="DefaultParagraphFont"/>
    <w:uiPriority w:val="32"/>
    <w:qFormat/>
    <w:rsid w:val="00EE4BA8"/>
    <w:rPr>
      <w:b/>
      <w:bCs/>
      <w:smallCaps/>
      <w:color w:val="0F4761" w:themeColor="accent1" w:themeShade="BF"/>
      <w:spacing w:val="5"/>
    </w:rPr>
  </w:style>
  <w:style w:type="paragraph" w:styleId="Header">
    <w:name w:val="header"/>
    <w:basedOn w:val="Normal"/>
    <w:link w:val="HeaderChar"/>
    <w:uiPriority w:val="99"/>
    <w:unhideWhenUsed/>
    <w:rsid w:val="00EE4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BA8"/>
    <w:rPr>
      <w:rFonts w:ascii="Aptos" w:eastAsiaTheme="minorEastAsia" w:hAnsi="Aptos"/>
      <w:color w:val="232B34"/>
      <w:kern w:val="0"/>
      <w:sz w:val="20"/>
      <w:szCs w:val="22"/>
      <w14:ligatures w14:val="none"/>
    </w:rPr>
  </w:style>
  <w:style w:type="paragraph" w:styleId="Footer">
    <w:name w:val="footer"/>
    <w:basedOn w:val="Normal"/>
    <w:link w:val="FooterChar"/>
    <w:uiPriority w:val="99"/>
    <w:unhideWhenUsed/>
    <w:rsid w:val="00EE4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BA8"/>
    <w:rPr>
      <w:rFonts w:ascii="Aptos" w:eastAsiaTheme="minorEastAsia" w:hAnsi="Aptos"/>
      <w:color w:val="232B34"/>
      <w:kern w:val="0"/>
      <w:sz w:val="20"/>
      <w:szCs w:val="22"/>
      <w14:ligatures w14:val="none"/>
    </w:rPr>
  </w:style>
  <w:style w:type="paragraph" w:styleId="ListBullet">
    <w:name w:val="List Bullet"/>
    <w:basedOn w:val="Normal"/>
    <w:uiPriority w:val="99"/>
    <w:unhideWhenUsed/>
    <w:rsid w:val="00EE4BA8"/>
    <w:pPr>
      <w:numPr>
        <w:numId w:val="1"/>
      </w:numPr>
      <w:tabs>
        <w:tab w:val="clear" w:pos="360"/>
      </w:tabs>
      <w:ind w:left="0" w:firstLine="0"/>
      <w:contextualSpacing/>
    </w:pPr>
  </w:style>
  <w:style w:type="paragraph" w:customStyle="1" w:styleId="BriefLabel">
    <w:name w:val="Brief Label"/>
    <w:rsid w:val="00EE4BA8"/>
    <w:pPr>
      <w:keepNext/>
      <w:spacing w:before="140" w:after="40" w:line="276" w:lineRule="auto"/>
    </w:pPr>
    <w:rPr>
      <w:rFonts w:ascii="Aptos" w:eastAsiaTheme="minorEastAsia" w:hAnsi="Aptos"/>
      <w:b/>
      <w:color w:val="174A70"/>
      <w:kern w:val="0"/>
      <w:sz w:val="18"/>
      <w:szCs w:val="22"/>
      <w14:ligatures w14:val="none"/>
    </w:rPr>
  </w:style>
  <w:style w:type="table" w:styleId="TableGrid">
    <w:name w:val="Table Grid"/>
    <w:basedOn w:val="TableNormal"/>
    <w:uiPriority w:val="39"/>
    <w:rsid w:val="009E0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2205</Words>
  <Characters>14435</Characters>
  <Application>Microsoft Office Word</Application>
  <DocSecurity>0</DocSecurity>
  <Lines>320</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Abuabara</dc:creator>
  <cp:keywords/>
  <dc:description/>
  <cp:lastModifiedBy>Alexander Abuabara</cp:lastModifiedBy>
  <cp:revision>3</cp:revision>
  <dcterms:created xsi:type="dcterms:W3CDTF">2026-09-10T17:21:00Z</dcterms:created>
  <dcterms:modified xsi:type="dcterms:W3CDTF">2026-09-10T17:32:00Z</dcterms:modified>
  <cp:category/>
</cp:coreProperties>
</file>