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427"/>
        <w:gridCol w:w="3745"/>
        <w:gridCol w:w="153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National University of Computer and Emerging Sciences, Lahore Campus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076325" cy="106680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Operating System</w:t>
            </w: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CS-2006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BS </w:t>
            </w: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 xml:space="preserve">Fall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2023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20 Minutes</w:t>
            </w: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-23</w:t>
            </w: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3.3 %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continue"/>
            <w:tcBorders>
              <w:top w:val="nil"/>
              <w:left w:val="nil"/>
              <w:bottom w:val="nil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Quiz: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Quiz:2 sample 1</w:t>
            </w: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6" w:type="dxa"/>
            <w:vMerge w:val="continue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Name:</w:t>
            </w:r>
          </w:p>
        </w:tc>
        <w:tc>
          <w:tcPr>
            <w:tcW w:w="374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r>
        <w:rPr>
          <w:b/>
          <w:bCs/>
        </w:rPr>
        <w:t xml:space="preserve">Q:1- </w:t>
      </w:r>
      <w:r>
        <w:t>Write a C program called “</w:t>
      </w:r>
      <w:r>
        <w:rPr>
          <w:rFonts w:hint="default"/>
          <w:lang w:val="en-US"/>
        </w:rPr>
        <w:t>sample</w:t>
      </w:r>
      <w:r>
        <w:t xml:space="preserve">.c” that does the following: </w:t>
      </w:r>
      <w:r>
        <w:tab/>
      </w:r>
      <w:r>
        <w:tab/>
      </w:r>
      <w:r>
        <w:tab/>
      </w:r>
      <w:r>
        <w:rPr>
          <w:b/>
          <w:bCs/>
        </w:rPr>
        <w:t>[10]</w:t>
      </w:r>
    </w:p>
    <w:p>
      <w:pPr>
        <w:numPr>
          <w:ilvl w:val="0"/>
          <w:numId w:val="1"/>
        </w:numPr>
      </w:pPr>
      <w:r>
        <w:t xml:space="preserve">Takes an integer argument (say, </w:t>
      </w:r>
      <w:r>
        <w:rPr>
          <w:rFonts w:hint="default"/>
          <w:b/>
          <w:bCs/>
          <w:lang w:val="en-US"/>
        </w:rPr>
        <w:t>3</w:t>
      </w:r>
      <w:r>
        <w:t>) from the command line</w:t>
      </w:r>
      <w:r>
        <w:rPr>
          <w:rFonts w:hint="default"/>
          <w:lang w:val="en-US"/>
        </w:rPr>
        <w:t xml:space="preserve"> OR Hard-coded user values.</w:t>
      </w:r>
      <w:r>
        <w:t xml:space="preserve"> </w:t>
      </w:r>
    </w:p>
    <w:p>
      <w:pPr>
        <w:numPr>
          <w:ilvl w:val="0"/>
          <w:numId w:val="1"/>
        </w:numPr>
      </w:pPr>
      <w:r>
        <w:t>The main process will create two threads by using (</w:t>
      </w:r>
      <w:r>
        <w:rPr>
          <w:b/>
          <w:bCs/>
        </w:rPr>
        <w:t>pthread_create</w:t>
      </w:r>
      <w:r>
        <w:t>) command:</w:t>
      </w:r>
    </w:p>
    <w:p>
      <w:pPr>
        <w:numPr>
          <w:ilvl w:val="1"/>
          <w:numId w:val="1"/>
        </w:numPr>
      </w:pPr>
      <w:r>
        <w:t xml:space="preserve">First thread function will compute </w:t>
      </w:r>
      <w:r>
        <w:rPr>
          <w:rFonts w:hint="default"/>
          <w:lang w:val="en-US"/>
        </w:rPr>
        <w:t xml:space="preserve">let say </w:t>
      </w:r>
      <w:r>
        <w:rPr>
          <w:rFonts w:hint="default"/>
          <w:b/>
          <w:bCs/>
          <w:lang w:val="en-US"/>
        </w:rPr>
        <w:t>z=</w:t>
      </w:r>
      <w:r>
        <w:rPr>
          <w:rFonts w:hint="default"/>
          <w:lang w:val="en-US"/>
        </w:rPr>
        <w:t>(</w:t>
      </w:r>
      <w:r>
        <w:rPr>
          <w:rFonts w:hint="default"/>
          <w:b/>
          <w:bCs/>
          <w:lang w:val="en-US"/>
        </w:rPr>
        <w:t>a+b+c)</w:t>
      </w:r>
      <w:r>
        <w:rPr>
          <w:b/>
          <w:bCs/>
        </w:rPr>
        <w:t xml:space="preserve"> </w:t>
      </w:r>
      <w:r>
        <w:t xml:space="preserve">(sum of positive integers up to </w:t>
      </w:r>
      <w:r>
        <w:rPr>
          <w:rFonts w:hint="default"/>
          <w:lang w:val="en-US"/>
        </w:rPr>
        <w:t>3</w:t>
      </w:r>
      <w:r>
        <w:t>) and pass out the result to main process.</w:t>
      </w:r>
    </w:p>
    <w:p>
      <w:pPr>
        <w:numPr>
          <w:ilvl w:val="1"/>
          <w:numId w:val="1"/>
        </w:numPr>
      </w:pPr>
      <w:r>
        <w:t xml:space="preserve">Second thread function will </w:t>
      </w:r>
      <w:r>
        <w:rPr>
          <w:rFonts w:hint="default"/>
          <w:lang w:val="en-US"/>
        </w:rPr>
        <w:t xml:space="preserve">apply square root on the output produce by first thread function </w:t>
      </w:r>
      <w:r>
        <w:rPr>
          <w:rFonts w:hint="default"/>
          <w:b/>
          <w:bCs/>
          <w:lang w:val="en-US"/>
        </w:rPr>
        <w:t xml:space="preserve">sqrt(z) </w:t>
      </w:r>
      <w:r>
        <w:t>and pass out the result to main process.</w:t>
      </w:r>
    </w:p>
    <w:p>
      <w:pPr>
        <w:numPr>
          <w:ilvl w:val="0"/>
          <w:numId w:val="1"/>
        </w:numPr>
      </w:pPr>
      <w:r>
        <w:t>Main process thread will have to wait for the spawned threads to complete its work, then prints out the message “</w:t>
      </w:r>
      <w:r>
        <w:rPr>
          <w:i/>
          <w:iCs/>
        </w:rPr>
        <w:t>Done</w:t>
      </w:r>
      <w:r>
        <w:t xml:space="preserve">” and both Sum and </w:t>
      </w:r>
      <w:r>
        <w:rPr>
          <w:rFonts w:hint="default"/>
          <w:b/>
          <w:bCs/>
          <w:lang w:val="en-US"/>
        </w:rPr>
        <w:t xml:space="preserve">sqrt </w:t>
      </w:r>
      <w:r>
        <w:t xml:space="preserve">of </w:t>
      </w:r>
      <w:r>
        <w:rPr>
          <w:rFonts w:hint="default"/>
          <w:b/>
          <w:bCs/>
          <w:lang w:val="en-US"/>
        </w:rPr>
        <w:t xml:space="preserve">3 </w:t>
      </w:r>
      <w:r>
        <w:t xml:space="preserve">numbers. </w:t>
      </w:r>
    </w:p>
    <w:p>
      <w:pPr>
        <w:rPr>
          <w:i/>
          <w:iCs/>
        </w:rPr>
      </w:pPr>
      <w:r>
        <w:rPr>
          <w:i/>
          <w:iCs/>
        </w:rPr>
        <w:t>NOTE: You have to do proper error handling.</w:t>
      </w:r>
    </w:p>
    <w:p>
      <w:pPr>
        <w:rPr>
          <w:rFonts w:hint="default"/>
          <w:lang w:val="en-US"/>
        </w:rPr>
      </w:pPr>
      <w:r>
        <w:rPr>
          <w:b/>
          <w:bCs/>
        </w:rPr>
        <w:t xml:space="preserve">Sample execution </w:t>
      </w:r>
      <w:r>
        <w:t xml:space="preserve">(assuming the executable is called </w:t>
      </w:r>
      <w:r>
        <w:rPr>
          <w:rFonts w:hint="default"/>
          <w:lang w:val="en-US"/>
        </w:rPr>
        <w:t>sample</w:t>
      </w:r>
      <w:r>
        <w:t>): bash$ ./</w:t>
      </w:r>
      <w:r>
        <w:rPr>
          <w:rFonts w:hint="default"/>
          <w:lang w:val="en-US"/>
        </w:rPr>
        <w:t>sample</w:t>
      </w:r>
    </w:p>
    <w:p>
      <w:pPr>
        <w:rPr>
          <w:rFonts w:hint="default"/>
          <w:lang w:val="en-US"/>
        </w:rPr>
      </w:pPr>
      <w:r>
        <w:t xml:space="preserve">[ID = 101] Sum of positive integers </w:t>
      </w:r>
      <w:r>
        <w:rPr>
          <w:rFonts w:hint="default"/>
          <w:lang w:val="en-US"/>
        </w:rPr>
        <w:t>a,b and c</w:t>
      </w:r>
      <w:r>
        <w:t xml:space="preserve"> </w:t>
      </w:r>
      <w:r>
        <w:rPr>
          <w:rFonts w:hint="default"/>
          <w:lang w:val="en-US"/>
        </w:rPr>
        <w:t>=</w:t>
      </w:r>
      <w:r>
        <w:t xml:space="preserve"> </w:t>
      </w:r>
      <w:r>
        <w:rPr>
          <w:rFonts w:hint="default"/>
          <w:lang w:val="en-US"/>
        </w:rPr>
        <w:t>9</w:t>
      </w:r>
    </w:p>
    <w:p>
      <w:pPr>
        <w:rPr>
          <w:rFonts w:hint="default"/>
          <w:lang w:val="en-US"/>
        </w:rPr>
      </w:pPr>
      <w:r>
        <w:t xml:space="preserve">[ID = 102] </w:t>
      </w:r>
      <w:r>
        <w:rPr>
          <w:rFonts w:hint="default"/>
          <w:lang w:val="en-US"/>
        </w:rPr>
        <w:t>square root of</w:t>
      </w:r>
      <w:r>
        <w:t xml:space="preserve"> </w:t>
      </w:r>
      <w:r>
        <w:rPr>
          <w:rFonts w:hint="default"/>
          <w:lang w:val="en-US"/>
        </w:rPr>
        <w:t>9</w:t>
      </w:r>
      <w:r>
        <w:t xml:space="preserve"> is</w:t>
      </w:r>
      <w:r>
        <w:rPr>
          <w:rFonts w:hint="default"/>
          <w:lang w:val="en-US"/>
        </w:rPr>
        <w:t>=</w:t>
      </w:r>
      <w:r>
        <w:t xml:space="preserve"> </w:t>
      </w:r>
      <w:r>
        <w:rPr>
          <w:rFonts w:hint="default"/>
          <w:lang w:val="en-US"/>
        </w:rPr>
        <w:t>3</w:t>
      </w:r>
    </w:p>
    <w:p>
      <w:r>
        <w:t>[ID = 100] Done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rPr>
          <w:b/>
          <w:bCs/>
        </w:rPr>
        <w:t>Q:2-</w:t>
      </w:r>
      <w:r>
        <w:t xml:space="preserve"> Write the output of the following code, also justify your answer for some multithreaded and multicore systems: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[5]</w:t>
      </w:r>
    </w:p>
    <w:tbl>
      <w:tblPr>
        <w:tblStyle w:val="4"/>
        <w:tblW w:w="10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4"/>
        <w:gridCol w:w="2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void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 *thread_main(void *p)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 {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 int *p_int = (int*) p;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int x = *p_int;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x += x;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pid_t pid= fork();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if(pid&gt;0)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x=x+10;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*p_int = x;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return NULL;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}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int main()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{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int data = 1;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pthread_t one, two;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pthread_create(&amp;one, NULL, thread_main, &amp;data);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pthread_join(one, NULL);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printf("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after first join %d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\n", data);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pthread_create(&amp;two, NULL, thread_main, &amp;data);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pthread_join(two, NULL);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printf("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After second join 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</w:rPr>
              <w:t xml:space="preserve">%d\n", data);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return 0; </w:t>
            </w:r>
          </w:p>
          <w:p>
            <w:pPr>
              <w:spacing w:after="0" w:line="240" w:lineRule="auto"/>
            </w:pPr>
            <w:r>
              <w:rPr>
                <w:rFonts w:hint="default"/>
                <w:sz w:val="24"/>
                <w:szCs w:val="24"/>
                <w:vertAlign w:val="baseline"/>
              </w:rPr>
              <w:t>}</w:t>
            </w:r>
          </w:p>
        </w:tc>
        <w:tc>
          <w:tcPr>
            <w:tcW w:w="29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tree: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</w:tc>
      </w:tr>
    </w:tbl>
    <w:p>
      <w:r>
        <w:t>Ans: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2"/>
    <w:rsid w:val="000E749F"/>
    <w:rsid w:val="0033102B"/>
    <w:rsid w:val="00423EE4"/>
    <w:rsid w:val="006807F7"/>
    <w:rsid w:val="00831432"/>
    <w:rsid w:val="00966B21"/>
    <w:rsid w:val="00997EB1"/>
    <w:rsid w:val="00AF7FD7"/>
    <w:rsid w:val="00BF4712"/>
    <w:rsid w:val="00C4259A"/>
    <w:rsid w:val="00DD1241"/>
    <w:rsid w:val="00DE772A"/>
    <w:rsid w:val="00EB3F02"/>
    <w:rsid w:val="2D393177"/>
    <w:rsid w:val="42B9127E"/>
    <w:rsid w:val="6D9B47FC"/>
    <w:rsid w:val="7FFDD11B"/>
    <w:rsid w:val="C4FBC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</Words>
  <Characters>1571</Characters>
  <Lines>13</Lines>
  <Paragraphs>3</Paragraphs>
  <TotalTime>1</TotalTime>
  <ScaleCrop>false</ScaleCrop>
  <LinksUpToDate>false</LinksUpToDate>
  <CharactersWithSpaces>1843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2023-02-16T17:05:00Z</dcterms:created>
  <dc:creator>Muhammad  Ibtissam</dc:creator>
  <cp:lastModifiedBy>rubabanam</cp:lastModifiedBy>
  <dcterms:modified xsi:type="dcterms:W3CDTF">2023-10-19T08:34:55Z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  <property fmtid="{D5CDD505-2E9C-101B-9397-08002B2CF9AE}" pid="3" name="ICV">
    <vt:lpwstr>F769A9389BBB47DEBDE497B0152021FA_13</vt:lpwstr>
  </property>
</Properties>
</file>