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9B4A" w14:textId="0985EAC9" w:rsidR="009F581E" w:rsidRPr="00CA77E9" w:rsidRDefault="00000000" w:rsidP="00CA77E9">
      <w:pPr>
        <w:spacing w:before="210" w:after="0" w:line="360" w:lineRule="auto"/>
        <w:rPr>
          <w:rFonts w:ascii="Times New Roman" w:hAnsi="Times New Roman" w:cs="Times New Roman"/>
        </w:rPr>
      </w:pPr>
      <w:bookmarkStart w:id="0" w:name="csc_355_natural_language_processi_5385db"/>
      <w:r w:rsidRPr="00CA77E9">
        <w:rPr>
          <w:rFonts w:ascii="Times New Roman" w:eastAsia="Georgia" w:hAnsi="Times New Roman" w:cs="Times New Roman"/>
          <w:b/>
          <w:color w:val="000000"/>
          <w:sz w:val="39"/>
        </w:rPr>
        <w:t>CSC-355 Natural Language Processing</w:t>
      </w:r>
      <w:r w:rsidR="00CA77E9" w:rsidRPr="00CA77E9">
        <w:rPr>
          <w:rFonts w:ascii="Times New Roman" w:eastAsia="Georgia" w:hAnsi="Times New Roman" w:cs="Times New Roman"/>
          <w:b/>
          <w:color w:val="000000"/>
          <w:sz w:val="39"/>
        </w:rPr>
        <w:t xml:space="preserve"> - </w:t>
      </w:r>
      <w:r w:rsidRPr="00CA77E9">
        <w:rPr>
          <w:rFonts w:ascii="Times New Roman" w:eastAsia="Georgia" w:hAnsi="Times New Roman" w:cs="Times New Roman"/>
          <w:b/>
          <w:color w:val="000000"/>
          <w:sz w:val="39"/>
        </w:rPr>
        <w:t>Assignment 1</w:t>
      </w:r>
      <w:bookmarkEnd w:id="0"/>
    </w:p>
    <w:p w14:paraId="285C841F" w14:textId="77777777" w:rsidR="003B1902" w:rsidRDefault="00000000" w:rsidP="00CA77E9">
      <w:pPr>
        <w:spacing w:after="210" w:line="360" w:lineRule="auto"/>
        <w:rPr>
          <w:rFonts w:ascii="Times New Roman" w:eastAsia="Georgia" w:hAnsi="Times New Roman" w:cs="Times New Roman"/>
          <w:b/>
          <w:color w:val="000000"/>
        </w:rPr>
      </w:pPr>
      <w:r w:rsidRPr="00CA77E9">
        <w:rPr>
          <w:rFonts w:ascii="Times New Roman" w:eastAsia="Georgia" w:hAnsi="Times New Roman" w:cs="Times New Roman"/>
          <w:b/>
          <w:color w:val="000000"/>
        </w:rPr>
        <w:t>Semester Project Proposal</w:t>
      </w:r>
    </w:p>
    <w:p w14:paraId="7A860F8F" w14:textId="2F9AA9D6" w:rsidR="009F581E" w:rsidRPr="00CA77E9" w:rsidRDefault="003B1902" w:rsidP="00CA77E9">
      <w:pPr>
        <w:spacing w:after="210" w:line="360" w:lineRule="auto"/>
        <w:rPr>
          <w:rFonts w:ascii="Times New Roman" w:hAnsi="Times New Roman" w:cs="Times New Roman"/>
        </w:rPr>
      </w:pPr>
      <w:r>
        <w:rPr>
          <w:rFonts w:ascii="Times New Roman" w:eastAsia="Georgia" w:hAnsi="Times New Roman" w:cs="Times New Roman"/>
          <w:b/>
          <w:color w:val="000000"/>
        </w:rPr>
        <w:t>Students</w:t>
      </w:r>
      <w:r w:rsidRPr="00CA77E9">
        <w:rPr>
          <w:rFonts w:ascii="Times New Roman" w:eastAsia="Georgia" w:hAnsi="Times New Roman" w:cs="Times New Roman"/>
          <w:b/>
          <w:color w:val="000000"/>
        </w:rPr>
        <w:t>:</w:t>
      </w:r>
      <w:r w:rsidRPr="00CA77E9">
        <w:rPr>
          <w:rFonts w:ascii="Times New Roman" w:eastAsia="Georgia" w:hAnsi="Times New Roman" w:cs="Times New Roman"/>
          <w:color w:val="000000"/>
        </w:rPr>
        <w:t xml:space="preserve"> </w:t>
      </w:r>
      <w:r>
        <w:rPr>
          <w:rFonts w:ascii="Times New Roman" w:eastAsia="Georgia" w:hAnsi="Times New Roman" w:cs="Times New Roman"/>
          <w:color w:val="000000"/>
        </w:rPr>
        <w:t>M. Raqib Hayat (NUM-BSCS-2022-40) and Abu Bakar (NUM-BSCS-2022-41)</w:t>
      </w:r>
      <w:r w:rsidRPr="00CA77E9">
        <w:rPr>
          <w:rFonts w:ascii="Times New Roman" w:eastAsia="Georgia" w:hAnsi="Times New Roman" w:cs="Times New Roman"/>
          <w:color w:val="000000"/>
        </w:rPr>
        <w:br/>
      </w:r>
      <w:r w:rsidRPr="00CA77E9">
        <w:rPr>
          <w:rFonts w:ascii="Times New Roman" w:eastAsia="Georgia" w:hAnsi="Times New Roman" w:cs="Times New Roman"/>
          <w:b/>
          <w:color w:val="000000"/>
        </w:rPr>
        <w:t>Session:</w:t>
      </w:r>
      <w:r w:rsidRPr="00CA77E9">
        <w:rPr>
          <w:rFonts w:ascii="Times New Roman" w:eastAsia="Georgia" w:hAnsi="Times New Roman" w:cs="Times New Roman"/>
          <w:color w:val="000000"/>
        </w:rPr>
        <w:t xml:space="preserve"> 2022–2026 (8th Semester) | </w:t>
      </w:r>
      <w:r w:rsidRPr="00CA77E9">
        <w:rPr>
          <w:rFonts w:ascii="Times New Roman" w:eastAsia="Georgia" w:hAnsi="Times New Roman" w:cs="Times New Roman"/>
          <w:b/>
          <w:color w:val="000000"/>
        </w:rPr>
        <w:t>Instructor:</w:t>
      </w:r>
      <w:r w:rsidRPr="00CA77E9">
        <w:rPr>
          <w:rFonts w:ascii="Times New Roman" w:eastAsia="Georgia" w:hAnsi="Times New Roman" w:cs="Times New Roman"/>
          <w:color w:val="000000"/>
        </w:rPr>
        <w:t xml:space="preserve"> Dr. Muzamil Ahmed | </w:t>
      </w:r>
      <w:r w:rsidRPr="00CA77E9">
        <w:rPr>
          <w:rFonts w:ascii="Times New Roman" w:eastAsia="Georgia" w:hAnsi="Times New Roman" w:cs="Times New Roman"/>
          <w:b/>
          <w:color w:val="000000"/>
        </w:rPr>
        <w:t>Due:</w:t>
      </w:r>
      <w:r w:rsidRPr="00CA77E9">
        <w:rPr>
          <w:rFonts w:ascii="Times New Roman" w:eastAsia="Georgia" w:hAnsi="Times New Roman" w:cs="Times New Roman"/>
          <w:color w:val="000000"/>
        </w:rPr>
        <w:t xml:space="preserve"> 19-03-2026</w:t>
      </w:r>
    </w:p>
    <w:p w14:paraId="19A2E4CF" w14:textId="20A93324" w:rsidR="009F581E" w:rsidRPr="00CA77E9" w:rsidRDefault="00000000" w:rsidP="00CA77E9">
      <w:pPr>
        <w:spacing w:before="315" w:after="105" w:line="360" w:lineRule="auto"/>
        <w:ind w:left="-30"/>
        <w:rPr>
          <w:rFonts w:ascii="Times New Roman" w:hAnsi="Times New Roman" w:cs="Times New Roman"/>
        </w:rPr>
      </w:pPr>
      <w:bookmarkStart w:id="1" w:name="bm_1_proposed_project_title"/>
      <w:r w:rsidRPr="00CA77E9">
        <w:rPr>
          <w:rFonts w:ascii="Times New Roman" w:eastAsia="Georgia" w:hAnsi="Times New Roman" w:cs="Times New Roman"/>
          <w:b/>
          <w:color w:val="000000"/>
          <w:sz w:val="24"/>
        </w:rPr>
        <w:t>1. Proposed Project Title</w:t>
      </w:r>
      <w:bookmarkEnd w:id="1"/>
      <w:r w:rsidRPr="00CA77E9">
        <w:rPr>
          <w:rFonts w:ascii="Times New Roman" w:eastAsia="Georgia" w:hAnsi="Times New Roman" w:cs="Times New Roman"/>
          <w:color w:val="000000"/>
        </w:rPr>
        <w:br/>
      </w:r>
      <w:r w:rsidRPr="00CA77E9">
        <w:rPr>
          <w:rFonts w:ascii="Times New Roman" w:eastAsia="Georgia" w:hAnsi="Times New Roman" w:cs="Times New Roman"/>
          <w:b/>
          <w:color w:val="000000"/>
        </w:rPr>
        <w:t>"Robust Sentiment and Emotion Classification on Noisy Urdu Tweets: A Multi-Stage NLP Pipeline on SentiUrdu-1M"</w:t>
      </w:r>
    </w:p>
    <w:p w14:paraId="19309691" w14:textId="77777777" w:rsidR="009F581E" w:rsidRPr="00CA77E9" w:rsidRDefault="00000000" w:rsidP="00CA77E9">
      <w:pPr>
        <w:spacing w:before="315" w:after="105" w:line="360" w:lineRule="auto"/>
        <w:ind w:left="-30"/>
        <w:rPr>
          <w:rFonts w:ascii="Times New Roman" w:hAnsi="Times New Roman" w:cs="Times New Roman"/>
        </w:rPr>
      </w:pPr>
      <w:bookmarkStart w:id="2" w:name="bm_2_problem_statement"/>
      <w:r w:rsidRPr="00CA77E9">
        <w:rPr>
          <w:rFonts w:ascii="Times New Roman" w:eastAsia="Georgia" w:hAnsi="Times New Roman" w:cs="Times New Roman"/>
          <w:b/>
          <w:color w:val="000000"/>
          <w:sz w:val="24"/>
        </w:rPr>
        <w:t>2. Problem Statement</w:t>
      </w:r>
      <w:bookmarkEnd w:id="2"/>
    </w:p>
    <w:p w14:paraId="2DFB9BAF" w14:textId="3F29C3A6" w:rsidR="00CA77E9"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 xml:space="preserve">Automated sentiment and emotion analysis on Urdu Twitter data represents a genuinely challenging computational problem, far beyond the scope of a simple rule-based classifier. Urdu is a morphologically rich, right-to-left </w:t>
      </w:r>
      <w:r w:rsidR="00CA77E9" w:rsidRPr="00CA77E9">
        <w:rPr>
          <w:rFonts w:ascii="Times New Roman" w:eastAsia="Georgia" w:hAnsi="Times New Roman" w:cs="Times New Roman"/>
          <w:color w:val="000000"/>
        </w:rPr>
        <w:t>script</w:t>
      </w:r>
      <w:r w:rsidRPr="00CA77E9">
        <w:rPr>
          <w:rFonts w:ascii="Times New Roman" w:eastAsia="Georgia" w:hAnsi="Times New Roman" w:cs="Times New Roman"/>
          <w:color w:val="000000"/>
        </w:rPr>
        <w:t xml:space="preserve"> spoken by over 230 million people worldwide, yet it remains severely under-resourced in NLP research. Urdu tweets compound these challenges further: they contain informal spellings, code-mixing with English and Roman Urdu, non-standard punctuation, and a heavy reliance on emoticons to convey emotional tone. The only large-scale Urdu tweet dataset available, SentiUrdu-1M, addresses the data scarcity problem by using weak supervision</w:t>
      </w:r>
      <w:r w:rsidR="003B1902">
        <w:rPr>
          <w:rFonts w:ascii="Times New Roman" w:eastAsia="Georgia" w:hAnsi="Times New Roman" w:cs="Times New Roman"/>
          <w:color w:val="000000"/>
        </w:rPr>
        <w:t xml:space="preserve">, </w:t>
      </w:r>
      <w:r w:rsidRPr="00CA77E9">
        <w:rPr>
          <w:rFonts w:ascii="Times New Roman" w:eastAsia="Georgia" w:hAnsi="Times New Roman" w:cs="Times New Roman"/>
          <w:color w:val="000000"/>
        </w:rPr>
        <w:t xml:space="preserve">automatically assigning sentiment labels through emoticon heuristics and </w:t>
      </w:r>
      <w:proofErr w:type="spellStart"/>
      <w:r w:rsidRPr="00CA77E9">
        <w:rPr>
          <w:rFonts w:ascii="Times New Roman" w:eastAsia="Georgia" w:hAnsi="Times New Roman" w:cs="Times New Roman"/>
          <w:color w:val="000000"/>
        </w:rPr>
        <w:t>SentiWordNet</w:t>
      </w:r>
      <w:proofErr w:type="spellEnd"/>
      <w:r w:rsidR="003B1902">
        <w:rPr>
          <w:rFonts w:ascii="Times New Roman" w:eastAsia="Georgia" w:hAnsi="Times New Roman" w:cs="Times New Roman"/>
          <w:color w:val="000000"/>
        </w:rPr>
        <w:t>,</w:t>
      </w:r>
      <w:r w:rsidRPr="00CA77E9">
        <w:rPr>
          <w:rFonts w:ascii="Times New Roman" w:eastAsia="Georgia" w:hAnsi="Times New Roman" w:cs="Times New Roman"/>
          <w:color w:val="000000"/>
        </w:rPr>
        <w:t xml:space="preserve"> but this introduces systematic label noise, where the assigned label may not reflect the true sentiment of the tweet text. Addressing this noise is a non-trivial problem because standard supervised learning treats all labels as ground truth, causing models to learn incorrect associations and produce inflated accuracy estimates. Furthermore, the scale of the dataset (over 1.14 million tweets) demands efficient data handling, batched processing, and careful subsampling strategies for training on constrained hardware. The project must build and compare a progression of models</w:t>
      </w:r>
      <w:r w:rsidR="003B1902">
        <w:rPr>
          <w:rFonts w:ascii="Times New Roman" w:eastAsia="Georgia" w:hAnsi="Times New Roman" w:cs="Times New Roman"/>
          <w:color w:val="000000"/>
        </w:rPr>
        <w:t>,</w:t>
      </w:r>
      <w:r w:rsidRPr="00CA77E9">
        <w:rPr>
          <w:rFonts w:ascii="Times New Roman" w:eastAsia="Georgia" w:hAnsi="Times New Roman" w:cs="Times New Roman"/>
          <w:color w:val="000000"/>
        </w:rPr>
        <w:t xml:space="preserve"> from TF-IDF with classical classifiers, to CNN/</w:t>
      </w:r>
      <w:proofErr w:type="spellStart"/>
      <w:r w:rsidRPr="00CA77E9">
        <w:rPr>
          <w:rFonts w:ascii="Times New Roman" w:eastAsia="Georgia" w:hAnsi="Times New Roman" w:cs="Times New Roman"/>
          <w:color w:val="000000"/>
        </w:rPr>
        <w:t>BiLSTM</w:t>
      </w:r>
      <w:proofErr w:type="spellEnd"/>
      <w:r w:rsidRPr="00CA77E9">
        <w:rPr>
          <w:rFonts w:ascii="Times New Roman" w:eastAsia="Georgia" w:hAnsi="Times New Roman" w:cs="Times New Roman"/>
          <w:color w:val="000000"/>
        </w:rPr>
        <w:t xml:space="preserve">, to multilingual transformers such as </w:t>
      </w:r>
      <w:proofErr w:type="spellStart"/>
      <w:r w:rsidRPr="00CA77E9">
        <w:rPr>
          <w:rFonts w:ascii="Times New Roman" w:eastAsia="Georgia" w:hAnsi="Times New Roman" w:cs="Times New Roman"/>
          <w:color w:val="000000"/>
        </w:rPr>
        <w:t>mBERT</w:t>
      </w:r>
      <w:proofErr w:type="spellEnd"/>
      <w:r w:rsidRPr="00CA77E9">
        <w:rPr>
          <w:rFonts w:ascii="Times New Roman" w:eastAsia="Georgia" w:hAnsi="Times New Roman" w:cs="Times New Roman"/>
          <w:color w:val="000000"/>
        </w:rPr>
        <w:t xml:space="preserve"> or XLM-</w:t>
      </w:r>
      <w:proofErr w:type="gramStart"/>
      <w:r w:rsidRPr="00CA77E9">
        <w:rPr>
          <w:rFonts w:ascii="Times New Roman" w:eastAsia="Georgia" w:hAnsi="Times New Roman" w:cs="Times New Roman"/>
          <w:color w:val="000000"/>
        </w:rPr>
        <w:t>R</w:t>
      </w:r>
      <w:r w:rsidR="003B1902">
        <w:rPr>
          <w:rFonts w:ascii="Times New Roman" w:eastAsia="Georgia" w:hAnsi="Times New Roman" w:cs="Times New Roman"/>
          <w:color w:val="000000"/>
        </w:rPr>
        <w:t>,</w:t>
      </w:r>
      <w:r w:rsidRPr="00CA77E9">
        <w:rPr>
          <w:rFonts w:ascii="Times New Roman" w:eastAsia="Georgia" w:hAnsi="Times New Roman" w:cs="Times New Roman"/>
          <w:color w:val="000000"/>
        </w:rPr>
        <w:t xml:space="preserve">  since</w:t>
      </w:r>
      <w:proofErr w:type="gramEnd"/>
      <w:r w:rsidRPr="00CA77E9">
        <w:rPr>
          <w:rFonts w:ascii="Times New Roman" w:eastAsia="Georgia" w:hAnsi="Times New Roman" w:cs="Times New Roman"/>
          <w:color w:val="000000"/>
        </w:rPr>
        <w:t xml:space="preserve"> no single model family is guaranteed to handle noisy labels, Urdu morphology, and code-mixing simultaneously. Evaluating these models fairly requires constructing or identifying a clean held-out evaluation set with reliable labels, which itself is a research sub-problem. This combination of large-scale noisy data, multi-family model comparison, label quality analysis, and ethical auditing makes this unambiguously a Complex Computing Problem.</w:t>
      </w:r>
    </w:p>
    <w:p w14:paraId="03F77DD3" w14:textId="77777777" w:rsidR="009F581E" w:rsidRPr="00CA77E9" w:rsidRDefault="00000000" w:rsidP="00CA77E9">
      <w:pPr>
        <w:spacing w:before="315" w:after="105" w:line="360" w:lineRule="auto"/>
        <w:ind w:left="-30"/>
        <w:rPr>
          <w:rFonts w:ascii="Times New Roman" w:hAnsi="Times New Roman" w:cs="Times New Roman"/>
        </w:rPr>
      </w:pPr>
      <w:bookmarkStart w:id="3" w:name="bm_3_motivation"/>
      <w:r w:rsidRPr="00CA77E9">
        <w:rPr>
          <w:rFonts w:ascii="Times New Roman" w:eastAsia="Georgia" w:hAnsi="Times New Roman" w:cs="Times New Roman"/>
          <w:b/>
          <w:color w:val="000000"/>
          <w:sz w:val="24"/>
        </w:rPr>
        <w:t>3. Motivation</w:t>
      </w:r>
      <w:bookmarkEnd w:id="3"/>
    </w:p>
    <w:p w14:paraId="243426B5" w14:textId="2EFC2A13"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 xml:space="preserve">Pakistan is one of the most active Urdu-speaking populations on social media, with millions of daily tweets touching topics from politics and public health to entertainment and economics. The ability to automatically and accurately gauge public sentiment in Urdu can have direct, real-world impact: government agencies and </w:t>
      </w:r>
      <w:r w:rsidRPr="00CA77E9">
        <w:rPr>
          <w:rFonts w:ascii="Times New Roman" w:eastAsia="Georgia" w:hAnsi="Times New Roman" w:cs="Times New Roman"/>
          <w:color w:val="000000"/>
        </w:rPr>
        <w:lastRenderedPageBreak/>
        <w:t>policymakers can monitor public trust and citizen concerns at scale; businesses can track brand reputation and customer feedback in local languages; and researchers studying misinformation, hate speech, or political polarization can obtain large-scale signal without the prohibitive cost of manual annotation. However, the lack of reliable Urdu sentiment tools means that most social media monitoring in Pakistan either ignores Urdu content entirely or applies English-trained models that perform poorly on Urdu text, producing biased and misleading results. Solving this problem computationally is therefore not merely an academic exercise</w:t>
      </w:r>
      <w:r w:rsidR="003B1902">
        <w:rPr>
          <w:rFonts w:ascii="Times New Roman" w:eastAsia="Georgia" w:hAnsi="Times New Roman" w:cs="Times New Roman"/>
          <w:color w:val="000000"/>
        </w:rPr>
        <w:t>,</w:t>
      </w:r>
      <w:r w:rsidRPr="00CA77E9">
        <w:rPr>
          <w:rFonts w:ascii="Times New Roman" w:eastAsia="Georgia" w:hAnsi="Times New Roman" w:cs="Times New Roman"/>
          <w:color w:val="000000"/>
        </w:rPr>
        <w:t xml:space="preserve"> it is a step toward equitable NLP coverage for a major world language that has historically been overlooked by mainstream machine learning research. By building a transparent, evaluated, and openly shared pipeline, this project contributes to reducing the language gap in NLP and provides a reproducible foundation that future researchers can build upon.</w:t>
      </w:r>
    </w:p>
    <w:p w14:paraId="7FBDB9BA" w14:textId="77777777" w:rsidR="009F581E" w:rsidRPr="00CA77E9" w:rsidRDefault="00000000" w:rsidP="00CA77E9">
      <w:pPr>
        <w:spacing w:before="315" w:after="105" w:line="360" w:lineRule="auto"/>
        <w:ind w:left="-30"/>
        <w:rPr>
          <w:rFonts w:ascii="Times New Roman" w:hAnsi="Times New Roman" w:cs="Times New Roman"/>
        </w:rPr>
      </w:pPr>
      <w:bookmarkStart w:id="4" w:name="bm_4_expected_outcomes"/>
      <w:r w:rsidRPr="00CA77E9">
        <w:rPr>
          <w:rFonts w:ascii="Times New Roman" w:eastAsia="Georgia" w:hAnsi="Times New Roman" w:cs="Times New Roman"/>
          <w:b/>
          <w:color w:val="000000"/>
          <w:sz w:val="24"/>
        </w:rPr>
        <w:t>4. Expected Outcomes</w:t>
      </w:r>
      <w:bookmarkEnd w:id="4"/>
    </w:p>
    <w:p w14:paraId="2C8B1BD1" w14:textId="77777777"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By the end of the semester, this project is expected to deliver the following measurable outcomes:</w:t>
      </w:r>
    </w:p>
    <w:p w14:paraId="6FB6F584" w14:textId="77777777" w:rsidR="009F581E" w:rsidRPr="00CA77E9" w:rsidRDefault="00000000" w:rsidP="00CA77E9">
      <w:pPr>
        <w:numPr>
          <w:ilvl w:val="0"/>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b/>
          <w:color w:val="000000"/>
        </w:rPr>
        <w:t>A complete, reproducible preprocessing pipeline</w:t>
      </w:r>
      <w:r w:rsidRPr="00CA77E9">
        <w:rPr>
          <w:rFonts w:ascii="Times New Roman" w:eastAsia="Georgia" w:hAnsi="Times New Roman" w:cs="Times New Roman"/>
          <w:color w:val="000000"/>
        </w:rPr>
        <w:t xml:space="preserve"> for Urdu tweet data, including Unicode normalization, noise removal, emoji handling, and tokenization, runnable on the SentiUrdu-1M subset (100k–300k tweets).</w:t>
      </w:r>
    </w:p>
    <w:p w14:paraId="58F5CBED" w14:textId="77777777" w:rsidR="009F581E" w:rsidRPr="00CA77E9" w:rsidRDefault="00000000" w:rsidP="00CA77E9">
      <w:pPr>
        <w:numPr>
          <w:ilvl w:val="0"/>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b/>
          <w:color w:val="000000"/>
        </w:rPr>
        <w:t>Three trained and evaluated model families</w:t>
      </w:r>
      <w:r w:rsidRPr="00CA77E9">
        <w:rPr>
          <w:rFonts w:ascii="Times New Roman" w:eastAsia="Georgia" w:hAnsi="Times New Roman" w:cs="Times New Roman"/>
          <w:color w:val="000000"/>
        </w:rPr>
        <w:t xml:space="preserve"> on the same dataset subset:</w:t>
      </w:r>
    </w:p>
    <w:p w14:paraId="689D306A" w14:textId="77777777" w:rsidR="009F581E" w:rsidRPr="00CA77E9" w:rsidRDefault="00000000" w:rsidP="00CA77E9">
      <w:pPr>
        <w:numPr>
          <w:ilvl w:val="1"/>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color w:val="000000"/>
        </w:rPr>
        <w:t>Baseline: TF-IDF features + Logistic Regression and/or SVM</w:t>
      </w:r>
    </w:p>
    <w:p w14:paraId="7157533B" w14:textId="77777777" w:rsidR="009F581E" w:rsidRPr="00CA77E9" w:rsidRDefault="00000000" w:rsidP="00CA77E9">
      <w:pPr>
        <w:numPr>
          <w:ilvl w:val="1"/>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color w:val="000000"/>
        </w:rPr>
        <w:t xml:space="preserve">Neural: CNN and/or </w:t>
      </w:r>
      <w:proofErr w:type="spellStart"/>
      <w:r w:rsidRPr="00CA77E9">
        <w:rPr>
          <w:rFonts w:ascii="Times New Roman" w:eastAsia="Georgia" w:hAnsi="Times New Roman" w:cs="Times New Roman"/>
          <w:color w:val="000000"/>
        </w:rPr>
        <w:t>BiLSTM</w:t>
      </w:r>
      <w:proofErr w:type="spellEnd"/>
      <w:r w:rsidRPr="00CA77E9">
        <w:rPr>
          <w:rFonts w:ascii="Times New Roman" w:eastAsia="Georgia" w:hAnsi="Times New Roman" w:cs="Times New Roman"/>
          <w:color w:val="000000"/>
        </w:rPr>
        <w:t xml:space="preserve"> with pre-trained or trained-from-scratch Urdu/multilingual word embeddings</w:t>
      </w:r>
    </w:p>
    <w:p w14:paraId="3E2100E2" w14:textId="77777777" w:rsidR="009F581E" w:rsidRPr="00CA77E9" w:rsidRDefault="00000000" w:rsidP="00CA77E9">
      <w:pPr>
        <w:numPr>
          <w:ilvl w:val="1"/>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color w:val="000000"/>
        </w:rPr>
        <w:t xml:space="preserve">Transformer: Fine-tuned </w:t>
      </w:r>
      <w:proofErr w:type="spellStart"/>
      <w:r w:rsidRPr="00CA77E9">
        <w:rPr>
          <w:rFonts w:ascii="Times New Roman" w:eastAsia="Georgia" w:hAnsi="Times New Roman" w:cs="Times New Roman"/>
          <w:color w:val="000000"/>
        </w:rPr>
        <w:t>mBERT</w:t>
      </w:r>
      <w:proofErr w:type="spellEnd"/>
      <w:r w:rsidRPr="00CA77E9">
        <w:rPr>
          <w:rFonts w:ascii="Times New Roman" w:eastAsia="Georgia" w:hAnsi="Times New Roman" w:cs="Times New Roman"/>
          <w:color w:val="000000"/>
        </w:rPr>
        <w:t xml:space="preserve"> or XLM-R (with </w:t>
      </w:r>
      <w:proofErr w:type="spellStart"/>
      <w:r w:rsidRPr="00CA77E9">
        <w:rPr>
          <w:rFonts w:ascii="Times New Roman" w:eastAsia="Georgia" w:hAnsi="Times New Roman" w:cs="Times New Roman"/>
          <w:color w:val="000000"/>
        </w:rPr>
        <w:t>LoRA</w:t>
      </w:r>
      <w:proofErr w:type="spellEnd"/>
      <w:r w:rsidRPr="00CA77E9">
        <w:rPr>
          <w:rFonts w:ascii="Times New Roman" w:eastAsia="Georgia" w:hAnsi="Times New Roman" w:cs="Times New Roman"/>
          <w:color w:val="000000"/>
        </w:rPr>
        <w:t xml:space="preserve"> or small-batch fine-tuning for </w:t>
      </w:r>
      <w:proofErr w:type="spellStart"/>
      <w:r w:rsidRPr="00CA77E9">
        <w:rPr>
          <w:rFonts w:ascii="Times New Roman" w:eastAsia="Georgia" w:hAnsi="Times New Roman" w:cs="Times New Roman"/>
          <w:color w:val="000000"/>
        </w:rPr>
        <w:t>Colab</w:t>
      </w:r>
      <w:proofErr w:type="spellEnd"/>
      <w:r w:rsidRPr="00CA77E9">
        <w:rPr>
          <w:rFonts w:ascii="Times New Roman" w:eastAsia="Georgia" w:hAnsi="Times New Roman" w:cs="Times New Roman"/>
          <w:color w:val="000000"/>
        </w:rPr>
        <w:t>/Kaggle feasibility)</w:t>
      </w:r>
    </w:p>
    <w:p w14:paraId="132BC116" w14:textId="77777777" w:rsidR="009F581E" w:rsidRPr="00CA77E9" w:rsidRDefault="00000000" w:rsidP="00CA77E9">
      <w:pPr>
        <w:numPr>
          <w:ilvl w:val="0"/>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b/>
          <w:color w:val="000000"/>
        </w:rPr>
        <w:t>A quantitative comparison table</w:t>
      </w:r>
      <w:r w:rsidRPr="00CA77E9">
        <w:rPr>
          <w:rFonts w:ascii="Times New Roman" w:eastAsia="Georgia" w:hAnsi="Times New Roman" w:cs="Times New Roman"/>
          <w:color w:val="000000"/>
        </w:rPr>
        <w:t xml:space="preserve"> across all models, reporting Accuracy, Precision, Recall, and Macro F1-score, with error analysis identifying failure cases (e.g., neutral vs. negative confusion, code-mixed tweets).</w:t>
      </w:r>
    </w:p>
    <w:p w14:paraId="109B1A73" w14:textId="77777777" w:rsidR="009F581E" w:rsidRPr="00CA77E9" w:rsidRDefault="00000000" w:rsidP="00CA77E9">
      <w:pPr>
        <w:numPr>
          <w:ilvl w:val="0"/>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b/>
          <w:color w:val="000000"/>
        </w:rPr>
        <w:t>A small, clean evaluation subset</w:t>
      </w:r>
      <w:r w:rsidRPr="00CA77E9">
        <w:rPr>
          <w:rFonts w:ascii="Times New Roman" w:eastAsia="Georgia" w:hAnsi="Times New Roman" w:cs="Times New Roman"/>
          <w:color w:val="000000"/>
        </w:rPr>
        <w:t xml:space="preserve"> of at least 500–1,000 tweets with manually verified or cross-referenced labels, used as a reliable held-out test set to expose the effect of label noise on model performance.</w:t>
      </w:r>
    </w:p>
    <w:p w14:paraId="29525CC2" w14:textId="029D87AF" w:rsidR="009F581E" w:rsidRPr="00CA77E9" w:rsidRDefault="00000000" w:rsidP="00CA77E9">
      <w:pPr>
        <w:numPr>
          <w:ilvl w:val="0"/>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b/>
          <w:color w:val="000000"/>
        </w:rPr>
        <w:t>A lightweight deployed demo</w:t>
      </w:r>
      <w:r w:rsidRPr="00CA77E9">
        <w:rPr>
          <w:rFonts w:ascii="Times New Roman" w:eastAsia="Georgia" w:hAnsi="Times New Roman" w:cs="Times New Roman"/>
          <w:color w:val="000000"/>
        </w:rPr>
        <w:t xml:space="preserve"> (Hugging Face Space or </w:t>
      </w:r>
      <w:proofErr w:type="spellStart"/>
      <w:r w:rsidRPr="00CA77E9">
        <w:rPr>
          <w:rFonts w:ascii="Times New Roman" w:eastAsia="Georgia" w:hAnsi="Times New Roman" w:cs="Times New Roman"/>
          <w:color w:val="000000"/>
        </w:rPr>
        <w:t>Gradio</w:t>
      </w:r>
      <w:proofErr w:type="spellEnd"/>
      <w:r w:rsidRPr="00CA77E9">
        <w:rPr>
          <w:rFonts w:ascii="Times New Roman" w:eastAsia="Georgia" w:hAnsi="Times New Roman" w:cs="Times New Roman"/>
          <w:color w:val="000000"/>
        </w:rPr>
        <w:t xml:space="preserve"> interface) that accepts a raw Urdu tweet as input, produces a sentiment prediction (positive/negative/neutral), and provides a basic token-level saliency explanation</w:t>
      </w:r>
      <w:r w:rsidR="003B1902">
        <w:rPr>
          <w:rFonts w:ascii="Times New Roman" w:eastAsia="Georgia" w:hAnsi="Times New Roman" w:cs="Times New Roman"/>
          <w:color w:val="000000"/>
        </w:rPr>
        <w:t>,</w:t>
      </w:r>
      <w:r w:rsidRPr="00CA77E9">
        <w:rPr>
          <w:rFonts w:ascii="Times New Roman" w:eastAsia="Georgia" w:hAnsi="Times New Roman" w:cs="Times New Roman"/>
          <w:color w:val="000000"/>
        </w:rPr>
        <w:t xml:space="preserve"> without using any external hosted LLM APIs.</w:t>
      </w:r>
    </w:p>
    <w:p w14:paraId="57BD540B" w14:textId="77777777" w:rsidR="009F581E" w:rsidRPr="00CA77E9" w:rsidRDefault="00000000" w:rsidP="00CA77E9">
      <w:pPr>
        <w:numPr>
          <w:ilvl w:val="0"/>
          <w:numId w:val="6"/>
        </w:numPr>
        <w:spacing w:before="105" w:after="105" w:line="360" w:lineRule="auto"/>
        <w:jc w:val="both"/>
        <w:rPr>
          <w:rFonts w:ascii="Times New Roman" w:hAnsi="Times New Roman" w:cs="Times New Roman"/>
        </w:rPr>
      </w:pPr>
      <w:r w:rsidRPr="00CA77E9">
        <w:rPr>
          <w:rFonts w:ascii="Times New Roman" w:eastAsia="Georgia" w:hAnsi="Times New Roman" w:cs="Times New Roman"/>
          <w:b/>
          <w:color w:val="000000"/>
        </w:rPr>
        <w:t>An ethical analysis section</w:t>
      </w:r>
      <w:r w:rsidRPr="00CA77E9">
        <w:rPr>
          <w:rFonts w:ascii="Times New Roman" w:eastAsia="Georgia" w:hAnsi="Times New Roman" w:cs="Times New Roman"/>
          <w:color w:val="000000"/>
        </w:rPr>
        <w:t xml:space="preserve"> discussing label bias introduced by emoticon-based weak supervision, demographic and topic-based skew in Twitter data, and potential misuse risks of sentiment monitoring tools.</w:t>
      </w:r>
    </w:p>
    <w:p w14:paraId="6F741DB3" w14:textId="273AAB48" w:rsidR="009F581E"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These outcomes collectively address all seven CCP attributes identified in the assignment: large-scale data handling, non-trivial multi-stage computation, ambiguity/noise handling, algorithmic design choices, measurable performance evaluation, real-world constraints, and integrated multi-component pipeline.</w:t>
      </w:r>
      <w:bookmarkStart w:id="5" w:name="fnref2_1"/>
      <w:bookmarkEnd w:id="5"/>
      <w:r w:rsidRPr="00CA77E9">
        <w:rPr>
          <w:rFonts w:ascii="Times New Roman" w:hAnsi="Times New Roman" w:cs="Times New Roman"/>
        </w:rPr>
        <w:fldChar w:fldCharType="begin"/>
      </w:r>
      <w:r w:rsidRPr="00CA77E9">
        <w:rPr>
          <w:rFonts w:ascii="Times New Roman" w:hAnsi="Times New Roman" w:cs="Times New Roman"/>
        </w:rPr>
        <w:instrText>HYPERLINK \l "fn2" \h</w:instrText>
      </w:r>
      <w:r w:rsidRPr="00CA77E9">
        <w:rPr>
          <w:rFonts w:ascii="Times New Roman" w:hAnsi="Times New Roman" w:cs="Times New Roman"/>
        </w:rPr>
      </w:r>
      <w:r w:rsidRPr="00CA77E9">
        <w:rPr>
          <w:rFonts w:ascii="Times New Roman" w:hAnsi="Times New Roman" w:cs="Times New Roman"/>
        </w:rPr>
        <w:fldChar w:fldCharType="separate"/>
      </w:r>
      <w:r w:rsidRPr="00CA77E9">
        <w:rPr>
          <w:rFonts w:ascii="Times New Roman" w:eastAsia="helvetica neue" w:hAnsi="Times New Roman" w:cs="Times New Roman"/>
          <w:u w:val="single"/>
          <w:vertAlign w:val="superscript"/>
        </w:rPr>
        <w:t>[2]</w:t>
      </w:r>
      <w:r w:rsidRPr="00CA77E9">
        <w:rPr>
          <w:rFonts w:ascii="Times New Roman" w:hAnsi="Times New Roman" w:cs="Times New Roman"/>
        </w:rPr>
        <w:fldChar w:fldCharType="end"/>
      </w:r>
    </w:p>
    <w:p w14:paraId="6A896B54" w14:textId="77777777" w:rsidR="00CA77E9" w:rsidRPr="00CA77E9" w:rsidRDefault="00CA77E9" w:rsidP="00CA77E9">
      <w:pPr>
        <w:spacing w:after="210" w:line="360" w:lineRule="auto"/>
        <w:jc w:val="both"/>
        <w:rPr>
          <w:rFonts w:ascii="Times New Roman" w:hAnsi="Times New Roman" w:cs="Times New Roman"/>
        </w:rPr>
      </w:pPr>
    </w:p>
    <w:p w14:paraId="54A461A0" w14:textId="77777777" w:rsidR="009F581E" w:rsidRPr="00CA77E9" w:rsidRDefault="00000000" w:rsidP="00CA77E9">
      <w:pPr>
        <w:spacing w:before="315" w:after="105" w:line="360" w:lineRule="auto"/>
        <w:ind w:left="-30"/>
        <w:rPr>
          <w:rFonts w:ascii="Times New Roman" w:hAnsi="Times New Roman" w:cs="Times New Roman"/>
        </w:rPr>
      </w:pPr>
      <w:bookmarkStart w:id="6" w:name="bm_5_dataset"/>
      <w:r w:rsidRPr="00CA77E9">
        <w:rPr>
          <w:rFonts w:ascii="Times New Roman" w:eastAsia="Georgia" w:hAnsi="Times New Roman" w:cs="Times New Roman"/>
          <w:b/>
          <w:color w:val="000000"/>
          <w:sz w:val="24"/>
        </w:rPr>
        <w:t>5. Dataset</w:t>
      </w:r>
      <w:bookmarkEnd w:id="6"/>
    </w:p>
    <w:p w14:paraId="1DCE2E33" w14:textId="0FDA2193"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 xml:space="preserve">The primary dataset for this project is </w:t>
      </w:r>
      <w:r w:rsidRPr="00CA77E9">
        <w:rPr>
          <w:rFonts w:ascii="Times New Roman" w:eastAsia="Georgia" w:hAnsi="Times New Roman" w:cs="Times New Roman"/>
          <w:b/>
          <w:color w:val="000000"/>
        </w:rPr>
        <w:t>SentiUrdu-1M</w:t>
      </w:r>
      <w:r w:rsidRPr="00CA77E9">
        <w:rPr>
          <w:rFonts w:ascii="Times New Roman" w:eastAsia="Georgia" w:hAnsi="Times New Roman" w:cs="Times New Roman"/>
          <w:color w:val="000000"/>
        </w:rPr>
        <w:t xml:space="preserve">, published in </w:t>
      </w:r>
      <w:r w:rsidRPr="00CA77E9">
        <w:rPr>
          <w:rFonts w:ascii="Times New Roman" w:eastAsia="Georgia" w:hAnsi="Times New Roman" w:cs="Times New Roman"/>
          <w:i/>
          <w:color w:val="000000"/>
        </w:rPr>
        <w:t>PLOS ONE</w:t>
      </w:r>
      <w:r w:rsidRPr="00CA77E9">
        <w:rPr>
          <w:rFonts w:ascii="Times New Roman" w:eastAsia="Georgia" w:hAnsi="Times New Roman" w:cs="Times New Roman"/>
          <w:color w:val="000000"/>
        </w:rPr>
        <w:t xml:space="preserve"> (2023) by Ghafoor et al., and is publicly available for research use. It contains </w:t>
      </w:r>
      <w:r w:rsidRPr="00CA77E9">
        <w:rPr>
          <w:rFonts w:ascii="Times New Roman" w:eastAsia="Georgia" w:hAnsi="Times New Roman" w:cs="Times New Roman"/>
          <w:b/>
          <w:color w:val="000000"/>
        </w:rPr>
        <w:t>1,140,821 Urdu-language tweets</w:t>
      </w:r>
      <w:r w:rsidRPr="00CA77E9">
        <w:rPr>
          <w:rFonts w:ascii="Times New Roman" w:eastAsia="Georgia" w:hAnsi="Times New Roman" w:cs="Times New Roman"/>
          <w:color w:val="000000"/>
        </w:rPr>
        <w:t xml:space="preserve"> collected from Twitter, making it the first and largest publicly available Urdu tweet corpus for sentiment analysis. The language is primarily Urdu in the </w:t>
      </w:r>
      <w:proofErr w:type="spellStart"/>
      <w:r w:rsidRPr="00CA77E9">
        <w:rPr>
          <w:rFonts w:ascii="Times New Roman" w:eastAsia="Georgia" w:hAnsi="Times New Roman" w:cs="Times New Roman"/>
          <w:color w:val="000000"/>
        </w:rPr>
        <w:t>Nastaliq</w:t>
      </w:r>
      <w:proofErr w:type="spellEnd"/>
      <w:r w:rsidRPr="00CA77E9">
        <w:rPr>
          <w:rFonts w:ascii="Times New Roman" w:eastAsia="Georgia" w:hAnsi="Times New Roman" w:cs="Times New Roman"/>
          <w:color w:val="000000"/>
        </w:rPr>
        <w:t>/</w:t>
      </w:r>
      <w:proofErr w:type="spellStart"/>
      <w:r w:rsidRPr="00CA77E9">
        <w:rPr>
          <w:rFonts w:ascii="Times New Roman" w:eastAsia="Georgia" w:hAnsi="Times New Roman" w:cs="Times New Roman"/>
          <w:color w:val="000000"/>
        </w:rPr>
        <w:t>Naskh</w:t>
      </w:r>
      <w:proofErr w:type="spellEnd"/>
      <w:r w:rsidRPr="00CA77E9">
        <w:rPr>
          <w:rFonts w:ascii="Times New Roman" w:eastAsia="Georgia" w:hAnsi="Times New Roman" w:cs="Times New Roman"/>
          <w:color w:val="000000"/>
        </w:rPr>
        <w:t xml:space="preserve"> Arabic script, though some tweets contain English words or Roman Urdu tokens, reflecting the natural code-mixing common in Pakistani social media. Labels are </w:t>
      </w:r>
      <w:r w:rsidRPr="00CA77E9">
        <w:rPr>
          <w:rFonts w:ascii="Times New Roman" w:eastAsia="Georgia" w:hAnsi="Times New Roman" w:cs="Times New Roman"/>
          <w:b/>
          <w:color w:val="000000"/>
        </w:rPr>
        <w:t>positive, negative, and neutral</w:t>
      </w:r>
      <w:r w:rsidRPr="00CA77E9">
        <w:rPr>
          <w:rFonts w:ascii="Times New Roman" w:eastAsia="Georgia" w:hAnsi="Times New Roman" w:cs="Times New Roman"/>
          <w:color w:val="000000"/>
        </w:rPr>
        <w:t xml:space="preserve">, automatically assigned using a weakly supervised approach that combines emoticon polarity signals and </w:t>
      </w:r>
      <w:proofErr w:type="spellStart"/>
      <w:r w:rsidRPr="00CA77E9">
        <w:rPr>
          <w:rFonts w:ascii="Times New Roman" w:eastAsia="Georgia" w:hAnsi="Times New Roman" w:cs="Times New Roman"/>
          <w:color w:val="000000"/>
        </w:rPr>
        <w:t>SentiWordNet</w:t>
      </w:r>
      <w:proofErr w:type="spellEnd"/>
      <w:r w:rsidRPr="00CA77E9">
        <w:rPr>
          <w:rFonts w:ascii="Times New Roman" w:eastAsia="Georgia" w:hAnsi="Times New Roman" w:cs="Times New Roman"/>
          <w:color w:val="000000"/>
        </w:rPr>
        <w:t>-based lexicon matching</w:t>
      </w:r>
      <w:r w:rsidR="003B1902">
        <w:rPr>
          <w:rFonts w:ascii="Times New Roman" w:eastAsia="Georgia" w:hAnsi="Times New Roman" w:cs="Times New Roman"/>
          <w:color w:val="000000"/>
        </w:rPr>
        <w:t>,</w:t>
      </w:r>
      <w:r w:rsidRPr="00CA77E9">
        <w:rPr>
          <w:rFonts w:ascii="Times New Roman" w:eastAsia="Georgia" w:hAnsi="Times New Roman" w:cs="Times New Roman"/>
          <w:color w:val="000000"/>
        </w:rPr>
        <w:t xml:space="preserve"> meaning the labels carry inherent noise and should not be treated as gold-standard ground truth. Due to computational constraints on free-tier </w:t>
      </w:r>
      <w:proofErr w:type="spellStart"/>
      <w:r w:rsidRPr="00CA77E9">
        <w:rPr>
          <w:rFonts w:ascii="Times New Roman" w:eastAsia="Georgia" w:hAnsi="Times New Roman" w:cs="Times New Roman"/>
          <w:color w:val="000000"/>
        </w:rPr>
        <w:t>Colab</w:t>
      </w:r>
      <w:proofErr w:type="spellEnd"/>
      <w:r w:rsidRPr="00CA77E9">
        <w:rPr>
          <w:rFonts w:ascii="Times New Roman" w:eastAsia="Georgia" w:hAnsi="Times New Roman" w:cs="Times New Roman"/>
          <w:color w:val="000000"/>
        </w:rPr>
        <w:t xml:space="preserve">/Kaggle environments (limited RAM, GPU hours), I will work with a </w:t>
      </w:r>
      <w:r w:rsidRPr="00CA77E9">
        <w:rPr>
          <w:rFonts w:ascii="Times New Roman" w:eastAsia="Georgia" w:hAnsi="Times New Roman" w:cs="Times New Roman"/>
          <w:b/>
          <w:color w:val="000000"/>
        </w:rPr>
        <w:t>stratified random subset of approximately 200,000–300,000 tweets</w:t>
      </w:r>
      <w:r w:rsidRPr="00CA77E9">
        <w:rPr>
          <w:rFonts w:ascii="Times New Roman" w:eastAsia="Georgia" w:hAnsi="Times New Roman" w:cs="Times New Roman"/>
          <w:color w:val="000000"/>
        </w:rPr>
        <w:t xml:space="preserve"> for model training and validation, ensuring class balance is preserved. As a secondary evaluation resource, I will use a smaller, </w:t>
      </w:r>
      <w:r w:rsidRPr="00CA77E9">
        <w:rPr>
          <w:rFonts w:ascii="Times New Roman" w:eastAsia="Georgia" w:hAnsi="Times New Roman" w:cs="Times New Roman"/>
          <w:b/>
          <w:color w:val="000000"/>
        </w:rPr>
        <w:t>manually annotated Urdu sentiment dataset</w:t>
      </w:r>
      <w:r w:rsidRPr="00CA77E9">
        <w:rPr>
          <w:rFonts w:ascii="Times New Roman" w:eastAsia="Georgia" w:hAnsi="Times New Roman" w:cs="Times New Roman"/>
          <w:color w:val="000000"/>
        </w:rPr>
        <w:t xml:space="preserve"> (such as the multi-class Urdu Scientific Reports corpus, ~10,000 samples, with labels verified by native speakers) to construct a reliable held-out test set that is not contaminated by weak-supervision noise</w:t>
      </w:r>
      <w:r w:rsidR="003B1902">
        <w:rPr>
          <w:rFonts w:ascii="Times New Roman" w:eastAsia="Georgia" w:hAnsi="Times New Roman" w:cs="Times New Roman"/>
          <w:color w:val="000000"/>
        </w:rPr>
        <w:t>,</w:t>
      </w:r>
      <w:r w:rsidRPr="00CA77E9">
        <w:rPr>
          <w:rFonts w:ascii="Times New Roman" w:eastAsia="Georgia" w:hAnsi="Times New Roman" w:cs="Times New Roman"/>
          <w:color w:val="000000"/>
        </w:rPr>
        <w:t xml:space="preserve"> enabling a fair assessment of true model generalization.</w:t>
      </w:r>
      <w:bookmarkStart w:id="7" w:name="fnref3_1"/>
      <w:bookmarkStart w:id="8" w:name="fnref5_1"/>
      <w:bookmarkStart w:id="9" w:name="fnref6"/>
      <w:bookmarkEnd w:id="7"/>
      <w:bookmarkEnd w:id="8"/>
      <w:bookmarkEnd w:id="9"/>
      <w:r w:rsidR="003B1902" w:rsidRPr="00CA77E9">
        <w:rPr>
          <w:rFonts w:ascii="Times New Roman" w:hAnsi="Times New Roman" w:cs="Times New Roman"/>
        </w:rPr>
        <w:t xml:space="preserve"> </w:t>
      </w:r>
      <w:r w:rsidR="00000183">
        <w:rPr>
          <w:rFonts w:ascii="Times New Roman" w:hAnsi="Times New Roman" w:cs="Times New Roman"/>
        </w:rPr>
        <w:br/>
      </w:r>
      <w:r w:rsidR="00000183">
        <w:rPr>
          <w:rFonts w:ascii="Times New Roman" w:hAnsi="Times New Roman" w:cs="Times New Roman"/>
        </w:rPr>
        <w:br/>
      </w:r>
      <w:r w:rsidR="00000183" w:rsidRPr="00000183">
        <w:rPr>
          <w:rFonts w:ascii="Times New Roman" w:hAnsi="Times New Roman" w:cs="Times New Roman"/>
          <w:b/>
          <w:bCs/>
        </w:rPr>
        <w:t>Dataset Link:</w:t>
      </w:r>
      <w:r w:rsidR="00000183">
        <w:rPr>
          <w:rFonts w:ascii="Times New Roman" w:hAnsi="Times New Roman" w:cs="Times New Roman"/>
        </w:rPr>
        <w:t xml:space="preserve"> </w:t>
      </w:r>
      <w:r w:rsidR="00000183" w:rsidRPr="00000183">
        <w:rPr>
          <w:rFonts w:ascii="Times New Roman" w:hAnsi="Times New Roman" w:cs="Times New Roman"/>
        </w:rPr>
        <w:t>https://data.mendeley.com/datasets/rz3xg97rm5/1</w:t>
      </w:r>
    </w:p>
    <w:p w14:paraId="09CF193F" w14:textId="77777777" w:rsidR="009F581E" w:rsidRPr="00CA77E9" w:rsidRDefault="00000000" w:rsidP="00CA77E9">
      <w:pPr>
        <w:spacing w:before="315" w:after="105" w:line="360" w:lineRule="auto"/>
        <w:ind w:left="-30"/>
        <w:rPr>
          <w:rFonts w:ascii="Times New Roman" w:hAnsi="Times New Roman" w:cs="Times New Roman"/>
        </w:rPr>
      </w:pPr>
      <w:bookmarkStart w:id="10" w:name="bm_6_required_nlp_text_preprocessing"/>
      <w:r w:rsidRPr="00CA77E9">
        <w:rPr>
          <w:rFonts w:ascii="Times New Roman" w:eastAsia="Georgia" w:hAnsi="Times New Roman" w:cs="Times New Roman"/>
          <w:b/>
          <w:color w:val="000000"/>
          <w:sz w:val="24"/>
        </w:rPr>
        <w:t>6. Required NLP Text Preprocessing</w:t>
      </w:r>
      <w:bookmarkEnd w:id="10"/>
    </w:p>
    <w:p w14:paraId="69083AA2" w14:textId="77777777"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The preprocessing pipeline is designed specifically for the characteristics of SentiUrdu-1M Urdu tweets. Not all standard preprocessing steps apply equally here, and each included step is justified by the specific properties of the data.</w:t>
      </w:r>
    </w:p>
    <w:p w14:paraId="7BBE5441" w14:textId="77777777" w:rsidR="009F581E" w:rsidRPr="00CA77E9" w:rsidRDefault="00000000" w:rsidP="00CA77E9">
      <w:pPr>
        <w:spacing w:before="315" w:after="105" w:line="360" w:lineRule="auto"/>
        <w:ind w:left="-30"/>
        <w:jc w:val="both"/>
        <w:rPr>
          <w:rFonts w:ascii="Times New Roman" w:hAnsi="Times New Roman" w:cs="Times New Roman"/>
        </w:rPr>
      </w:pPr>
      <w:bookmarkStart w:id="11" w:name="bm_6_1_unicode_normalization_nfc"/>
      <w:r w:rsidRPr="00CA77E9">
        <w:rPr>
          <w:rFonts w:ascii="Times New Roman" w:eastAsia="Georgia" w:hAnsi="Times New Roman" w:cs="Times New Roman"/>
          <w:b/>
          <w:color w:val="000000"/>
          <w:sz w:val="24"/>
        </w:rPr>
        <w:t>6.1 Unicode Normalization (NFC)</w:t>
      </w:r>
      <w:bookmarkEnd w:id="11"/>
    </w:p>
    <w:p w14:paraId="4FB34809" w14:textId="77777777"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 xml:space="preserve">Urdu text written in the Arabic-script family can represent the same character using multiple Unicode code points (e.g., composed vs. decomposed forms of certain Arabic letters). Without normalization, the same word can appear as two different tokens, fragmenting vocabulary and degrading model performance. Applying </w:t>
      </w:r>
      <w:r w:rsidRPr="00CA77E9">
        <w:rPr>
          <w:rFonts w:ascii="Times New Roman" w:eastAsia="Georgia" w:hAnsi="Times New Roman" w:cs="Times New Roman"/>
          <w:b/>
          <w:color w:val="000000"/>
        </w:rPr>
        <w:t>NFC (Canonical Decomposition followed by Canonical Composition)</w:t>
      </w:r>
      <w:r w:rsidRPr="00CA77E9">
        <w:rPr>
          <w:rFonts w:ascii="Times New Roman" w:eastAsia="Georgia" w:hAnsi="Times New Roman" w:cs="Times New Roman"/>
          <w:color w:val="000000"/>
        </w:rPr>
        <w:t xml:space="preserve"> ensures consistent character-level representation across all tweets.</w:t>
      </w:r>
    </w:p>
    <w:p w14:paraId="2BDF5604" w14:textId="77777777" w:rsidR="009F581E" w:rsidRPr="00CA77E9" w:rsidRDefault="00000000" w:rsidP="00CA77E9">
      <w:pPr>
        <w:spacing w:before="315" w:after="105" w:line="360" w:lineRule="auto"/>
        <w:ind w:left="-30"/>
        <w:jc w:val="both"/>
        <w:rPr>
          <w:rFonts w:ascii="Times New Roman" w:hAnsi="Times New Roman" w:cs="Times New Roman"/>
        </w:rPr>
      </w:pPr>
      <w:bookmarkStart w:id="12" w:name="bm_6_2_url_removal"/>
      <w:r w:rsidRPr="00CA77E9">
        <w:rPr>
          <w:rFonts w:ascii="Times New Roman" w:eastAsia="Georgia" w:hAnsi="Times New Roman" w:cs="Times New Roman"/>
          <w:b/>
          <w:color w:val="000000"/>
          <w:sz w:val="24"/>
        </w:rPr>
        <w:t>6.2 URL Removal</w:t>
      </w:r>
      <w:bookmarkEnd w:id="12"/>
    </w:p>
    <w:p w14:paraId="31F39BA4" w14:textId="77777777" w:rsidR="009F581E" w:rsidRDefault="00000000" w:rsidP="00CA77E9">
      <w:pPr>
        <w:spacing w:after="210" w:line="360" w:lineRule="auto"/>
        <w:jc w:val="both"/>
        <w:rPr>
          <w:rFonts w:ascii="Times New Roman" w:eastAsia="Georgia" w:hAnsi="Times New Roman" w:cs="Times New Roman"/>
          <w:color w:val="000000"/>
        </w:rPr>
      </w:pPr>
      <w:r w:rsidRPr="00CA77E9">
        <w:rPr>
          <w:rFonts w:ascii="Times New Roman" w:eastAsia="Georgia" w:hAnsi="Times New Roman" w:cs="Times New Roman"/>
          <w:color w:val="000000"/>
        </w:rPr>
        <w:t xml:space="preserve">Tweets frequently contain HTTP/HTTPS links that carry no sentiment-relevant linguistic content. These are highly variable strings (unique per tweet) that would pollute a vocabulary or embedding space with noise. All URLs matching the pattern </w:t>
      </w:r>
      <w:proofErr w:type="gramStart"/>
      <w:r w:rsidRPr="00CA77E9">
        <w:rPr>
          <w:rStyle w:val="VerbatimChar"/>
          <w:rFonts w:ascii="Times New Roman" w:eastAsia="menlo" w:hAnsi="Times New Roman" w:cs="Times New Roman"/>
          <w:color w:val="000000"/>
          <w:sz w:val="18"/>
          <w:shd w:val="clear" w:color="auto" w:fill="F8F8FA"/>
        </w:rPr>
        <w:t>https?:/</w:t>
      </w:r>
      <w:proofErr w:type="gramEnd"/>
      <w:r w:rsidRPr="00CA77E9">
        <w:rPr>
          <w:rStyle w:val="VerbatimChar"/>
          <w:rFonts w:ascii="Times New Roman" w:eastAsia="menlo" w:hAnsi="Times New Roman" w:cs="Times New Roman"/>
          <w:color w:val="000000"/>
          <w:sz w:val="18"/>
          <w:shd w:val="clear" w:color="auto" w:fill="F8F8FA"/>
        </w:rPr>
        <w:t>/\S+</w:t>
      </w:r>
      <w:r w:rsidRPr="00CA77E9">
        <w:rPr>
          <w:rFonts w:ascii="Times New Roman" w:eastAsia="Georgia" w:hAnsi="Times New Roman" w:cs="Times New Roman"/>
          <w:color w:val="000000"/>
        </w:rPr>
        <w:t xml:space="preserve"> or </w:t>
      </w:r>
      <w:r w:rsidRPr="00CA77E9">
        <w:rPr>
          <w:rStyle w:val="VerbatimChar"/>
          <w:rFonts w:ascii="Times New Roman" w:eastAsia="menlo" w:hAnsi="Times New Roman" w:cs="Times New Roman"/>
          <w:color w:val="000000"/>
          <w:sz w:val="18"/>
          <w:shd w:val="clear" w:color="auto" w:fill="F8F8FA"/>
        </w:rPr>
        <w:t>www.\S+</w:t>
      </w:r>
      <w:r w:rsidRPr="00CA77E9">
        <w:rPr>
          <w:rFonts w:ascii="Times New Roman" w:eastAsia="Georgia" w:hAnsi="Times New Roman" w:cs="Times New Roman"/>
          <w:color w:val="000000"/>
        </w:rPr>
        <w:t xml:space="preserve"> are removed entirely.</w:t>
      </w:r>
    </w:p>
    <w:p w14:paraId="2CE33185" w14:textId="77777777" w:rsidR="003B1902" w:rsidRPr="00CA77E9" w:rsidRDefault="003B1902" w:rsidP="00CA77E9">
      <w:pPr>
        <w:spacing w:after="210" w:line="360" w:lineRule="auto"/>
        <w:jc w:val="both"/>
        <w:rPr>
          <w:rFonts w:ascii="Times New Roman" w:hAnsi="Times New Roman" w:cs="Times New Roman"/>
        </w:rPr>
      </w:pPr>
    </w:p>
    <w:p w14:paraId="69A6A14A" w14:textId="77777777" w:rsidR="009F581E" w:rsidRPr="00CA77E9" w:rsidRDefault="00000000" w:rsidP="00CA77E9">
      <w:pPr>
        <w:spacing w:before="315" w:after="105" w:line="360" w:lineRule="auto"/>
        <w:ind w:left="-30"/>
        <w:jc w:val="both"/>
        <w:rPr>
          <w:rFonts w:ascii="Times New Roman" w:hAnsi="Times New Roman" w:cs="Times New Roman"/>
        </w:rPr>
      </w:pPr>
      <w:bookmarkStart w:id="13" w:name="bm_6_3_mention_username_removal"/>
      <w:r w:rsidRPr="00CA77E9">
        <w:rPr>
          <w:rFonts w:ascii="Times New Roman" w:eastAsia="Georgia" w:hAnsi="Times New Roman" w:cs="Times New Roman"/>
          <w:b/>
          <w:color w:val="000000"/>
          <w:sz w:val="24"/>
        </w:rPr>
        <w:t xml:space="preserve">6.3 </w:t>
      </w:r>
      <w:proofErr w:type="gramStart"/>
      <w:r w:rsidRPr="00CA77E9">
        <w:rPr>
          <w:rFonts w:ascii="Times New Roman" w:eastAsia="Georgia" w:hAnsi="Times New Roman" w:cs="Times New Roman"/>
          <w:b/>
          <w:color w:val="000000"/>
          <w:sz w:val="24"/>
        </w:rPr>
        <w:t>Mention (@</w:t>
      </w:r>
      <w:proofErr w:type="gramEnd"/>
      <w:r w:rsidRPr="00CA77E9">
        <w:rPr>
          <w:rFonts w:ascii="Times New Roman" w:eastAsia="Georgia" w:hAnsi="Times New Roman" w:cs="Times New Roman"/>
          <w:b/>
          <w:color w:val="000000"/>
          <w:sz w:val="24"/>
        </w:rPr>
        <w:t>username) Removal</w:t>
      </w:r>
      <w:bookmarkEnd w:id="13"/>
    </w:p>
    <w:p w14:paraId="3886955C" w14:textId="77777777" w:rsidR="009F581E" w:rsidRPr="00CA77E9" w:rsidRDefault="00000000" w:rsidP="00CA77E9">
      <w:pPr>
        <w:spacing w:after="210" w:line="360" w:lineRule="auto"/>
        <w:jc w:val="both"/>
        <w:rPr>
          <w:rFonts w:ascii="Times New Roman" w:hAnsi="Times New Roman" w:cs="Times New Roman"/>
        </w:rPr>
      </w:pPr>
      <w:proofErr w:type="gramStart"/>
      <w:r w:rsidRPr="00CA77E9">
        <w:rPr>
          <w:rFonts w:ascii="Times New Roman" w:eastAsia="Georgia" w:hAnsi="Times New Roman" w:cs="Times New Roman"/>
          <w:color w:val="000000"/>
        </w:rPr>
        <w:t>Twitter @</w:t>
      </w:r>
      <w:proofErr w:type="gramEnd"/>
      <w:r w:rsidRPr="00CA77E9">
        <w:rPr>
          <w:rFonts w:ascii="Times New Roman" w:eastAsia="Georgia" w:hAnsi="Times New Roman" w:cs="Times New Roman"/>
          <w:color w:val="000000"/>
        </w:rPr>
        <w:t xml:space="preserve">mentions are user handles, not linguistic content. Retaining them would cause the model to memorize associations between specific users and sentiments (e.g., a politician's handle always appearing in negative tweets), which is a form of spurious correlation. Mentions are removed using the </w:t>
      </w:r>
      <w:proofErr w:type="gramStart"/>
      <w:r w:rsidRPr="00CA77E9">
        <w:rPr>
          <w:rFonts w:ascii="Times New Roman" w:eastAsia="Georgia" w:hAnsi="Times New Roman" w:cs="Times New Roman"/>
          <w:color w:val="000000"/>
        </w:rPr>
        <w:t xml:space="preserve">pattern </w:t>
      </w:r>
      <w:r w:rsidRPr="00CA77E9">
        <w:rPr>
          <w:rStyle w:val="VerbatimChar"/>
          <w:rFonts w:ascii="Times New Roman" w:eastAsia="menlo" w:hAnsi="Times New Roman" w:cs="Times New Roman"/>
          <w:color w:val="000000"/>
          <w:sz w:val="18"/>
          <w:shd w:val="clear" w:color="auto" w:fill="F8F8FA"/>
        </w:rPr>
        <w:t>@\</w:t>
      </w:r>
      <w:proofErr w:type="gramEnd"/>
      <w:r w:rsidRPr="00CA77E9">
        <w:rPr>
          <w:rStyle w:val="VerbatimChar"/>
          <w:rFonts w:ascii="Times New Roman" w:eastAsia="menlo" w:hAnsi="Times New Roman" w:cs="Times New Roman"/>
          <w:color w:val="000000"/>
          <w:sz w:val="18"/>
          <w:shd w:val="clear" w:color="auto" w:fill="F8F8FA"/>
        </w:rPr>
        <w:t>w+</w:t>
      </w:r>
      <w:r w:rsidRPr="00CA77E9">
        <w:rPr>
          <w:rFonts w:ascii="Times New Roman" w:eastAsia="Georgia" w:hAnsi="Times New Roman" w:cs="Times New Roman"/>
          <w:color w:val="000000"/>
        </w:rPr>
        <w:t>.</w:t>
      </w:r>
    </w:p>
    <w:p w14:paraId="1E1CBF78" w14:textId="77777777" w:rsidR="009F581E" w:rsidRPr="00CA77E9" w:rsidRDefault="00000000" w:rsidP="00CA77E9">
      <w:pPr>
        <w:spacing w:before="315" w:after="105" w:line="360" w:lineRule="auto"/>
        <w:ind w:left="-30"/>
        <w:jc w:val="both"/>
        <w:rPr>
          <w:rFonts w:ascii="Times New Roman" w:hAnsi="Times New Roman" w:cs="Times New Roman"/>
        </w:rPr>
      </w:pPr>
      <w:bookmarkStart w:id="14" w:name="bm_6_4_hashtag_symbol_cleanup_ret_a2e72d"/>
      <w:r w:rsidRPr="00CA77E9">
        <w:rPr>
          <w:rFonts w:ascii="Times New Roman" w:eastAsia="Georgia" w:hAnsi="Times New Roman" w:cs="Times New Roman"/>
          <w:b/>
          <w:color w:val="000000"/>
          <w:sz w:val="24"/>
        </w:rPr>
        <w:t>6.4 Hashtag Symbol Cleanup (Retain the Word)</w:t>
      </w:r>
      <w:bookmarkEnd w:id="14"/>
    </w:p>
    <w:p w14:paraId="4FEA184A" w14:textId="77777777"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 xml:space="preserve">Hashtags in Urdu tweets often carry meaningful topical or sentiment-bearing content (e.g., </w:t>
      </w:r>
      <w:r w:rsidRPr="00CA77E9">
        <w:rPr>
          <w:rStyle w:val="VerbatimChar"/>
          <w:rFonts w:ascii="Times New Roman" w:eastAsia="menlo" w:hAnsi="Times New Roman" w:cs="Times New Roman"/>
          <w:color w:val="000000"/>
          <w:sz w:val="18"/>
          <w:shd w:val="clear" w:color="auto" w:fill="F8F8FA"/>
        </w:rPr>
        <w:t>#خوشی</w:t>
      </w:r>
      <w:r w:rsidRPr="00CA77E9">
        <w:rPr>
          <w:rFonts w:ascii="Times New Roman" w:eastAsia="Georgia" w:hAnsi="Times New Roman" w:cs="Times New Roman"/>
          <w:color w:val="000000"/>
        </w:rPr>
        <w:t xml:space="preserve"> meaning "happiness"). The </w:t>
      </w:r>
      <w:r w:rsidRPr="00CA77E9">
        <w:rPr>
          <w:rStyle w:val="VerbatimChar"/>
          <w:rFonts w:ascii="Times New Roman" w:eastAsia="menlo" w:hAnsi="Times New Roman" w:cs="Times New Roman"/>
          <w:color w:val="000000"/>
          <w:sz w:val="18"/>
          <w:shd w:val="clear" w:color="auto" w:fill="F8F8FA"/>
        </w:rPr>
        <w:t>#</w:t>
      </w:r>
      <w:r w:rsidRPr="00CA77E9">
        <w:rPr>
          <w:rFonts w:ascii="Times New Roman" w:eastAsia="Georgia" w:hAnsi="Times New Roman" w:cs="Times New Roman"/>
          <w:color w:val="000000"/>
        </w:rPr>
        <w:t xml:space="preserve"> symbol is removed but the hashtag word is retained as a regular token, preserving the semantic signal while removing the special character noise.</w:t>
      </w:r>
    </w:p>
    <w:p w14:paraId="62B2A37A" w14:textId="77777777" w:rsidR="009F581E" w:rsidRPr="00CA77E9" w:rsidRDefault="00000000" w:rsidP="00CA77E9">
      <w:pPr>
        <w:spacing w:before="315" w:after="105" w:line="360" w:lineRule="auto"/>
        <w:ind w:left="-30"/>
        <w:jc w:val="both"/>
        <w:rPr>
          <w:rFonts w:ascii="Times New Roman" w:hAnsi="Times New Roman" w:cs="Times New Roman"/>
        </w:rPr>
      </w:pPr>
      <w:bookmarkStart w:id="15" w:name="bm_6_5_emoji_removal_critical_lea_44ec46"/>
      <w:r w:rsidRPr="00CA77E9">
        <w:rPr>
          <w:rFonts w:ascii="Times New Roman" w:eastAsia="Georgia" w:hAnsi="Times New Roman" w:cs="Times New Roman"/>
          <w:b/>
          <w:color w:val="000000"/>
          <w:sz w:val="24"/>
        </w:rPr>
        <w:t>6.5 Emoji Removal (Critical: Leakage Prevention)</w:t>
      </w:r>
      <w:bookmarkEnd w:id="15"/>
    </w:p>
    <w:p w14:paraId="7A365BEE" w14:textId="7A6B9588"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 xml:space="preserve">This is the most important and project-specific step. The SentiUrdu-1M labels were </w:t>
      </w:r>
      <w:r w:rsidRPr="00CA77E9">
        <w:rPr>
          <w:rFonts w:ascii="Times New Roman" w:eastAsia="Georgia" w:hAnsi="Times New Roman" w:cs="Times New Roman"/>
          <w:b/>
          <w:color w:val="000000"/>
        </w:rPr>
        <w:t>assigned based on emoticons</w:t>
      </w:r>
      <w:r w:rsidRPr="00CA77E9">
        <w:rPr>
          <w:rFonts w:ascii="Times New Roman" w:eastAsia="Georgia" w:hAnsi="Times New Roman" w:cs="Times New Roman"/>
          <w:color w:val="000000"/>
        </w:rPr>
        <w:t xml:space="preserve"> a positive emoji in a tweet caused it to receive a positive label. If we retain emojis as input features during model training, the model will trivially learn to predict sentiment from the same emoticons used to generate the labels, producing artificially high accuracy that does not reflect actual language understanding. To prevent this </w:t>
      </w:r>
      <w:r w:rsidRPr="00CA77E9">
        <w:rPr>
          <w:rFonts w:ascii="Times New Roman" w:eastAsia="Georgia" w:hAnsi="Times New Roman" w:cs="Times New Roman"/>
          <w:b/>
          <w:color w:val="000000"/>
        </w:rPr>
        <w:t>label-signal leakage</w:t>
      </w:r>
      <w:r w:rsidRPr="00CA77E9">
        <w:rPr>
          <w:rFonts w:ascii="Times New Roman" w:eastAsia="Georgia" w:hAnsi="Times New Roman" w:cs="Times New Roman"/>
          <w:color w:val="000000"/>
        </w:rPr>
        <w:t xml:space="preserve">, all emojis are removed from the processed text using the </w:t>
      </w:r>
      <w:r w:rsidRPr="00CA77E9">
        <w:rPr>
          <w:rStyle w:val="VerbatimChar"/>
          <w:rFonts w:ascii="Times New Roman" w:eastAsia="menlo" w:hAnsi="Times New Roman" w:cs="Times New Roman"/>
          <w:color w:val="000000"/>
          <w:sz w:val="18"/>
          <w:shd w:val="clear" w:color="auto" w:fill="F8F8FA"/>
        </w:rPr>
        <w:t>emoji</w:t>
      </w:r>
      <w:r w:rsidRPr="00CA77E9">
        <w:rPr>
          <w:rFonts w:ascii="Times New Roman" w:eastAsia="Georgia" w:hAnsi="Times New Roman" w:cs="Times New Roman"/>
          <w:color w:val="000000"/>
        </w:rPr>
        <w:t xml:space="preserve"> library. The emoji content can optionally be logged separately for noise analysis.</w:t>
      </w:r>
    </w:p>
    <w:p w14:paraId="1271A6C9" w14:textId="77777777" w:rsidR="009F581E" w:rsidRPr="00CA77E9" w:rsidRDefault="00000000" w:rsidP="00CA77E9">
      <w:pPr>
        <w:spacing w:before="315" w:after="105" w:line="360" w:lineRule="auto"/>
        <w:ind w:left="-30"/>
        <w:jc w:val="both"/>
        <w:rPr>
          <w:rFonts w:ascii="Times New Roman" w:hAnsi="Times New Roman" w:cs="Times New Roman"/>
        </w:rPr>
      </w:pPr>
      <w:bookmarkStart w:id="16" w:name="bm_6_6_number_removal"/>
      <w:r w:rsidRPr="00CA77E9">
        <w:rPr>
          <w:rFonts w:ascii="Times New Roman" w:eastAsia="Georgia" w:hAnsi="Times New Roman" w:cs="Times New Roman"/>
          <w:b/>
          <w:color w:val="000000"/>
          <w:sz w:val="24"/>
        </w:rPr>
        <w:t>6.6 Number Removal</w:t>
      </w:r>
      <w:bookmarkEnd w:id="16"/>
    </w:p>
    <w:p w14:paraId="2D182119" w14:textId="77777777"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Both Western digits (0–9) and Eastern Arabic-Indic digits (٠–٩) are removed, as they rarely carry sentiment polarity and add unnecessary vocabulary diversity. A date or statistic number does not itself indicate positive or negative sentiment.</w:t>
      </w:r>
    </w:p>
    <w:p w14:paraId="11BA78C7" w14:textId="77777777" w:rsidR="009F581E" w:rsidRPr="00CA77E9" w:rsidRDefault="00000000" w:rsidP="00CA77E9">
      <w:pPr>
        <w:spacing w:before="315" w:after="105" w:line="360" w:lineRule="auto"/>
        <w:ind w:left="-30"/>
        <w:jc w:val="both"/>
        <w:rPr>
          <w:rFonts w:ascii="Times New Roman" w:hAnsi="Times New Roman" w:cs="Times New Roman"/>
        </w:rPr>
      </w:pPr>
      <w:bookmarkStart w:id="17" w:name="bm_6_7_punctuation_removal"/>
      <w:r w:rsidRPr="00CA77E9">
        <w:rPr>
          <w:rFonts w:ascii="Times New Roman" w:eastAsia="Georgia" w:hAnsi="Times New Roman" w:cs="Times New Roman"/>
          <w:b/>
          <w:color w:val="000000"/>
          <w:sz w:val="24"/>
        </w:rPr>
        <w:t>6.7 Punctuation Removal</w:t>
      </w:r>
      <w:bookmarkEnd w:id="17"/>
    </w:p>
    <w:p w14:paraId="39B822B7" w14:textId="77777777" w:rsidR="009F581E" w:rsidRPr="00CA77E9" w:rsidRDefault="00000000" w:rsidP="00CA77E9">
      <w:pPr>
        <w:spacing w:after="210" w:line="360" w:lineRule="auto"/>
        <w:jc w:val="both"/>
        <w:rPr>
          <w:rFonts w:ascii="Times New Roman" w:hAnsi="Times New Roman" w:cs="Times New Roman"/>
        </w:rPr>
      </w:pPr>
      <w:r w:rsidRPr="00CA77E9">
        <w:rPr>
          <w:rFonts w:ascii="Times New Roman" w:eastAsia="Georgia" w:hAnsi="Times New Roman" w:cs="Times New Roman"/>
          <w:color w:val="000000"/>
        </w:rPr>
        <w:t xml:space="preserve">ASCII punctuation and repetitive Urdu punctuation marks (such as multiple </w:t>
      </w:r>
      <w:r w:rsidRPr="00CA77E9">
        <w:rPr>
          <w:rStyle w:val="VerbatimChar"/>
          <w:rFonts w:ascii="Times New Roman" w:eastAsia="menlo" w:hAnsi="Times New Roman" w:cs="Times New Roman"/>
          <w:color w:val="000000"/>
          <w:sz w:val="18"/>
          <w:shd w:val="clear" w:color="auto" w:fill="F8F8FA"/>
        </w:rPr>
        <w:t>!!!</w:t>
      </w:r>
      <w:r w:rsidRPr="00CA77E9">
        <w:rPr>
          <w:rFonts w:ascii="Times New Roman" w:eastAsia="Georgia" w:hAnsi="Times New Roman" w:cs="Times New Roman"/>
          <w:color w:val="000000"/>
        </w:rPr>
        <w:t xml:space="preserve"> </w:t>
      </w:r>
      <w:proofErr w:type="gramStart"/>
      <w:r w:rsidRPr="00CA77E9">
        <w:rPr>
          <w:rFonts w:ascii="Times New Roman" w:eastAsia="Georgia" w:hAnsi="Times New Roman" w:cs="Times New Roman"/>
          <w:color w:val="000000"/>
        </w:rPr>
        <w:t xml:space="preserve">or </w:t>
      </w:r>
      <w:r w:rsidRPr="00CA77E9">
        <w:rPr>
          <w:rStyle w:val="VerbatimChar"/>
          <w:rFonts w:ascii="Times New Roman" w:eastAsia="menlo" w:hAnsi="Times New Roman" w:cs="Times New Roman"/>
          <w:color w:val="000000"/>
          <w:sz w:val="18"/>
          <w:shd w:val="clear" w:color="auto" w:fill="F8F8FA"/>
        </w:rPr>
        <w:t>؟؟؟</w:t>
      </w:r>
      <w:r w:rsidRPr="00CA77E9">
        <w:rPr>
          <w:rFonts w:ascii="Times New Roman" w:eastAsia="Georgia" w:hAnsi="Times New Roman" w:cs="Times New Roman"/>
          <w:color w:val="000000"/>
        </w:rPr>
        <w:t>)</w:t>
      </w:r>
      <w:proofErr w:type="gramEnd"/>
      <w:r w:rsidRPr="00CA77E9">
        <w:rPr>
          <w:rFonts w:ascii="Times New Roman" w:eastAsia="Georgia" w:hAnsi="Times New Roman" w:cs="Times New Roman"/>
          <w:color w:val="000000"/>
        </w:rPr>
        <w:t xml:space="preserve"> are removed. Repetition of punctuation in tweets is a noise pattern rather than a morphological feature. Basic Urdu script characters (letters and spaces) are retained.</w:t>
      </w:r>
    </w:p>
    <w:p w14:paraId="681897B3" w14:textId="77777777" w:rsidR="009F581E" w:rsidRPr="00CA77E9" w:rsidRDefault="00000000" w:rsidP="00CA77E9">
      <w:pPr>
        <w:spacing w:before="315" w:after="105" w:line="360" w:lineRule="auto"/>
        <w:ind w:left="-30"/>
        <w:jc w:val="both"/>
        <w:rPr>
          <w:rFonts w:ascii="Times New Roman" w:hAnsi="Times New Roman" w:cs="Times New Roman"/>
        </w:rPr>
      </w:pPr>
      <w:bookmarkStart w:id="18" w:name="bm_6_8_whitespace_normalization"/>
      <w:r w:rsidRPr="00CA77E9">
        <w:rPr>
          <w:rFonts w:ascii="Times New Roman" w:eastAsia="Georgia" w:hAnsi="Times New Roman" w:cs="Times New Roman"/>
          <w:b/>
          <w:color w:val="000000"/>
          <w:sz w:val="24"/>
        </w:rPr>
        <w:t>6.8 Whitespace Normalization</w:t>
      </w:r>
      <w:bookmarkEnd w:id="18"/>
    </w:p>
    <w:p w14:paraId="1280AA56" w14:textId="77777777" w:rsidR="009F581E" w:rsidRDefault="00000000" w:rsidP="00CA77E9">
      <w:pPr>
        <w:spacing w:after="210" w:line="360" w:lineRule="auto"/>
        <w:jc w:val="both"/>
        <w:rPr>
          <w:rFonts w:ascii="Times New Roman" w:eastAsia="Georgia" w:hAnsi="Times New Roman" w:cs="Times New Roman"/>
          <w:color w:val="000000"/>
        </w:rPr>
      </w:pPr>
      <w:r w:rsidRPr="00CA77E9">
        <w:rPr>
          <w:rFonts w:ascii="Times New Roman" w:eastAsia="Georgia" w:hAnsi="Times New Roman" w:cs="Times New Roman"/>
          <w:color w:val="000000"/>
        </w:rPr>
        <w:t xml:space="preserve">After all removal steps, multiple consecutive spaces, tabs, or newlines </w:t>
      </w:r>
      <w:proofErr w:type="gramStart"/>
      <w:r w:rsidRPr="00CA77E9">
        <w:rPr>
          <w:rFonts w:ascii="Times New Roman" w:eastAsia="Georgia" w:hAnsi="Times New Roman" w:cs="Times New Roman"/>
          <w:color w:val="000000"/>
        </w:rPr>
        <w:t>are collapsed</w:t>
      </w:r>
      <w:proofErr w:type="gramEnd"/>
      <w:r w:rsidRPr="00CA77E9">
        <w:rPr>
          <w:rFonts w:ascii="Times New Roman" w:eastAsia="Georgia" w:hAnsi="Times New Roman" w:cs="Times New Roman"/>
          <w:color w:val="000000"/>
        </w:rPr>
        <w:t xml:space="preserve"> into a single space and the string is stripped. This produces a clean, consistently formatted string ready for tokenization.</w:t>
      </w:r>
    </w:p>
    <w:p w14:paraId="57492A1B" w14:textId="77777777" w:rsidR="003B1902" w:rsidRDefault="003B1902" w:rsidP="00CA77E9">
      <w:pPr>
        <w:spacing w:after="210" w:line="360" w:lineRule="auto"/>
        <w:jc w:val="both"/>
        <w:rPr>
          <w:rFonts w:ascii="Times New Roman" w:eastAsia="Georgia" w:hAnsi="Times New Roman" w:cs="Times New Roman"/>
          <w:color w:val="000000"/>
        </w:rPr>
      </w:pPr>
    </w:p>
    <w:p w14:paraId="0A9A7808" w14:textId="77777777" w:rsidR="003B1902" w:rsidRPr="00CA77E9" w:rsidRDefault="003B1902" w:rsidP="00CA77E9">
      <w:pPr>
        <w:spacing w:after="210" w:line="360" w:lineRule="auto"/>
        <w:jc w:val="both"/>
        <w:rPr>
          <w:rFonts w:ascii="Times New Roman" w:hAnsi="Times New Roman" w:cs="Times New Roman"/>
        </w:rPr>
      </w:pPr>
    </w:p>
    <w:p w14:paraId="6D1365D4" w14:textId="77777777" w:rsidR="009F581E" w:rsidRPr="00CA77E9" w:rsidRDefault="00000000" w:rsidP="00CA77E9">
      <w:pPr>
        <w:spacing w:before="315" w:after="105" w:line="360" w:lineRule="auto"/>
        <w:ind w:left="-30"/>
        <w:rPr>
          <w:rFonts w:ascii="Times New Roman" w:hAnsi="Times New Roman" w:cs="Times New Roman"/>
        </w:rPr>
      </w:pPr>
      <w:bookmarkStart w:id="19" w:name="steps_not_applied_and_why"/>
      <w:r w:rsidRPr="00CA77E9">
        <w:rPr>
          <w:rFonts w:ascii="Times New Roman" w:eastAsia="Georgia" w:hAnsi="Times New Roman" w:cs="Times New Roman"/>
          <w:b/>
          <w:color w:val="000000"/>
          <w:sz w:val="24"/>
        </w:rPr>
        <w:t>Steps NOT Applied and Why</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2"/>
        <w:gridCol w:w="1898"/>
        <w:gridCol w:w="5844"/>
      </w:tblGrid>
      <w:tr w:rsidR="009F581E" w:rsidRPr="00CA77E9" w14:paraId="1F0B68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3665E3"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Step</w:t>
            </w:r>
          </w:p>
        </w:tc>
        <w:tc>
          <w:tcPr>
            <w:tcW w:w="0" w:type="auto"/>
            <w:tcBorders>
              <w:top w:val="single" w:sz="1" w:space="0" w:color="000000"/>
              <w:bottom w:val="single" w:sz="1" w:space="0" w:color="000000"/>
              <w:right w:val="single" w:sz="1" w:space="0" w:color="000000"/>
            </w:tcBorders>
          </w:tcPr>
          <w:p w14:paraId="6DEF7048"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Decision</w:t>
            </w:r>
          </w:p>
        </w:tc>
        <w:tc>
          <w:tcPr>
            <w:tcW w:w="0" w:type="auto"/>
            <w:tcBorders>
              <w:top w:val="single" w:sz="1" w:space="0" w:color="000000"/>
              <w:bottom w:val="single" w:sz="1" w:space="0" w:color="000000"/>
            </w:tcBorders>
          </w:tcPr>
          <w:p w14:paraId="15B36A8D"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Reason</w:t>
            </w:r>
          </w:p>
        </w:tc>
      </w:tr>
      <w:tr w:rsidR="009F581E" w:rsidRPr="00CA77E9" w14:paraId="1C9EA6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B0442E"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Lowercasing</w:t>
            </w:r>
          </w:p>
        </w:tc>
        <w:tc>
          <w:tcPr>
            <w:tcW w:w="0" w:type="auto"/>
            <w:tcBorders>
              <w:top w:val="single" w:sz="1" w:space="0" w:color="000000"/>
              <w:bottom w:val="single" w:sz="1" w:space="0" w:color="000000"/>
              <w:right w:val="single" w:sz="1" w:space="0" w:color="000000"/>
            </w:tcBorders>
          </w:tcPr>
          <w:p w14:paraId="6C34649C" w14:textId="77777777" w:rsidR="009F581E" w:rsidRPr="00CA77E9" w:rsidRDefault="00000000" w:rsidP="00CA77E9">
            <w:pPr>
              <w:spacing w:line="360" w:lineRule="auto"/>
              <w:rPr>
                <w:rFonts w:ascii="Times New Roman" w:hAnsi="Times New Roman" w:cs="Times New Roman"/>
              </w:rPr>
            </w:pPr>
            <w:r w:rsidRPr="00CA77E9">
              <w:rPr>
                <w:rFonts w:ascii="Times New Roman" w:eastAsia="Georgia" w:hAnsi="Times New Roman" w:cs="Times New Roman"/>
                <w:b/>
                <w:color w:val="000000"/>
                <w:sz w:val="17"/>
              </w:rPr>
              <w:t>Not applicable</w:t>
            </w:r>
          </w:p>
        </w:tc>
        <w:tc>
          <w:tcPr>
            <w:tcW w:w="0" w:type="auto"/>
            <w:tcBorders>
              <w:top w:val="single" w:sz="1" w:space="0" w:color="000000"/>
              <w:bottom w:val="single" w:sz="1" w:space="0" w:color="000000"/>
            </w:tcBorders>
          </w:tcPr>
          <w:p w14:paraId="3104B4F3"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Urdu script has no uppercase/lowercase distinction</w:t>
            </w:r>
          </w:p>
        </w:tc>
      </w:tr>
      <w:tr w:rsidR="009F581E" w:rsidRPr="00CA77E9" w14:paraId="4C322B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765AA5"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Stemming / Lemmatization</w:t>
            </w:r>
          </w:p>
        </w:tc>
        <w:tc>
          <w:tcPr>
            <w:tcW w:w="0" w:type="auto"/>
            <w:tcBorders>
              <w:top w:val="single" w:sz="1" w:space="0" w:color="000000"/>
              <w:bottom w:val="single" w:sz="1" w:space="0" w:color="000000"/>
              <w:right w:val="single" w:sz="1" w:space="0" w:color="000000"/>
            </w:tcBorders>
          </w:tcPr>
          <w:p w14:paraId="1080142E" w14:textId="77777777" w:rsidR="009F581E" w:rsidRPr="00CA77E9" w:rsidRDefault="00000000" w:rsidP="00CA77E9">
            <w:pPr>
              <w:spacing w:line="360" w:lineRule="auto"/>
              <w:rPr>
                <w:rFonts w:ascii="Times New Roman" w:hAnsi="Times New Roman" w:cs="Times New Roman"/>
              </w:rPr>
            </w:pPr>
            <w:r w:rsidRPr="00CA77E9">
              <w:rPr>
                <w:rFonts w:ascii="Times New Roman" w:eastAsia="Georgia" w:hAnsi="Times New Roman" w:cs="Times New Roman"/>
                <w:b/>
                <w:color w:val="000000"/>
                <w:sz w:val="17"/>
              </w:rPr>
              <w:t>Not applied</w:t>
            </w:r>
          </w:p>
        </w:tc>
        <w:tc>
          <w:tcPr>
            <w:tcW w:w="0" w:type="auto"/>
            <w:tcBorders>
              <w:top w:val="single" w:sz="1" w:space="0" w:color="000000"/>
              <w:bottom w:val="single" w:sz="1" w:space="0" w:color="000000"/>
            </w:tcBorders>
          </w:tcPr>
          <w:p w14:paraId="1C92F0F2"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No reliable Urdu stemmer is publicly available; transformer tokenizers handle morphology internally</w:t>
            </w:r>
          </w:p>
        </w:tc>
      </w:tr>
      <w:tr w:rsidR="009F581E" w:rsidRPr="00CA77E9" w14:paraId="5A4B72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B37247" w14:textId="77777777" w:rsidR="009F581E" w:rsidRPr="00CA77E9" w:rsidRDefault="00000000" w:rsidP="00CA77E9">
            <w:pPr>
              <w:spacing w:line="360" w:lineRule="auto"/>
              <w:rPr>
                <w:rFonts w:ascii="Times New Roman" w:hAnsi="Times New Roman" w:cs="Times New Roman"/>
              </w:rPr>
            </w:pPr>
            <w:proofErr w:type="spellStart"/>
            <w:r w:rsidRPr="00CA77E9">
              <w:rPr>
                <w:rFonts w:ascii="Times New Roman" w:eastAsia="helvetica neue" w:hAnsi="Times New Roman" w:cs="Times New Roman"/>
                <w:color w:val="000000"/>
                <w:sz w:val="17"/>
              </w:rPr>
              <w:t>Stopword</w:t>
            </w:r>
            <w:proofErr w:type="spellEnd"/>
            <w:r w:rsidRPr="00CA77E9">
              <w:rPr>
                <w:rFonts w:ascii="Times New Roman" w:eastAsia="helvetica neue" w:hAnsi="Times New Roman" w:cs="Times New Roman"/>
                <w:color w:val="000000"/>
                <w:sz w:val="17"/>
              </w:rPr>
              <w:t xml:space="preserve"> Removal</w:t>
            </w:r>
          </w:p>
        </w:tc>
        <w:tc>
          <w:tcPr>
            <w:tcW w:w="0" w:type="auto"/>
            <w:tcBorders>
              <w:top w:val="single" w:sz="1" w:space="0" w:color="000000"/>
              <w:bottom w:val="single" w:sz="1" w:space="0" w:color="000000"/>
              <w:right w:val="single" w:sz="1" w:space="0" w:color="000000"/>
            </w:tcBorders>
          </w:tcPr>
          <w:p w14:paraId="6E33D0B4" w14:textId="77777777" w:rsidR="009F581E" w:rsidRPr="00CA77E9" w:rsidRDefault="00000000" w:rsidP="00CA77E9">
            <w:pPr>
              <w:spacing w:line="360" w:lineRule="auto"/>
              <w:rPr>
                <w:rFonts w:ascii="Times New Roman" w:hAnsi="Times New Roman" w:cs="Times New Roman"/>
              </w:rPr>
            </w:pPr>
            <w:r w:rsidRPr="00CA77E9">
              <w:rPr>
                <w:rFonts w:ascii="Times New Roman" w:eastAsia="Georgia" w:hAnsi="Times New Roman" w:cs="Times New Roman"/>
                <w:b/>
                <w:color w:val="000000"/>
                <w:sz w:val="17"/>
              </w:rPr>
              <w:t>Optional for classical models only</w:t>
            </w:r>
          </w:p>
        </w:tc>
        <w:tc>
          <w:tcPr>
            <w:tcW w:w="0" w:type="auto"/>
            <w:tcBorders>
              <w:top w:val="single" w:sz="1" w:space="0" w:color="000000"/>
              <w:bottom w:val="single" w:sz="1" w:space="0" w:color="000000"/>
            </w:tcBorders>
          </w:tcPr>
          <w:p w14:paraId="54DA6B19" w14:textId="77777777" w:rsidR="009F581E" w:rsidRPr="00CA77E9" w:rsidRDefault="00000000" w:rsidP="00CA77E9">
            <w:pPr>
              <w:spacing w:line="360" w:lineRule="auto"/>
              <w:rPr>
                <w:rFonts w:ascii="Times New Roman" w:hAnsi="Times New Roman" w:cs="Times New Roman"/>
              </w:rPr>
            </w:pPr>
            <w:r w:rsidRPr="00CA77E9">
              <w:rPr>
                <w:rFonts w:ascii="Times New Roman" w:eastAsia="helvetica neue" w:hAnsi="Times New Roman" w:cs="Times New Roman"/>
                <w:color w:val="000000"/>
                <w:sz w:val="17"/>
              </w:rPr>
              <w:t xml:space="preserve">Useful for TF-IDF baseline to reduce noise; harmful for transformer models since </w:t>
            </w:r>
            <w:proofErr w:type="spellStart"/>
            <w:r w:rsidRPr="00CA77E9">
              <w:rPr>
                <w:rFonts w:ascii="Times New Roman" w:eastAsia="helvetica neue" w:hAnsi="Times New Roman" w:cs="Times New Roman"/>
                <w:color w:val="000000"/>
                <w:sz w:val="17"/>
              </w:rPr>
              <w:t>stopwords</w:t>
            </w:r>
            <w:proofErr w:type="spellEnd"/>
            <w:r w:rsidRPr="00CA77E9">
              <w:rPr>
                <w:rFonts w:ascii="Times New Roman" w:eastAsia="helvetica neue" w:hAnsi="Times New Roman" w:cs="Times New Roman"/>
                <w:color w:val="000000"/>
                <w:sz w:val="17"/>
              </w:rPr>
              <w:t xml:space="preserve"> carry contextual meaning for attention mechanisms</w:t>
            </w:r>
          </w:p>
        </w:tc>
      </w:tr>
    </w:tbl>
    <w:p w14:paraId="03E5290C" w14:textId="02CB11BD" w:rsidR="009F581E" w:rsidRPr="00CA77E9" w:rsidRDefault="009F581E" w:rsidP="00CA77E9">
      <w:pPr>
        <w:spacing w:before="210" w:after="0" w:line="360" w:lineRule="auto"/>
        <w:rPr>
          <w:rFonts w:ascii="Times New Roman" w:hAnsi="Times New Roman" w:cs="Times New Roman"/>
        </w:rPr>
      </w:pPr>
    </w:p>
    <w:p w14:paraId="302AA56E" w14:textId="06C66128" w:rsidR="003B1902" w:rsidRDefault="00000000" w:rsidP="003B1902">
      <w:pPr>
        <w:spacing w:before="315" w:after="105" w:line="360" w:lineRule="auto"/>
        <w:ind w:left="-30"/>
        <w:rPr>
          <w:rFonts w:ascii="Times New Roman" w:eastAsia="Georgia" w:hAnsi="Times New Roman" w:cs="Times New Roman"/>
          <w:b/>
          <w:color w:val="000000"/>
          <w:sz w:val="24"/>
        </w:rPr>
      </w:pPr>
      <w:bookmarkStart w:id="20" w:name="bm_7_implement_nlp_preprocessing_in_code"/>
      <w:r w:rsidRPr="00CA77E9">
        <w:rPr>
          <w:rFonts w:ascii="Times New Roman" w:eastAsia="Georgia" w:hAnsi="Times New Roman" w:cs="Times New Roman"/>
          <w:b/>
          <w:color w:val="000000"/>
          <w:sz w:val="24"/>
        </w:rPr>
        <w:t>7. Implement NLP Preprocessing in Code</w:t>
      </w:r>
      <w:bookmarkEnd w:id="20"/>
    </w:p>
    <w:p w14:paraId="5E4C89C4" w14:textId="623DE3E5" w:rsidR="003B1902" w:rsidRPr="003B1902" w:rsidRDefault="003B1902" w:rsidP="003B1902">
      <w:pPr>
        <w:spacing w:before="315" w:after="105" w:line="360" w:lineRule="auto"/>
        <w:ind w:left="-30"/>
        <w:rPr>
          <w:rFonts w:ascii="Times New Roman" w:eastAsia="Georgia" w:hAnsi="Times New Roman" w:cs="Times New Roman"/>
          <w:bCs/>
          <w:color w:val="000000"/>
          <w:sz w:val="24"/>
        </w:rPr>
      </w:pPr>
      <w:r>
        <w:rPr>
          <w:rFonts w:ascii="Times New Roman" w:eastAsia="Georgia" w:hAnsi="Times New Roman" w:cs="Times New Roman"/>
          <w:bCs/>
          <w:color w:val="000000"/>
          <w:sz w:val="24"/>
        </w:rPr>
        <w:t xml:space="preserve">In the </w:t>
      </w:r>
      <w:proofErr w:type="spellStart"/>
      <w:r>
        <w:rPr>
          <w:rFonts w:ascii="Times New Roman" w:eastAsia="Georgia" w:hAnsi="Times New Roman" w:cs="Times New Roman"/>
          <w:bCs/>
          <w:color w:val="000000"/>
          <w:sz w:val="24"/>
        </w:rPr>
        <w:t>NLP_Preprocessing.ipynb</w:t>
      </w:r>
      <w:proofErr w:type="spellEnd"/>
      <w:r>
        <w:rPr>
          <w:rFonts w:ascii="Times New Roman" w:eastAsia="Georgia" w:hAnsi="Times New Roman" w:cs="Times New Roman"/>
          <w:bCs/>
          <w:color w:val="000000"/>
          <w:sz w:val="24"/>
        </w:rPr>
        <w:t xml:space="preserve"> file.</w:t>
      </w:r>
    </w:p>
    <w:sectPr w:rsidR="003B1902" w:rsidRPr="003B190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5D22"/>
    <w:multiLevelType w:val="hybridMultilevel"/>
    <w:tmpl w:val="415E3416"/>
    <w:lvl w:ilvl="0" w:tplc="96CA72F0">
      <w:start w:val="1"/>
      <w:numFmt w:val="decimal"/>
      <w:lvlText w:val="%1."/>
      <w:lvlJc w:val="left"/>
      <w:pPr>
        <w:tabs>
          <w:tab w:val="num" w:pos="900"/>
        </w:tabs>
        <w:ind w:left="540" w:hanging="360"/>
      </w:pPr>
    </w:lvl>
    <w:lvl w:ilvl="1" w:tplc="F7529B1E">
      <w:numFmt w:val="decimal"/>
      <w:lvlText w:val=""/>
      <w:lvlJc w:val="left"/>
    </w:lvl>
    <w:lvl w:ilvl="2" w:tplc="3E9689DE">
      <w:numFmt w:val="decimal"/>
      <w:lvlText w:val=""/>
      <w:lvlJc w:val="left"/>
    </w:lvl>
    <w:lvl w:ilvl="3" w:tplc="B2DE85BA">
      <w:numFmt w:val="decimal"/>
      <w:lvlText w:val=""/>
      <w:lvlJc w:val="left"/>
    </w:lvl>
    <w:lvl w:ilvl="4" w:tplc="97CAAB1A">
      <w:numFmt w:val="decimal"/>
      <w:lvlText w:val=""/>
      <w:lvlJc w:val="left"/>
    </w:lvl>
    <w:lvl w:ilvl="5" w:tplc="7DCEC850">
      <w:numFmt w:val="decimal"/>
      <w:lvlText w:val=""/>
      <w:lvlJc w:val="left"/>
    </w:lvl>
    <w:lvl w:ilvl="6" w:tplc="2F3EE99E">
      <w:numFmt w:val="decimal"/>
      <w:lvlText w:val=""/>
      <w:lvlJc w:val="left"/>
    </w:lvl>
    <w:lvl w:ilvl="7" w:tplc="FCDAE744">
      <w:numFmt w:val="decimal"/>
      <w:lvlText w:val=""/>
      <w:lvlJc w:val="left"/>
    </w:lvl>
    <w:lvl w:ilvl="8" w:tplc="BAFCEC2A">
      <w:numFmt w:val="decimal"/>
      <w:lvlText w:val=""/>
      <w:lvlJc w:val="left"/>
    </w:lvl>
  </w:abstractNum>
  <w:abstractNum w:abstractNumId="1" w15:restartNumberingAfterBreak="0">
    <w:nsid w:val="15FF1594"/>
    <w:multiLevelType w:val="hybridMultilevel"/>
    <w:tmpl w:val="E9F4CD34"/>
    <w:lvl w:ilvl="0" w:tplc="F6C800EE">
      <w:numFmt w:val="decimal"/>
      <w:lvlText w:val=""/>
      <w:lvlJc w:val="left"/>
    </w:lvl>
    <w:lvl w:ilvl="1" w:tplc="1472B77A">
      <w:numFmt w:val="decimal"/>
      <w:lvlText w:val=""/>
      <w:lvlJc w:val="left"/>
    </w:lvl>
    <w:lvl w:ilvl="2" w:tplc="3CDAEAA6">
      <w:numFmt w:val="decimal"/>
      <w:lvlText w:val=""/>
      <w:lvlJc w:val="left"/>
    </w:lvl>
    <w:lvl w:ilvl="3" w:tplc="9D1A5EF8">
      <w:numFmt w:val="decimal"/>
      <w:lvlText w:val=""/>
      <w:lvlJc w:val="left"/>
    </w:lvl>
    <w:lvl w:ilvl="4" w:tplc="C1241B70">
      <w:numFmt w:val="decimal"/>
      <w:lvlText w:val=""/>
      <w:lvlJc w:val="left"/>
    </w:lvl>
    <w:lvl w:ilvl="5" w:tplc="EA32FF64">
      <w:numFmt w:val="decimal"/>
      <w:lvlText w:val=""/>
      <w:lvlJc w:val="left"/>
    </w:lvl>
    <w:lvl w:ilvl="6" w:tplc="52004C68">
      <w:numFmt w:val="decimal"/>
      <w:lvlText w:val=""/>
      <w:lvlJc w:val="left"/>
    </w:lvl>
    <w:lvl w:ilvl="7" w:tplc="AD062FAE">
      <w:numFmt w:val="decimal"/>
      <w:lvlText w:val=""/>
      <w:lvlJc w:val="left"/>
    </w:lvl>
    <w:lvl w:ilvl="8" w:tplc="785AB780">
      <w:numFmt w:val="decimal"/>
      <w:lvlText w:val=""/>
      <w:lvlJc w:val="left"/>
    </w:lvl>
  </w:abstractNum>
  <w:abstractNum w:abstractNumId="2" w15:restartNumberingAfterBreak="0">
    <w:nsid w:val="43863E6F"/>
    <w:multiLevelType w:val="hybridMultilevel"/>
    <w:tmpl w:val="DFFA1C46"/>
    <w:lvl w:ilvl="0" w:tplc="15D6272C">
      <w:start w:val="1"/>
      <w:numFmt w:val="bullet"/>
      <w:lvlText w:val=""/>
      <w:lvlJc w:val="left"/>
      <w:pPr>
        <w:tabs>
          <w:tab w:val="num" w:pos="900"/>
        </w:tabs>
        <w:ind w:left="540" w:hanging="360"/>
      </w:pPr>
      <w:rPr>
        <w:rFonts w:ascii="Symbol" w:hAnsi="Symbol" w:hint="default"/>
      </w:rPr>
    </w:lvl>
    <w:lvl w:ilvl="1" w:tplc="249AAC28">
      <w:numFmt w:val="decimal"/>
      <w:lvlText w:val=""/>
      <w:lvlJc w:val="left"/>
    </w:lvl>
    <w:lvl w:ilvl="2" w:tplc="2872FD0C">
      <w:numFmt w:val="decimal"/>
      <w:lvlText w:val=""/>
      <w:lvlJc w:val="left"/>
    </w:lvl>
    <w:lvl w:ilvl="3" w:tplc="3D1EF1EE">
      <w:numFmt w:val="decimal"/>
      <w:lvlText w:val=""/>
      <w:lvlJc w:val="left"/>
    </w:lvl>
    <w:lvl w:ilvl="4" w:tplc="BF0246FE">
      <w:numFmt w:val="decimal"/>
      <w:lvlText w:val=""/>
      <w:lvlJc w:val="left"/>
    </w:lvl>
    <w:lvl w:ilvl="5" w:tplc="050AB456">
      <w:numFmt w:val="decimal"/>
      <w:lvlText w:val=""/>
      <w:lvlJc w:val="left"/>
    </w:lvl>
    <w:lvl w:ilvl="6" w:tplc="E1DC5B90">
      <w:numFmt w:val="decimal"/>
      <w:lvlText w:val=""/>
      <w:lvlJc w:val="left"/>
    </w:lvl>
    <w:lvl w:ilvl="7" w:tplc="1DB8644E">
      <w:numFmt w:val="decimal"/>
      <w:lvlText w:val=""/>
      <w:lvlJc w:val="left"/>
    </w:lvl>
    <w:lvl w:ilvl="8" w:tplc="798EAA9C">
      <w:numFmt w:val="decimal"/>
      <w:lvlText w:val=""/>
      <w:lvlJc w:val="left"/>
    </w:lvl>
  </w:abstractNum>
  <w:abstractNum w:abstractNumId="3" w15:restartNumberingAfterBreak="0">
    <w:nsid w:val="51062BD4"/>
    <w:multiLevelType w:val="hybridMultilevel"/>
    <w:tmpl w:val="271CADCE"/>
    <w:lvl w:ilvl="0" w:tplc="47BC65FE">
      <w:start w:val="1"/>
      <w:numFmt w:val="decimal"/>
      <w:lvlText w:val="%1."/>
      <w:lvlJc w:val="left"/>
      <w:pPr>
        <w:tabs>
          <w:tab w:val="num" w:pos="900"/>
        </w:tabs>
        <w:ind w:left="540" w:hanging="360"/>
      </w:pPr>
    </w:lvl>
    <w:lvl w:ilvl="1" w:tplc="1DB2B9AE">
      <w:numFmt w:val="decimal"/>
      <w:lvlText w:val=""/>
      <w:lvlJc w:val="left"/>
    </w:lvl>
    <w:lvl w:ilvl="2" w:tplc="E61C46F2">
      <w:numFmt w:val="decimal"/>
      <w:lvlText w:val=""/>
      <w:lvlJc w:val="left"/>
    </w:lvl>
    <w:lvl w:ilvl="3" w:tplc="0C662B12">
      <w:numFmt w:val="decimal"/>
      <w:lvlText w:val=""/>
      <w:lvlJc w:val="left"/>
    </w:lvl>
    <w:lvl w:ilvl="4" w:tplc="C93816DA">
      <w:numFmt w:val="decimal"/>
      <w:lvlText w:val=""/>
      <w:lvlJc w:val="left"/>
    </w:lvl>
    <w:lvl w:ilvl="5" w:tplc="12DAA232">
      <w:numFmt w:val="decimal"/>
      <w:lvlText w:val=""/>
      <w:lvlJc w:val="left"/>
    </w:lvl>
    <w:lvl w:ilvl="6" w:tplc="DDA47CC8">
      <w:numFmt w:val="decimal"/>
      <w:lvlText w:val=""/>
      <w:lvlJc w:val="left"/>
    </w:lvl>
    <w:lvl w:ilvl="7" w:tplc="A35CA156">
      <w:numFmt w:val="decimal"/>
      <w:lvlText w:val=""/>
      <w:lvlJc w:val="left"/>
    </w:lvl>
    <w:lvl w:ilvl="8" w:tplc="D8385B2A">
      <w:numFmt w:val="decimal"/>
      <w:lvlText w:val=""/>
      <w:lvlJc w:val="left"/>
    </w:lvl>
  </w:abstractNum>
  <w:abstractNum w:abstractNumId="4" w15:restartNumberingAfterBreak="0">
    <w:nsid w:val="5B5C32AF"/>
    <w:multiLevelType w:val="hybridMultilevel"/>
    <w:tmpl w:val="2926DBCA"/>
    <w:lvl w:ilvl="0" w:tplc="89DAFACC">
      <w:start w:val="1"/>
      <w:numFmt w:val="bullet"/>
      <w:lvlText w:val=""/>
      <w:lvlJc w:val="left"/>
      <w:pPr>
        <w:tabs>
          <w:tab w:val="num" w:pos="900"/>
        </w:tabs>
        <w:ind w:left="540" w:hanging="360"/>
      </w:pPr>
      <w:rPr>
        <w:rFonts w:ascii="Symbol" w:hAnsi="Symbol" w:hint="default"/>
      </w:rPr>
    </w:lvl>
    <w:lvl w:ilvl="1" w:tplc="FEBE8D7A">
      <w:numFmt w:val="decimal"/>
      <w:lvlText w:val=""/>
      <w:lvlJc w:val="left"/>
    </w:lvl>
    <w:lvl w:ilvl="2" w:tplc="ED625FB6">
      <w:numFmt w:val="decimal"/>
      <w:lvlText w:val=""/>
      <w:lvlJc w:val="left"/>
    </w:lvl>
    <w:lvl w:ilvl="3" w:tplc="4A7855CE">
      <w:numFmt w:val="decimal"/>
      <w:lvlText w:val=""/>
      <w:lvlJc w:val="left"/>
    </w:lvl>
    <w:lvl w:ilvl="4" w:tplc="3648E4AE">
      <w:numFmt w:val="decimal"/>
      <w:lvlText w:val=""/>
      <w:lvlJc w:val="left"/>
    </w:lvl>
    <w:lvl w:ilvl="5" w:tplc="6896AC32">
      <w:numFmt w:val="decimal"/>
      <w:lvlText w:val=""/>
      <w:lvlJc w:val="left"/>
    </w:lvl>
    <w:lvl w:ilvl="6" w:tplc="A25E8D94">
      <w:numFmt w:val="decimal"/>
      <w:lvlText w:val=""/>
      <w:lvlJc w:val="left"/>
    </w:lvl>
    <w:lvl w:ilvl="7" w:tplc="FCE46E78">
      <w:numFmt w:val="decimal"/>
      <w:lvlText w:val=""/>
      <w:lvlJc w:val="left"/>
    </w:lvl>
    <w:lvl w:ilvl="8" w:tplc="906E7756">
      <w:numFmt w:val="decimal"/>
      <w:lvlText w:val=""/>
      <w:lvlJc w:val="left"/>
    </w:lvl>
  </w:abstractNum>
  <w:abstractNum w:abstractNumId="5" w15:restartNumberingAfterBreak="0">
    <w:nsid w:val="5BEB1B01"/>
    <w:multiLevelType w:val="hybridMultilevel"/>
    <w:tmpl w:val="481A63F0"/>
    <w:lvl w:ilvl="0" w:tplc="75468FC6">
      <w:start w:val="1"/>
      <w:numFmt w:val="decimal"/>
      <w:lvlText w:val="%1."/>
      <w:lvlJc w:val="left"/>
      <w:pPr>
        <w:tabs>
          <w:tab w:val="num" w:pos="900"/>
        </w:tabs>
        <w:ind w:left="540" w:hanging="360"/>
      </w:pPr>
    </w:lvl>
    <w:lvl w:ilvl="1" w:tplc="3FE21890">
      <w:numFmt w:val="decimal"/>
      <w:lvlText w:val=""/>
      <w:lvlJc w:val="left"/>
    </w:lvl>
    <w:lvl w:ilvl="2" w:tplc="B6266B7A">
      <w:numFmt w:val="decimal"/>
      <w:lvlText w:val=""/>
      <w:lvlJc w:val="left"/>
    </w:lvl>
    <w:lvl w:ilvl="3" w:tplc="99CA6DAC">
      <w:numFmt w:val="decimal"/>
      <w:lvlText w:val=""/>
      <w:lvlJc w:val="left"/>
    </w:lvl>
    <w:lvl w:ilvl="4" w:tplc="BBFEA4BC">
      <w:numFmt w:val="decimal"/>
      <w:lvlText w:val=""/>
      <w:lvlJc w:val="left"/>
    </w:lvl>
    <w:lvl w:ilvl="5" w:tplc="72464CA2">
      <w:numFmt w:val="decimal"/>
      <w:lvlText w:val=""/>
      <w:lvlJc w:val="left"/>
    </w:lvl>
    <w:lvl w:ilvl="6" w:tplc="394A3A58">
      <w:numFmt w:val="decimal"/>
      <w:lvlText w:val=""/>
      <w:lvlJc w:val="left"/>
    </w:lvl>
    <w:lvl w:ilvl="7" w:tplc="9A9E2C38">
      <w:numFmt w:val="decimal"/>
      <w:lvlText w:val=""/>
      <w:lvlJc w:val="left"/>
    </w:lvl>
    <w:lvl w:ilvl="8" w:tplc="E7D0C820">
      <w:numFmt w:val="decimal"/>
      <w:lvlText w:val=""/>
      <w:lvlJc w:val="left"/>
    </w:lvl>
  </w:abstractNum>
  <w:abstractNum w:abstractNumId="6" w15:restartNumberingAfterBreak="0">
    <w:nsid w:val="5C916928"/>
    <w:multiLevelType w:val="hybridMultilevel"/>
    <w:tmpl w:val="EB247266"/>
    <w:lvl w:ilvl="0" w:tplc="283E51B6">
      <w:start w:val="1"/>
      <w:numFmt w:val="decimal"/>
      <w:lvlText w:val="%1."/>
      <w:lvlJc w:val="left"/>
      <w:pPr>
        <w:tabs>
          <w:tab w:val="num" w:pos="900"/>
        </w:tabs>
        <w:ind w:left="540" w:hanging="360"/>
      </w:pPr>
    </w:lvl>
    <w:lvl w:ilvl="1" w:tplc="3A46D70A">
      <w:start w:val="1"/>
      <w:numFmt w:val="bullet"/>
      <w:lvlText w:val="o"/>
      <w:lvlJc w:val="left"/>
      <w:pPr>
        <w:tabs>
          <w:tab w:val="num" w:pos="1440"/>
        </w:tabs>
        <w:ind w:left="1080" w:hanging="360"/>
      </w:pPr>
      <w:rPr>
        <w:rFonts w:ascii="Courier New" w:hAnsi="Courier New" w:cs="Courier New" w:hint="default"/>
      </w:rPr>
    </w:lvl>
    <w:lvl w:ilvl="2" w:tplc="31FA945E">
      <w:start w:val="1"/>
      <w:numFmt w:val="bullet"/>
      <w:lvlText w:val=""/>
      <w:lvlJc w:val="left"/>
      <w:pPr>
        <w:tabs>
          <w:tab w:val="num" w:pos="1980"/>
        </w:tabs>
        <w:ind w:left="1620" w:hanging="360"/>
      </w:pPr>
      <w:rPr>
        <w:rFonts w:ascii="Wingdings" w:hAnsi="Wingdings" w:hint="default"/>
      </w:rPr>
    </w:lvl>
    <w:lvl w:ilvl="3" w:tplc="8780B768">
      <w:start w:val="1"/>
      <w:numFmt w:val="bullet"/>
      <w:lvlText w:val=""/>
      <w:lvlJc w:val="left"/>
      <w:pPr>
        <w:tabs>
          <w:tab w:val="num" w:pos="2520"/>
        </w:tabs>
        <w:ind w:left="2160" w:hanging="360"/>
      </w:pPr>
      <w:rPr>
        <w:rFonts w:ascii="Symbol" w:hAnsi="Symbol" w:hint="default"/>
      </w:rPr>
    </w:lvl>
    <w:lvl w:ilvl="4" w:tplc="BC409410">
      <w:numFmt w:val="decimal"/>
      <w:lvlText w:val=""/>
      <w:lvlJc w:val="left"/>
    </w:lvl>
    <w:lvl w:ilvl="5" w:tplc="B4468B1C">
      <w:numFmt w:val="decimal"/>
      <w:lvlText w:val=""/>
      <w:lvlJc w:val="left"/>
    </w:lvl>
    <w:lvl w:ilvl="6" w:tplc="4E1AA552">
      <w:numFmt w:val="decimal"/>
      <w:lvlText w:val=""/>
      <w:lvlJc w:val="left"/>
    </w:lvl>
    <w:lvl w:ilvl="7" w:tplc="D2861AB0">
      <w:numFmt w:val="decimal"/>
      <w:lvlText w:val=""/>
      <w:lvlJc w:val="left"/>
    </w:lvl>
    <w:lvl w:ilvl="8" w:tplc="51D832E2">
      <w:numFmt w:val="decimal"/>
      <w:lvlText w:val=""/>
      <w:lvlJc w:val="left"/>
    </w:lvl>
  </w:abstractNum>
  <w:abstractNum w:abstractNumId="7" w15:restartNumberingAfterBreak="0">
    <w:nsid w:val="5DE56B59"/>
    <w:multiLevelType w:val="hybridMultilevel"/>
    <w:tmpl w:val="02025304"/>
    <w:lvl w:ilvl="0" w:tplc="1544224A">
      <w:start w:val="1"/>
      <w:numFmt w:val="decimal"/>
      <w:lvlText w:val="%1."/>
      <w:lvlJc w:val="left"/>
      <w:pPr>
        <w:tabs>
          <w:tab w:val="num" w:pos="900"/>
        </w:tabs>
        <w:ind w:left="540" w:hanging="360"/>
      </w:pPr>
    </w:lvl>
    <w:lvl w:ilvl="1" w:tplc="F77CD21E">
      <w:numFmt w:val="decimal"/>
      <w:lvlText w:val=""/>
      <w:lvlJc w:val="left"/>
    </w:lvl>
    <w:lvl w:ilvl="2" w:tplc="46C69B6A">
      <w:numFmt w:val="decimal"/>
      <w:lvlText w:val=""/>
      <w:lvlJc w:val="left"/>
    </w:lvl>
    <w:lvl w:ilvl="3" w:tplc="D6B2E2BE">
      <w:numFmt w:val="decimal"/>
      <w:lvlText w:val=""/>
      <w:lvlJc w:val="left"/>
    </w:lvl>
    <w:lvl w:ilvl="4" w:tplc="25467B9A">
      <w:numFmt w:val="decimal"/>
      <w:lvlText w:val=""/>
      <w:lvlJc w:val="left"/>
    </w:lvl>
    <w:lvl w:ilvl="5" w:tplc="48CE6B08">
      <w:numFmt w:val="decimal"/>
      <w:lvlText w:val=""/>
      <w:lvlJc w:val="left"/>
    </w:lvl>
    <w:lvl w:ilvl="6" w:tplc="6F7EBF6E">
      <w:numFmt w:val="decimal"/>
      <w:lvlText w:val=""/>
      <w:lvlJc w:val="left"/>
    </w:lvl>
    <w:lvl w:ilvl="7" w:tplc="5A8404AE">
      <w:numFmt w:val="decimal"/>
      <w:lvlText w:val=""/>
      <w:lvlJc w:val="left"/>
    </w:lvl>
    <w:lvl w:ilvl="8" w:tplc="F5C07882">
      <w:numFmt w:val="decimal"/>
      <w:lvlText w:val=""/>
      <w:lvlJc w:val="left"/>
    </w:lvl>
  </w:abstractNum>
  <w:abstractNum w:abstractNumId="8" w15:restartNumberingAfterBreak="0">
    <w:nsid w:val="5E203C59"/>
    <w:multiLevelType w:val="hybridMultilevel"/>
    <w:tmpl w:val="A2703C68"/>
    <w:lvl w:ilvl="0" w:tplc="BF98A786">
      <w:start w:val="1"/>
      <w:numFmt w:val="bullet"/>
      <w:lvlText w:val=""/>
      <w:lvlJc w:val="left"/>
      <w:pPr>
        <w:tabs>
          <w:tab w:val="num" w:pos="900"/>
        </w:tabs>
        <w:ind w:left="540" w:hanging="360"/>
      </w:pPr>
      <w:rPr>
        <w:rFonts w:ascii="Symbol" w:hAnsi="Symbol" w:hint="default"/>
      </w:rPr>
    </w:lvl>
    <w:lvl w:ilvl="1" w:tplc="57BC3BC4">
      <w:start w:val="1"/>
      <w:numFmt w:val="bullet"/>
      <w:lvlText w:val="o"/>
      <w:lvlJc w:val="left"/>
      <w:pPr>
        <w:tabs>
          <w:tab w:val="num" w:pos="1440"/>
        </w:tabs>
        <w:ind w:left="1080" w:hanging="360"/>
      </w:pPr>
      <w:rPr>
        <w:rFonts w:ascii="Courier New" w:hAnsi="Courier New" w:cs="Courier New" w:hint="default"/>
      </w:rPr>
    </w:lvl>
    <w:lvl w:ilvl="2" w:tplc="4BB035CE">
      <w:numFmt w:val="decimal"/>
      <w:lvlText w:val=""/>
      <w:lvlJc w:val="left"/>
    </w:lvl>
    <w:lvl w:ilvl="3" w:tplc="A3F0C868">
      <w:numFmt w:val="decimal"/>
      <w:lvlText w:val=""/>
      <w:lvlJc w:val="left"/>
    </w:lvl>
    <w:lvl w:ilvl="4" w:tplc="FBEC2660">
      <w:numFmt w:val="decimal"/>
      <w:lvlText w:val=""/>
      <w:lvlJc w:val="left"/>
    </w:lvl>
    <w:lvl w:ilvl="5" w:tplc="BCAEDAAC">
      <w:numFmt w:val="decimal"/>
      <w:lvlText w:val=""/>
      <w:lvlJc w:val="left"/>
    </w:lvl>
    <w:lvl w:ilvl="6" w:tplc="7264022A">
      <w:numFmt w:val="decimal"/>
      <w:lvlText w:val=""/>
      <w:lvlJc w:val="left"/>
    </w:lvl>
    <w:lvl w:ilvl="7" w:tplc="47BA1458">
      <w:numFmt w:val="decimal"/>
      <w:lvlText w:val=""/>
      <w:lvlJc w:val="left"/>
    </w:lvl>
    <w:lvl w:ilvl="8" w:tplc="FC8628DC">
      <w:numFmt w:val="decimal"/>
      <w:lvlText w:val=""/>
      <w:lvlJc w:val="left"/>
    </w:lvl>
  </w:abstractNum>
  <w:num w:numId="1" w16cid:durableId="567688096">
    <w:abstractNumId w:val="7"/>
  </w:num>
  <w:num w:numId="2" w16cid:durableId="2127311631">
    <w:abstractNumId w:val="4"/>
  </w:num>
  <w:num w:numId="3" w16cid:durableId="644159580">
    <w:abstractNumId w:val="6"/>
  </w:num>
  <w:num w:numId="4" w16cid:durableId="1395737763">
    <w:abstractNumId w:val="2"/>
  </w:num>
  <w:num w:numId="5" w16cid:durableId="1726027214">
    <w:abstractNumId w:val="3"/>
  </w:num>
  <w:num w:numId="6" w16cid:durableId="1485201789">
    <w:abstractNumId w:val="8"/>
  </w:num>
  <w:num w:numId="7" w16cid:durableId="1068771297">
    <w:abstractNumId w:val="0"/>
  </w:num>
  <w:num w:numId="8" w16cid:durableId="1083917918">
    <w:abstractNumId w:val="1"/>
  </w:num>
  <w:num w:numId="9" w16cid:durableId="1557206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1E"/>
    <w:rsid w:val="00000183"/>
    <w:rsid w:val="003B1902"/>
    <w:rsid w:val="006E1E51"/>
    <w:rsid w:val="007D77E2"/>
    <w:rsid w:val="009F581E"/>
    <w:rsid w:val="00AF2746"/>
    <w:rsid w:val="00CA7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3885"/>
  <w15:docId w15:val="{0FB0140D-18EF-4367-B7E9-01065FCB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1598</Words>
  <Characters>9115</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bscs22f41</cp:lastModifiedBy>
  <cp:revision>4</cp:revision>
  <dcterms:created xsi:type="dcterms:W3CDTF">2026-03-17T15:58:00Z</dcterms:created>
  <dcterms:modified xsi:type="dcterms:W3CDTF">2026-03-19T16:59:00Z</dcterms:modified>
</cp:coreProperties>
</file>