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sz w:val="80"/>
          <w:szCs w:val="80"/>
        </w:rPr>
        <w:t xml:space="preserve">🎓</w:t>
      </w:r>
    </w:p>
    <w:p>
      <w:pPr>
        <w:spacing w:before="120" w:after="0"/>
        <w:jc w:val="center"/>
      </w:pPr>
      <w:r>
        <w:rPr>
          <w:rFonts w:ascii="Segoe UI" w:cs="Segoe UI" w:eastAsia="Segoe UI" w:hAnsi="Segoe UI"/>
          <w:b/>
          <w:bCs/>
          <w:color w:val="0F2044"/>
          <w:sz w:val="80"/>
          <w:szCs w:val="80"/>
        </w:rPr>
        <w:t xml:space="preserve">GSU ALUMNI CONNECT</w:t>
      </w:r>
    </w:p>
    <w:p>
      <w:pPr>
        <w:pBdr>
          <w:bottom w:val="single" w:color="B5860D" w:sz="10" w:space="12"/>
        </w:pBdr>
        <w:spacing w:before="0" w:after="0"/>
        <w:jc w:val="center"/>
      </w:pPr>
      <w:r>
        <w:rPr>
          <w:rFonts w:ascii="Segoe UI" w:cs="Segoe UI" w:eastAsia="Segoe UI" w:hAnsi="Segoe UI"/>
          <w:i/>
          <w:iCs/>
          <w:color w:val="64748B"/>
          <w:sz w:val="32"/>
          <w:szCs w:val="32"/>
        </w:rPr>
        <w:t xml:space="preserve">Enterprise Alumni Network Platform</w:t>
      </w:r>
    </w:p>
    <w:p>
      <w:pPr>
        <w:spacing w:before="0" w:after="240"/>
      </w:pPr>
      <w:r>
        <w:t xml:space="preserve"/>
      </w:r>
    </w:p>
    <w:p>
      <w:pPr>
        <w:spacing w:before="80" w:after="80"/>
        <w:jc w:val="center"/>
      </w:pPr>
      <w:r>
        <w:rPr>
          <w:rFonts w:ascii="Segoe UI" w:cs="Segoe UI" w:eastAsia="Segoe UI" w:hAnsi="Segoe UI"/>
          <w:b/>
          <w:bCs/>
          <w:color w:val="334155"/>
          <w:sz w:val="24"/>
          <w:szCs w:val="24"/>
        </w:rPr>
        <w:t xml:space="preserve">PROJECT SETUP, PACKAGES &amp; ARCHITECTURE GUIDE</w:t>
      </w:r>
    </w:p>
    <w:p>
      <w:pPr>
        <w:spacing w:before="0" w:after="120"/>
      </w:pPr>
      <w:r>
        <w:t xml:space="preserve"/>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Segoe UI" w:cs="Segoe UI" w:eastAsia="Segoe UI" w:hAnsi="Segoe UI"/>
                <w:b/>
                <w:bCs/>
                <w:color w:val="0F2044"/>
                <w:sz w:val="20"/>
                <w:szCs w:val="20"/>
              </w:rPr>
              <w:t xml:space="preserve">Framework</w:t>
            </w:r>
          </w:p>
        </w:tc>
        <w:tc>
          <w:tcPr>
            <w:tcW w:type="dxa" w:w="312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200"/>
            </w:tcMar>
          </w:tcPr>
          <w:p>
            <w:pPr>
              <w:jc w:val="center"/>
            </w:pPr>
            <w:r>
              <w:rPr>
                <w:rFonts w:ascii="Segoe UI" w:cs="Segoe UI" w:eastAsia="Segoe UI" w:hAnsi="Segoe UI"/>
                <w:color w:val="0F172A"/>
                <w:sz w:val="20"/>
                <w:szCs w:val="20"/>
              </w:rPr>
              <w:t xml:space="preserve">Next.js 16 (App Router)</w:t>
            </w:r>
          </w:p>
        </w:tc>
      </w:tr>
      <w:tr>
        <w:tc>
          <w:tcPr>
            <w:tcW w:type="dxa" w:w="312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Segoe UI" w:cs="Segoe UI" w:eastAsia="Segoe UI" w:hAnsi="Segoe UI"/>
                <w:b/>
                <w:bCs/>
                <w:color w:val="0F2044"/>
                <w:sz w:val="20"/>
                <w:szCs w:val="20"/>
              </w:rPr>
              <w:t xml:space="preserve">Auth</w:t>
            </w:r>
          </w:p>
        </w:tc>
        <w:tc>
          <w:tcPr>
            <w:tcW w:type="dxa" w:w="312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200"/>
            </w:tcMar>
          </w:tcPr>
          <w:p>
            <w:pPr>
              <w:jc w:val="center"/>
            </w:pPr>
            <w:r>
              <w:rPr>
                <w:rFonts w:ascii="Segoe UI" w:cs="Segoe UI" w:eastAsia="Segoe UI" w:hAnsi="Segoe UI"/>
                <w:color w:val="0F172A"/>
                <w:sz w:val="20"/>
                <w:szCs w:val="20"/>
              </w:rPr>
              <w:t xml:space="preserve">Better Auth v1.5</w:t>
            </w:r>
          </w:p>
        </w:tc>
      </w:tr>
      <w:tr>
        <w:tc>
          <w:tcPr>
            <w:tcW w:type="dxa" w:w="312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Segoe UI" w:cs="Segoe UI" w:eastAsia="Segoe UI" w:hAnsi="Segoe UI"/>
                <w:b/>
                <w:bCs/>
                <w:color w:val="0F2044"/>
                <w:sz w:val="20"/>
                <w:szCs w:val="20"/>
              </w:rPr>
              <w:t xml:space="preserve">Database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200"/>
            </w:tcMar>
          </w:tcPr>
          <w:p>
            <w:pPr>
              <w:jc w:val="center"/>
            </w:pPr>
            <w:r>
              <w:rPr>
                <w:rFonts w:ascii="Segoe UI" w:cs="Segoe UI" w:eastAsia="Segoe UI" w:hAnsi="Segoe UI"/>
                <w:color w:val="0F172A"/>
                <w:sz w:val="20"/>
                <w:szCs w:val="20"/>
              </w:rPr>
              <w:t xml:space="preserve">PostgreSQL + Prisma ORM</w:t>
            </w:r>
          </w:p>
        </w:tc>
      </w:tr>
      <w:tr>
        <w:tc>
          <w:tcPr>
            <w:tcW w:type="dxa" w:w="312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Segoe UI" w:cs="Segoe UI" w:eastAsia="Segoe UI" w:hAnsi="Segoe UI"/>
                <w:b/>
                <w:bCs/>
                <w:color w:val="0F2044"/>
                <w:sz w:val="20"/>
                <w:szCs w:val="20"/>
              </w:rPr>
              <w:t xml:space="preserve">UI</w:t>
            </w:r>
          </w:p>
        </w:tc>
        <w:tc>
          <w:tcPr>
            <w:tcW w:type="dxa" w:w="312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200"/>
            </w:tcMar>
          </w:tcPr>
          <w:p>
            <w:pPr>
              <w:jc w:val="center"/>
            </w:pPr>
            <w:r>
              <w:rPr>
                <w:rFonts w:ascii="Segoe UI" w:cs="Segoe UI" w:eastAsia="Segoe UI" w:hAnsi="Segoe UI"/>
                <w:color w:val="0F172A"/>
                <w:sz w:val="20"/>
                <w:szCs w:val="20"/>
              </w:rPr>
              <w:t xml:space="preserve">shadcn/ui + Tailwind CSS v4</w:t>
            </w:r>
          </w:p>
        </w:tc>
      </w:tr>
      <w:tr>
        <w:tc>
          <w:tcPr>
            <w:tcW w:type="dxa" w:w="312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Segoe UI" w:cs="Segoe UI" w:eastAsia="Segoe UI" w:hAnsi="Segoe UI"/>
                <w:b/>
                <w:bCs/>
                <w:color w:val="0F2044"/>
                <w:sz w:val="20"/>
                <w:szCs w:val="20"/>
              </w:rPr>
              <w:t xml:space="preserve">Animations</w:t>
            </w:r>
          </w:p>
        </w:tc>
        <w:tc>
          <w:tcPr>
            <w:tcW w:type="dxa" w:w="312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200"/>
            </w:tcMar>
          </w:tcPr>
          <w:p>
            <w:pPr>
              <w:jc w:val="center"/>
            </w:pPr>
            <w:r>
              <w:rPr>
                <w:rFonts w:ascii="Segoe UI" w:cs="Segoe UI" w:eastAsia="Segoe UI" w:hAnsi="Segoe UI"/>
                <w:color w:val="0F172A"/>
                <w:sz w:val="20"/>
                <w:szCs w:val="20"/>
              </w:rPr>
              <w:t xml:space="preserve">Framer Motion v11</w:t>
            </w:r>
          </w:p>
        </w:tc>
      </w:tr>
      <w:tr>
        <w:tc>
          <w:tcPr>
            <w:tcW w:type="dxa" w:w="3120"/>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Segoe UI" w:cs="Segoe UI" w:eastAsia="Segoe UI" w:hAnsi="Segoe UI"/>
                <w:b/>
                <w:bCs/>
                <w:color w:val="0F2044"/>
                <w:sz w:val="20"/>
                <w:szCs w:val="20"/>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200"/>
            </w:tcMar>
          </w:tcPr>
          <w:p>
            <w:pPr>
              <w:jc w:val="center"/>
            </w:pPr>
            <w:r>
              <w:rPr>
                <w:rFonts w:ascii="Segoe UI" w:cs="Segoe UI" w:eastAsia="Segoe UI" w:hAnsi="Segoe UI"/>
                <w:color w:val="0F172A"/>
                <w:sz w:val="20"/>
                <w:szCs w:val="20"/>
              </w:rPr>
              <w:t xml:space="preserve">March 2026</w:t>
            </w:r>
          </w:p>
        </w:tc>
      </w:tr>
    </w:tbl>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1. Why These Technology Choices</w:t>
      </w:r>
    </w:p>
    <w:p>
      <w:pPr>
        <w:spacing w:before="60" w:after="120"/>
      </w:pPr>
      <w:r>
        <w:rPr>
          <w:rFonts w:ascii="Segoe UI" w:cs="Segoe UI" w:eastAsia="Segoe UI" w:hAnsi="Segoe UI"/>
          <w:color w:val="0F172A"/>
          <w:sz w:val="22"/>
          <w:szCs w:val="22"/>
        </w:rPr>
        <w:t xml:space="preserve">Every package in this stack is chosen for a specific reason — to build a system that can serve as a web platform today and extend to an Android/iOS mobile app tomorrow with minimal extra work.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60"/>
              <w:left w:type="dxa" w:w="240"/>
              <w:bottom w:type="dxa" w:w="160"/>
              <w:right w:type="dxa" w:w="200"/>
            </w:tcMar>
          </w:tcPr>
          <w:p>
            <w:pPr>
              <w:spacing w:before="0" w:after="60"/>
            </w:pPr>
            <w:r>
              <w:rPr>
                <w:rFonts w:ascii="Segoe UI" w:cs="Segoe UI" w:eastAsia="Segoe UI" w:hAnsi="Segoe UI"/>
                <w:b/>
                <w:bCs/>
                <w:color w:val="B5860D"/>
                <w:sz w:val="21"/>
                <w:szCs w:val="21"/>
              </w:rPr>
              <w:t xml:space="preserve">🏛️  DESIGN PRINCIPLE</w:t>
            </w:r>
          </w:p>
          <w:p>
            <w:pPr>
              <w:spacing w:before="0" w:after="0"/>
            </w:pPr>
            <w:r>
              <w:rPr>
                <w:rFonts w:ascii="Segoe UI" w:cs="Segoe UI" w:eastAsia="Segoe UI" w:hAnsi="Segoe UI"/>
                <w:color w:val="0F172A"/>
                <w:sz w:val="20"/>
                <w:szCs w:val="20"/>
              </w:rPr>
              <w:t xml:space="preserve">The API-first architecture means every feature built for the web app is automatically available to a future React Native mobile app. You write the business logic once in Next.js API routes / Server Actions, and the mobile app consumes the same endpoints.</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1.1 Next.js 16 vs 15 — Why 16?</w:t>
      </w:r>
    </w:p>
    <w:p>
      <w:pPr>
        <w:spacing w:before="60" w:after="120"/>
      </w:pPr>
      <w:r>
        <w:rPr>
          <w:rFonts w:ascii="Segoe UI" w:cs="Segoe UI" w:eastAsia="Segoe UI" w:hAnsi="Segoe UI"/>
          <w:color w:val="0F172A"/>
          <w:sz w:val="22"/>
          <w:szCs w:val="22"/>
        </w:rPr>
        <w:t xml:space="preserve">Next.js 16 (released October 2025) is the current stable major version. Key improvements relevant to this system: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Feature</w:t>
            </w:r>
          </w:p>
        </w:tc>
        <w:tc>
          <w:tcPr>
            <w:tcW w:type="dxa" w:w="25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Next.js 15</w:t>
            </w:r>
          </w:p>
        </w:tc>
        <w:tc>
          <w:tcPr>
            <w:tcW w:type="dxa" w:w="436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Next.js 16 (What We Use)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Bundler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Turbopack dev 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Turbopack stable for dev + production build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Caching</w:t>
            </w:r>
          </w:p>
        </w:tc>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Uncached by default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Cache Components (PPR) — instant navigation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Status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Maintenance LTS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Active LTS — receives new features + patches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Security</w:t>
            </w:r>
          </w:p>
        </w:tc>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Multiple CVEs patched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 patches (upgrade immediately per advisory)</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1.2 Better Auth vs NextAuth — Why Better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Concern</w:t>
            </w:r>
          </w:p>
        </w:tc>
        <w:tc>
          <w:tcPr>
            <w:tcW w:type="dxa" w:w="30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NextAuth v5</w:t>
            </w:r>
          </w:p>
        </w:tc>
        <w:tc>
          <w:tcPr>
            <w:tcW w:type="dxa" w:w="386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Better Auth v1.5 ✔</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Multi-identifier login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Complex custom setup</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Built-in: reg no OR email login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Custom user fields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Requires DB adapter hacks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First-class additional fields support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Admin roles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DIY implementation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Built-in admin plugin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2FA / OTP</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Not included</w:t>
            </w:r>
          </w:p>
        </w:tc>
        <w:tc>
          <w:tcPr>
            <w:tcW w:type="dxa" w:w="3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Built-in plugin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Mobile 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Session-cookie focused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Bearer token support for mobile apps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Prisma integration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Adapter with limitations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Official Prisma adapter, UUID support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TypeScript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Decent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Full end-to-end type safety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60"/>
              <w:left w:type="dxa" w:w="240"/>
              <w:bottom w:type="dxa" w:w="160"/>
              <w:right w:type="dxa" w:w="200"/>
            </w:tcMar>
          </w:tcPr>
          <w:p>
            <w:pPr>
              <w:spacing w:before="0" w:after="60"/>
            </w:pPr>
            <w:r>
              <w:rPr>
                <w:rFonts w:ascii="Segoe UI" w:cs="Segoe UI" w:eastAsia="Segoe UI" w:hAnsi="Segoe UI"/>
                <w:b/>
                <w:bCs/>
                <w:color w:val="065F46"/>
                <w:sz w:val="21"/>
                <w:szCs w:val="21"/>
              </w:rPr>
              <w:t xml:space="preserve">📱  ANDROID READINESS</w:t>
            </w:r>
          </w:p>
          <w:p>
            <w:pPr>
              <w:spacing w:before="0" w:after="0"/>
            </w:pPr>
            <w:r>
              <w:rPr>
                <w:rFonts w:ascii="Segoe UI" w:cs="Segoe UI" w:eastAsia="Segoe UI" w:hAnsi="Segoe UI"/>
                <w:color w:val="0F172A"/>
                <w:sz w:val="20"/>
                <w:szCs w:val="20"/>
              </w:rPr>
              <w:t xml:space="preserve">Better Auth supports Bearer token authentication out of the box. When you build the Android app with React Native/Expo, it calls the same /api/auth/* endpoints using Authorization: Bearer &lt;token&gt; headers instead of cookies. Zero additional backend code needed.</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2. Project Initialization</w:t>
      </w:r>
    </w:p>
    <w:p>
      <w:pPr>
        <w:pStyle w:val="Heading2"/>
        <w:spacing w:before="360" w:after="140"/>
      </w:pPr>
      <w:r>
        <w:rPr>
          <w:rFonts w:ascii="Segoe UI" w:cs="Segoe UI" w:eastAsia="Segoe UI" w:hAnsi="Segoe UI"/>
          <w:b/>
          <w:bCs/>
          <w:color w:val="1A56DB"/>
          <w:sz w:val="30"/>
          <w:szCs w:val="30"/>
        </w:rPr>
        <w:t xml:space="preserve">2.1 Create the Next.js 16 Project</w:t>
      </w:r>
    </w:p>
    <w:p>
      <w:pPr>
        <w:spacing w:before="60" w:after="120"/>
      </w:pPr>
      <w:r>
        <w:rPr>
          <w:rFonts w:ascii="Segoe UI" w:cs="Segoe UI" w:eastAsia="Segoe UI" w:hAnsi="Segoe UI"/>
          <w:color w:val="0F172A"/>
          <w:sz w:val="22"/>
          <w:szCs w:val="22"/>
        </w:rPr>
        <w:t xml:space="preserve">Run this single command to scaffold the project with all the right flags: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Create Next.js 16 project with TypeScript, Tailwind v4, App Router, Turbopack</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create-next-app@latest gsu-alumni-connect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--typescript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--tailwind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--eslint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--app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--turbopack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--import-alias "@/*"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--src-dir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Move into the project</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cd gsu-alumni-connect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60"/>
              <w:left w:type="dxa" w:w="240"/>
              <w:bottom w:type="dxa" w:w="160"/>
              <w:right w:type="dxa" w:w="200"/>
            </w:tcMar>
          </w:tcPr>
          <w:p>
            <w:pPr>
              <w:spacing w:before="0" w:after="60"/>
            </w:pPr>
            <w:r>
              <w:rPr>
                <w:rFonts w:ascii="Segoe UI" w:cs="Segoe UI" w:eastAsia="Segoe UI" w:hAnsi="Segoe UI"/>
                <w:b/>
                <w:bCs/>
                <w:color w:val="065F46"/>
                <w:sz w:val="21"/>
                <w:szCs w:val="21"/>
              </w:rPr>
              <w:t xml:space="preserve">✅  FLAGS EXPLAINED</w:t>
            </w:r>
          </w:p>
          <w:p>
            <w:pPr>
              <w:spacing w:before="0" w:after="0"/>
            </w:pPr>
            <w:r>
              <w:rPr>
                <w:rFonts w:ascii="Segoe UI" w:cs="Segoe UI" w:eastAsia="Segoe UI" w:hAnsi="Segoe UI"/>
                <w:color w:val="0F172A"/>
                <w:sz w:val="20"/>
                <w:szCs w:val="20"/>
              </w:rPr>
              <w:t xml:space="preserve">--typescript: Full TypeScript. --tailwind: Auto-installs Tailwind v4. --app: App Router (required for Server Components). --turbopack: Stable production bundler in Next.js 16. --src-dir: Organizes all code under /src. --import-alias "@/*": Clean imports.</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2.2 Initialize shadcn/ui (Tailwind v4 + React 19)</w:t>
      </w:r>
    </w:p>
    <w:p>
      <w:pPr>
        <w:spacing w:before="60" w:after="120"/>
      </w:pPr>
      <w:r>
        <w:rPr>
          <w:rFonts w:ascii="Segoe UI" w:cs="Segoe UI" w:eastAsia="Segoe UI" w:hAnsi="Segoe UI"/>
          <w:color w:val="0F172A"/>
          <w:sz w:val="22"/>
          <w:szCs w:val="22"/>
        </w:rPr>
        <w:t xml:space="preserve">shadcn/ui now fully supports Tailwind v4 and React 19. The CLI auto-detects your stack: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Initialize shadcn/ui with new-york style (recommended for 2025+)</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init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When prompted: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Style: new-york</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Base color: Slate</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CSS variables: Yes</w:t>
            </w:r>
          </w:p>
        </w:tc>
      </w:tr>
    </w:tbl>
    <w:p>
      <w:pPr>
        <w:spacing w:before="0" w:after="120"/>
      </w:pPr>
      <w:r>
        <w:t xml:space="preserve"/>
      </w:r>
    </w:p>
    <w:p>
      <w:pPr>
        <w:spacing w:before="60" w:after="120"/>
      </w:pPr>
      <w:r>
        <w:rPr>
          <w:rFonts w:ascii="Segoe UI" w:cs="Segoe UI" w:eastAsia="Segoe UI" w:hAnsi="Segoe UI"/>
          <w:color w:val="0F172A"/>
          <w:sz w:val="22"/>
          <w:szCs w:val="22"/>
        </w:rPr>
        <w:t xml:space="preserve">Then install all components you will need for the project: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Core layout and navigation components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button card badge avatar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dialog sheet drawer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dropdown-menu navigation-menu sidebar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tabs breadcrumb separator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Form components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form input label textarea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select checkbox radio-group switch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calendar date-picker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input-otp slider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Data display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table data-table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chart progress skeleton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hover-card tooltip popover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carousel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Feedback</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alert alert-dialog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command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Note: toast is deprecated. Use sonner instead (see packages below)</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3. Complete Package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40"/>
              <w:bottom w:type="dxa" w:w="160"/>
              <w:right w:type="dxa" w:w="200"/>
            </w:tcMar>
          </w:tcPr>
          <w:p>
            <w:pPr>
              <w:spacing w:before="0" w:after="60"/>
            </w:pPr>
            <w:r>
              <w:rPr>
                <w:rFonts w:ascii="Segoe UI" w:cs="Segoe UI" w:eastAsia="Segoe UI" w:hAnsi="Segoe UI"/>
                <w:b/>
                <w:bCs/>
                <w:color w:val="1A56DB"/>
                <w:sz w:val="21"/>
                <w:szCs w:val="21"/>
              </w:rPr>
              <w:t xml:space="preserve">📦  INSTALL STRATEGY</w:t>
            </w:r>
          </w:p>
          <w:p>
            <w:pPr>
              <w:spacing w:before="0" w:after="0"/>
            </w:pPr>
            <w:r>
              <w:rPr>
                <w:rFonts w:ascii="Segoe UI" w:cs="Segoe UI" w:eastAsia="Segoe UI" w:hAnsi="Segoe UI"/>
                <w:color w:val="0F172A"/>
                <w:sz w:val="20"/>
                <w:szCs w:val="20"/>
              </w:rPr>
              <w:t xml:space="preserve">Packages are grouped into logical batches. Install each group separately so you can catch any peer dependency conflicts early. Use pnpm for faster installs and better monorepo support if you plan to add a mobile app workspace later.</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3.1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AUTHENTICATION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better-auth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Better Auth v1.5 — multi-identifier auth, admin plugin, Bearer tokens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DATABASE &amp; ORM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prisma @prisma/client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prisma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Initialize Prisma with PostgreSQL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prisma init --datasource-provider postgresql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VALIDATION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zod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Zod — runtime type validation for API inputs and form schemas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ENVIRONMENT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@t3-oss/env-nextjs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Type-safe environment variables — catches missing .env keys at build time</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3.2 UI &amp;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ANIMATIONS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framer-motion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Framer Motion v11 — page transitions, micro-interactions, scroll animations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ICONS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lucide-react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@radix-ui/react-icons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Lucide: 1500+ clean SVG icons. Radix: semantic UI icons.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FONTS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Fonts are loaded via next/font (no extra install needed)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We use: Syne (display) + DM Sans (body) + JetBrains Mono (code/labels)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TOAST NOTIFICATIONS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sonner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Sonner — replaces deprecated shadcn toast. Beautiful, animated toasts.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THEMING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next-themes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next-themes — system/light/dark mode with zero flash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LOADING &amp; PROGRESS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nprogress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@types/nprogress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NProgress — thin page loading bar (like GitHub/YouTube)</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3.3 Forms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FORMS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react-hook-form @hookform/resolvers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React Hook Form + Zod resolver — best-in-class form management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DATA FETCHING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@tanstack/react-query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axios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TanStack Query — server state, caching, background refetch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Axios — HTTP client for API calls (important for Android app too)</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TABLES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@tanstack/react-table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TanStack Table — headless data table (powers shadcn data-table)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DATES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date-fns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date-fns — lightweight date formatting (no moment.js)</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3.4 Excel Upload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EXCEL PARSING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xlsx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SheetJS (xlsx) — parse Excel files client-side before upload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Used in the admin upload wizard to process graduation lists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FILE UPLOAD UI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react-dropzone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React Dropzone — drag-and-drop file upload with preview</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SERVER-SENT EVENTS (upload progress)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Built into Next.js Route Handlers natively. No extra package needed.</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See /app/api/graduates/import/route.ts for SSE implementation.</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3.5 Real-Time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REAL-TIME (choose one)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OPTION A: Pusher (recommended for fast setup)</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pusher pusher-js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OPTION B: Socket.IO (recommended for full control + self-hosting)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socket.io socket.io-client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We recommend Pusher for Phase 1 (faster), migrate to Socket.IO later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NOTIFICATIONS ────────────────────────────────────────────</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Handled via Pusher channels. No extra package needed for push.</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3.6 Email &amp;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EMAIL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resend @react-email/components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Resend — modern email API built for developers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React Email — build email templates as React components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SMS / WHATSAPP (for Nigerian users)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termii</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Termii — Nigerian-focused SMS/OTP/WhatsApp delivery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Alternative: Africa's Talking (broader African coverage)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Termii use cases in this system:</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Send default password to new graduates via SMS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OTP for login (if graduate has no email yet)</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 Admin broadcast announcements</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3.7 File Storage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FILE UPLOAD TO CLOUD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uploadthing @uploadthing/react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UploadThing — built for Next.js, type-safe, no S3 config needed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Used for: profile photos, CV uploads, group cover images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IMAGE OPTIMIZATION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Next.js Image component handles this natively. No extra package.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AVATAR GENERATION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boring-avatars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Boring Avatars — generates beautiful placeholder avatars from name</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Used before graduate uploads their photo</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3.8 Charts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CHARTS (shadcn/ui Chart is built on Recharts)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recharts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Recharts — composable charts, works with shadcn chart component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Used for: graduation year bar charts, degree class pie, etc.</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NIGERIA MAP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react-simple-maps d3-geo</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react-simple-maps + Nigeria GeoJSON = interactive alumni map</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Shows dots where graduates live/work across Nigeria</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3.9 Search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SEARCH (client-side, fast for 14k records)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fuse.js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Fuse.js — fuzzy search. Powers the alumni directory search.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PostgreSQL full-text search handles complex queries server-side.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VIRTUALIZATION (large lists)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@tanstack/react-virtual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TanStack Virtual — render only visible rows in 14k-record directory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INFINITE SCROLL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react-intersection-observer</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Intersection Observer hook — triggers load more when list bottom visible</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3.10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CLASS UTILITIES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clsx tailwind-merge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clsx + tailwind-merge — merge conditional Tailwind classes safely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Already installed by shadcn. Verify it's in package.json.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CRYPTOGRAPHY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Better Auth handles password hashing internally (bcrypt)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For custom crypto needs: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nanoid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nanoid — generate unique IDs (group invite links, etc.)</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SLUGS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slugify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slugify — convert group names to URL-safe slugs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RATE LIMITING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@upstash/ratelimit @upstash/redis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Upstash — edge rate limiting for API routes (free tier available)</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3.11 Dev &amp; Quality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CODE QUALITY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prettier prettier-plugin-tailwindcss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@typescript-eslint/eslint-plugin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eslint-plugin-react-hooks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GIT HOOKS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husky lint-staged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husky init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Runs linting + type checks before every commit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TESTING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vitest @testing-library/react @testing-library/user-event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@playwright/test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Vitest: unit tests. Playwright: end-to-end browser tests.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DATABASE TOOLING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prisma-erd-generator</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Generates visual ER diagram from your Prisma schema</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4. Complete Package Reference Table</w:t>
      </w:r>
    </w:p>
    <w:p>
      <w:pPr>
        <w:spacing w:before="60" w:after="120"/>
      </w:pPr>
      <w:r>
        <w:rPr>
          <w:rFonts w:ascii="Segoe UI" w:cs="Segoe UI" w:eastAsia="Segoe UI" w:hAnsi="Segoe UI"/>
          <w:color w:val="0F172A"/>
          <w:sz w:val="22"/>
          <w:szCs w:val="22"/>
        </w:rPr>
        <w:t xml:space="preserve">Every package used in the system, categorized with its exact purpose:</w:t>
      </w:r>
    </w:p>
    <w:p>
      <w:pPr>
        <w:spacing w:before="0" w:after="12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5160"/>
      </w:tblGrid>
      <w:tr>
        <w:tc>
          <w:tcPr>
            <w:tcW w:type="dxa" w:w="22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Package</w:t>
            </w:r>
          </w:p>
        </w:tc>
        <w:tc>
          <w:tcPr>
            <w:tcW w:type="dxa" w:w="10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Version</w:t>
            </w:r>
          </w:p>
        </w:tc>
        <w:tc>
          <w:tcPr>
            <w:tcW w:type="dxa" w:w="14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Category</w:t>
            </w:r>
          </w:p>
        </w:tc>
        <w:tc>
          <w:tcPr>
            <w:tcW w:type="dxa" w:w="516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Purpose in GSU Alumni Connect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next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16.x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Core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Full-stack React framework, App Router, Server Components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react / react-dom</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19.x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Core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UI rendering, hooks, concurrent features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typescript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5.x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Core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Type safety across all layers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better-auth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1.5.x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Auth</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Multi-identifier login, admin plugin, Bearer tokens for mobile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prisma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6.x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Database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Type-safe ORM, migrations, schema management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@prisma/client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6.x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Database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Auto-generated DB client from schema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zod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3.x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Validation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Runtime type validation for API inputs and form schemas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@t3-oss/env-nextjs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Config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Type-safe environment variables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tailwindcss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4.x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Styling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Utility-first CSS, CSS-first config (no tailwind.config.js)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shadcn/ui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UI</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Copy-paste accessible component library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framer-motion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11.x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Animation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Page transitions, scroll animations, micro-interactions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lucide-react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Icons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1500+ pixel-perfect SVG icons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@radix-ui/react-icons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Icons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Semantic UI icons for Radix primitives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sonner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UI</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Toast notifications (replaces deprecated shadcn toast)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next-themes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UI</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System/light/dark theme switching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react-hook-form</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7.x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Forms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Performant form management with minimal re-renders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@hookform/resolvers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Forms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Connects Zod schemas to React Hook Form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@tanstack/react-query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5.x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Data</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Server state, caching, background refetch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axios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Data</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HTTP client (shared with Android app)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@tanstack/react-table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8.x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Data</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Headless data table (used by shadcn data-table)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date-fns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3.x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Utilities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Date formatting and manipulation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xlsx</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Upload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Client-side Excel parsing for graduation list upload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react-dropzone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Upload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Drag-and-drop file upload UI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pusher / pusher-js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Real-time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WebSocket messaging and notifications (Phase 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resend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Email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Transactional email API (credentials, notifications)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@react-email/components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Email</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React component email templates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termii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SMS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Nigerian SMS/WhatsApp delivery for credentials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uploadthing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Storage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Profile photos and CV file uploads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boring-avatars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UI</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Placeholder avatars before photo upload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recharts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Charts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Admin analytics dashboard charts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react-simple-maps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Maps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Interactive Nigeria alumni location map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fuse.js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Search</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Client-side fuzzy search for directory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@tanstack/react-virtual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Performance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Virtualize 14k-record directory list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react-intersection-observer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Performance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Infinite scroll trigger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clsx</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Utilities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Conditional class name merging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tailwind-merge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Utilities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Merge Tailwind classes without conflicts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nanoid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Utilities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Generate unique IDs (invite links, etc.)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slugify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Utilities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URL-safe group name slugs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@upstash/ratelimit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Security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Edge rate limiting for auth and API routes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nprogress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latest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UX</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Page loading progress bar</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5. Project Folder Structure</w:t>
      </w:r>
    </w:p>
    <w:p>
      <w:pPr>
        <w:spacing w:before="60" w:after="120"/>
      </w:pPr>
      <w:r>
        <w:rPr>
          <w:rFonts w:ascii="Segoe UI" w:cs="Segoe UI" w:eastAsia="Segoe UI" w:hAnsi="Segoe UI"/>
          <w:color w:val="0F172A"/>
          <w:sz w:val="22"/>
          <w:szCs w:val="22"/>
        </w:rPr>
        <w:t xml:space="preserve">This structure separates concerns cleanly, enables easy Android API reuse, and scales to a large team: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7DD3FC"/>
                <w:sz w:val="19"/>
                <w:szCs w:val="19"/>
              </w:rPr>
              <w:t xml:space="preserve">gsu-alumni-connect/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src/</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app/                          # Next.js App Router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(auth)/                   # Route group: unauthenticated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login/page.tsx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onboarding/page.tsx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(app)/                    # Route group: authenticated alumni</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feed/page.tsx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directory/page.tsx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directory/[id]/page.tsx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messages/page.tsx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groups/page.tsx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jobs/page.tsx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mentorship/page.tsx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map/page.tsx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profile/page.tsx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settings/account/page.tsx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(admin)/                  # Route group: admin only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admin/dashboard/page.tsx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admin/upload/page.tsx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admin/graduates/page.tsx</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api/                      # REST API (used by web + Android)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auth/[...all]/route.ts  # Better Auth handler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graduates/route.ts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graduates/[id]/route.ts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graduates/import/route.ts  # SSE upload endpoint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jobs/route.ts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messages/route.ts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 notifications/route.ts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layout.tsx                # Root layout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globals.css               # Tailwind v4 config + theme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components/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ui/                       # shadcn/ui components (auto-generated)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layout/                   # Navbar, Sidebar, Footer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graduates/                # GraduateCard, GraduateProfile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upload/                   # DropZone, ImportProgress, ConflictResolver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feed/                     # FeedItem, FeedSkeleton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messaging/                # ChatBubble, ConversationList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charts/                   # GraduationChart, DegreeClassPie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shared/                   # ThemeToggle, BackButton, PageHeader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lib/</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auth.ts                   # Better Auth server config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auth-client.ts            # Better Auth client config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db.ts                     # Prisma client singleton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validations/              # Zod schemas (shared with Android)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excel/                    # Parser, validator, deduplicator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email/                    # Resend templates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 utils.ts                  # clsx, tailwind-merge helpers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hooks/                        # useGraduates, useMessages, useAuth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stores/                       # Zustand global state (if needed)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types/                        # TypeScript interfaces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middleware.ts                 # Better Auth session protection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prisma/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schema.prisma                 # Full DB schema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migrations/                   # Auto-generated migration files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public/</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gsu-badge.svg                 # University badge/logo</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nigeria.geojson              # Nigeria map data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.env.local                        # Local environment variables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.env.example                      # Template for other developers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next.config.ts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 package.json</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6. Better Auth Configuration</w:t>
      </w:r>
    </w:p>
    <w:p>
      <w:pPr>
        <w:spacing w:before="60" w:after="120"/>
      </w:pPr>
      <w:r>
        <w:rPr>
          <w:rFonts w:ascii="Segoe UI" w:cs="Segoe UI" w:eastAsia="Segoe UI" w:hAnsi="Segoe UI"/>
          <w:color w:val="0F172A"/>
          <w:sz w:val="22"/>
          <w:szCs w:val="22"/>
        </w:rPr>
        <w:t xml:space="preserve">Better Auth handles the multi-identifier login (reg no OR email), admin roles, and mobile Bearer tokens in one config:</w:t>
      </w:r>
    </w:p>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6.1 Server Config (src/lib/auth.ts)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src/lib/auth.ts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betterAuth } from 'better-auth';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prismaAdapter } from 'better-auth/adapters/prisma';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admin } from 'better-auth/plugins';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twoFactor } from 'better-auth/plugins';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db } from './db';</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export const auth = betterAuth({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database: prismaAdapter(db, { provider: "postgresql"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advanced: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database: { generateId: "uuid" },   // Use UUID primary keys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user: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additionalFields: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registrationNo:  { type: "string",  required: true, unique: true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defaultPassword: { type: "boolean", required: true, defaultValue: true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accountStatus:   { type: "string",  required: true, defaultValue: "PENDING"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graduationYear:  { type: "string",  required: false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facultyCode:     { type: "string",  required: false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courseCode:      { type: "string",  required: false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cgpa:            { type: "number",  required: false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degreeClass:     { type: "string",  required: false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profileCompleted:{ type: "boolean", required: true, defaultValue: false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emailAndPassword: { enabled: true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Allows login with reg no via the "username" field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username: { enabled: true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plugins: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admin(),          // Admin role management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twoFactor(),      // OTP for sensitive actions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Bearer token support — Android app uses this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session: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cookieCache: { enabled: true, maxAge: 60 * 5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6.2 Client Config (src/lib/auth-client.ts)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src/lib/auth-client.ts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createAuthClient } from 'better-auth/react';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adminClient } from 'better-auth/client/plugins';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twoFactorClient } from 'better-auth/client/plugins';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export const authClient = createAuthClient({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baseURL: process.env.NEXT_PUBLIC_APP_URL,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plugins: [adminClient(), twoFactorClient()],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Named exports for clean imports in components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export const { signIn, signOut, signUp, useSession } = authClient;</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6.3 Middleware Protection (src/middleware.ts)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src/middleware.ts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auth } from '@/lib/auth';</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 NextRequest, NextResponse } from 'next/server';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export async function middleware(request: NextRequest)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const session = await auth.api.getSession({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headers: request.headers,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const { pathname } = request.nextUrl;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Redirect unauthenticated users to login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if (!session &amp;&amp; !pathname.startsWith("/login"))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return NextResponse.redirect(new URL("/login", request.url));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Redirect users with default password to onboarding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if (session?.user.defaultPassword &amp;&amp; !pathname.startsWith("/onboarding"))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return NextResponse.redirect(new URL("/onboarding", request.url));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Admin-only routes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if (pathname.startsWith("/admin") &amp;&amp; session?.user.role !== "admin")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return NextResponse.redirect(new URL("/feed", request.url));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return NextResponse.next();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export const config =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matcher: ["/((?!api/auth|_next|public|.*\..*).*)"],</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7. Tailwind v4 Theme Configuration</w:t>
      </w:r>
    </w:p>
    <w:p>
      <w:pPr>
        <w:spacing w:before="60" w:after="120"/>
      </w:pPr>
      <w:r>
        <w:rPr>
          <w:rFonts w:ascii="Segoe UI" w:cs="Segoe UI" w:eastAsia="Segoe UI" w:hAnsi="Segoe UI"/>
          <w:color w:val="0F172A"/>
          <w:sz w:val="22"/>
          <w:szCs w:val="22"/>
        </w:rPr>
        <w:t xml:space="preserve">Tailwind v4 uses CSS-first configuration. No tailwind.config.js. Everything lives in globals.css: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7DD3FC"/>
                <w:sz w:val="19"/>
                <w:szCs w:val="19"/>
              </w:rPr>
              <w:t xml:space="preserve">/* src/app/globals.css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"tailwindcss";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@import "tw-animate-css";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GSU ALUMNI CONNECT THEME ───────────────────────────────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@theme inline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Fonts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--font-display:  'Syne', sans-serif;       /* headings, hero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--font-body:     'DM Sans', sans-serif;    /* body text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--font-mono:     'JetBrains Mono', mono;   /* codes, badges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University Brand Colors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--color-navy:    oklch(20% 0.08 250);      /* deep university navy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--color-gold:    oklch(72% 0.14 80);       /* university gold accent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--color-cobalt:  oklch(45% 0.20 258);      /* interactive blue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Semantic Colors (light mode)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--color-background:   var(--background);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--color-foreground:   var(--foreground);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--color-primary:      var(--primary);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--color-primary-fg:   var(--primary-foreground);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--color-card:         var(--card);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--color-border:       var(--border);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--color-muted:        var(--muted);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--color-muted-fg:     var(--muted-foreground);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Shadows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--shadow-card:   0 4px 24px -4px oklch(0% 0 0 / 0.08);</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--shadow-glow:   0 0 40px -8px oklch(72% 0.14 80 / 0.3);</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Radii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--radius-sm: 0.375rem;</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--radius-md: 0.625rem;</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--radius-lg: 0.875rem;</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--radius-xl: 1.25rem;</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:root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--background:          oklch(99% 0.005 250);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--foreground:          oklch(15% 0.04 250);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--card:                oklch(100% 0 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--primary:             oklch(20% 0.08 250);   /* navy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--primary-foreground:  oklch(99% 0 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--muted:               oklch(96% 0.01 250);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--muted-foreground:    oklch(50% 0.04 250);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--border:              oklch(91% 0.02 250);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.dark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--background:          oklch(12% 0.04 250);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--foreground:          oklch(96% 0.01 250);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--card:                oklch(16% 0.04 250);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--primary:             oklch(72% 0.14 80);   /* gold in dark mode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--muted:               oklch(20% 0.04 250);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--border:              oklch(25% 0.04 250);</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60"/>
              <w:left w:type="dxa" w:w="240"/>
              <w:bottom w:type="dxa" w:w="160"/>
              <w:right w:type="dxa" w:w="200"/>
            </w:tcMar>
          </w:tcPr>
          <w:p>
            <w:pPr>
              <w:spacing w:before="0" w:after="60"/>
            </w:pPr>
            <w:r>
              <w:rPr>
                <w:rFonts w:ascii="Segoe UI" w:cs="Segoe UI" w:eastAsia="Segoe UI" w:hAnsi="Segoe UI"/>
                <w:b/>
                <w:bCs/>
                <w:color w:val="B5860D"/>
                <w:sz w:val="21"/>
                <w:szCs w:val="21"/>
              </w:rPr>
              <w:t xml:space="preserve">🎨  DESIGN DIRECTION</w:t>
            </w:r>
          </w:p>
          <w:p>
            <w:pPr>
              <w:spacing w:before="0" w:after="0"/>
            </w:pPr>
            <w:r>
              <w:rPr>
                <w:rFonts w:ascii="Segoe UI" w:cs="Segoe UI" w:eastAsia="Segoe UI" w:hAnsi="Segoe UI"/>
                <w:color w:val="0F172A"/>
                <w:sz w:val="20"/>
                <w:szCs w:val="20"/>
              </w:rPr>
              <w:t xml:space="preserve">The university badge drives the color system. Navy is the dominant background color (institutional authority). Gold is the exclusive accent (used sparingly: borders, highlights, CTAs). Cobalt blue handles interactive states. OKLCH color space gives perceptually consistent colors across light and dark modes.</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8. Environment Variables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 DATABASE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DATABASE_URL="postgresql://USER:PASSWORD@HOST:5432/gsu_alumni"</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BETTER AUTH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BETTER_AUTH_SECRET="generate-with: openssl rand -base64 32"</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BETTER_AUTH_URL="http://localhost:3000"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NEXT_PUBLIC_APP_URL="http://localhost:3000"</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EMAIL (Resend)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RESEND_API_KEY="re_..."</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EMAIL_FROM="GSU Alumni Connect &lt;noreply@alumni.gsu.edu.ng&gt;"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SMS (Termii)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TERMII_API_KEY="..."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TERMII_SENDER_ID="GSU-Alumni"</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REAL-TIME (Pusher)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PUSHER_APP_ID="..."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PUSHER_KEY="..."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PUSHER_SECRET="..."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PUSHER_CLUSTER="mt1"</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NEXT_PUBLIC_PUSHER_KEY="..."</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NEXT_PUBLIC_PUSHER_CLUSTER="mt1"</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FILE UPLOAD (UploadThing)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UPLOADTHING_SECRET="sk_live_..."</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UPLOADTHING_APP_ID="..."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 RATE LIMITING (Upstash) ──────────────────────────────────</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UPSTASH_REDIS_REST_URL="https://..."</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7DD3FC"/>
                <w:sz w:val="19"/>
                <w:szCs w:val="19"/>
              </w:rPr>
              <w:t xml:space="preserve">UPSTASH_REDIS_REST_TOKEN="..."</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9. Android / Mobile App Strategy</w:t>
      </w:r>
    </w:p>
    <w:p>
      <w:pPr>
        <w:spacing w:before="60" w:after="120"/>
      </w:pPr>
      <w:r>
        <w:rPr>
          <w:rFonts w:ascii="Segoe UI" w:cs="Segoe UI" w:eastAsia="Segoe UI" w:hAnsi="Segoe UI"/>
          <w:color w:val="0F172A"/>
          <w:sz w:val="22"/>
          <w:szCs w:val="22"/>
        </w:rPr>
        <w:t xml:space="preserve">Because the backend is built as a proper REST API with Better Auth Bearer tokens, adding an Android app in the future requires zero backend changes. Here is the recommended approach:</w:t>
      </w:r>
    </w:p>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9.1 Recommended Mobile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Technology</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Why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Expo (React Native)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Same React knowledge. Builds iOS + Android from one codebase.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Auth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Better Auth mobile client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Same auth server. Uses Bearer token instead of cookies.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API calls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Axios (already installed)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Same axios instance, just different baseURL in .env</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State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TanStack Query (already installed)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Shares query hooks and cache logic with web app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NativeWind (Tailwind for React Native)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Same Tailwind class names as the web app</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Navigation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Expo Router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File-based routing (same mental model as Next.js App Router)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Push notifications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Expo Notifications + Pusher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Real-time alerts on Android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Storage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Expo SecureStore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Secure token storage on device</w:t>
            </w:r>
          </w:p>
        </w:tc>
      </w:tr>
    </w:tbl>
    <w:p>
      <w:pPr>
        <w:spacing w:before="0" w:after="120"/>
      </w:pPr>
      <w:r>
        <w:t xml:space="preserve"/>
      </w:r>
    </w:p>
    <w:p>
      <w:pPr>
        <w:pStyle w:val="Heading2"/>
        <w:spacing w:before="360" w:after="140"/>
      </w:pPr>
      <w:r>
        <w:rPr>
          <w:rFonts w:ascii="Segoe UI" w:cs="Segoe UI" w:eastAsia="Segoe UI" w:hAnsi="Segoe UI"/>
          <w:b/>
          <w:bCs/>
          <w:color w:val="1A56DB"/>
          <w:sz w:val="30"/>
          <w:szCs w:val="30"/>
        </w:rPr>
        <w:t xml:space="preserve">9.2 Shared Code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When you are ready to build the Android app, convert to a monorepo:</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gsu-alumni-monorepo/</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apps/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web/          # Your existing Next.js project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mobile/       # New Expo project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packages/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api-client/   # Shared Axios + TanStack Query hooks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validations/  # Shared Zod schemas (types are identical)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 types/        # Shared TypeScript interfaces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package.json  # pnpm workspace config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The shared packages folder means business logic is written ONCE</w:t>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and consumed by both web and mobile apps.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60"/>
              <w:left w:type="dxa" w:w="240"/>
              <w:bottom w:type="dxa" w:w="160"/>
              <w:right w:type="dxa" w:w="200"/>
            </w:tcMar>
          </w:tcPr>
          <w:p>
            <w:pPr>
              <w:spacing w:before="0" w:after="60"/>
            </w:pPr>
            <w:r>
              <w:rPr>
                <w:rFonts w:ascii="Segoe UI" w:cs="Segoe UI" w:eastAsia="Segoe UI" w:hAnsi="Segoe UI"/>
                <w:b/>
                <w:bCs/>
                <w:color w:val="065F46"/>
                <w:sz w:val="21"/>
                <w:szCs w:val="21"/>
              </w:rPr>
              <w:t xml:space="preserve">📱  ANDROID LOGIN FLOW</w:t>
            </w:r>
          </w:p>
          <w:p>
            <w:pPr>
              <w:spacing w:before="0" w:after="0"/>
            </w:pPr>
            <w:r>
              <w:rPr>
                <w:rFonts w:ascii="Segoe UI" w:cs="Segoe UI" w:eastAsia="Segoe UI" w:hAnsi="Segoe UI"/>
                <w:color w:val="0F172A"/>
                <w:sz w:val="20"/>
                <w:szCs w:val="20"/>
              </w:rPr>
              <w:t xml:space="preserve">Mobile app calls POST /api/auth/sign-in with { identifier, password } and receives a Bearer token. App stores token in Expo SecureStore. All subsequent API calls include Authorization: Bearer &lt;token&gt; header. Same endpoints, same middleware validation. No extra code on the server.</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10. Enterprise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Concern</w:t>
            </w:r>
          </w:p>
        </w:tc>
        <w:tc>
          <w:tcPr>
            <w:tcW w:type="dxa" w:w="440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Implementation</w:t>
            </w:r>
          </w:p>
        </w:tc>
        <w:tc>
          <w:tcPr>
            <w:tcW w:type="dxa" w:w="2760"/>
            <w:tcBorders>
              <w:top w:val="single" w:color="CBD5E1" w:sz="1"/>
              <w:left w:val="single" w:color="CBD5E1" w:sz="1"/>
              <w:bottom w:val="single" w:color="CBD5E1" w:sz="1"/>
              <w:right w:val="single" w:color="CBD5E1" w:sz="1"/>
            </w:tcBorders>
            <w:shd w:fill="0F2044" w:val="clear"/>
            <w:tcMar>
              <w:top w:type="dxa" w:w="100"/>
              <w:left w:type="dxa" w:w="160"/>
              <w:bottom w:type="dxa" w:w="100"/>
              <w:right w:type="dxa" w:w="160"/>
            </w:tcMar>
          </w:tcPr>
          <w:p>
            <w:r>
              <w:rPr>
                <w:rFonts w:ascii="Segoe UI" w:cs="Segoe UI" w:eastAsia="Segoe UI" w:hAnsi="Segoe UI"/>
                <w:b/>
                <w:bCs/>
                <w:color w:val="FFFFFF"/>
                <w:sz w:val="20"/>
                <w:szCs w:val="20"/>
              </w:rPr>
              <w:t xml:space="preserve">Package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Password hashing</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Better Auth handles bcrypt internally (cost 12)</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better-auth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Rate limiting</w:t>
            </w:r>
          </w:p>
        </w:tc>
        <w:tc>
          <w:tcPr>
            <w:tcW w:type="dxa" w:w="4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Upstash Redis rate limiter on /api/auth/* routes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@upstash/ratelimit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Input validation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Zod schemas on every API route and Server Action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zod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SQL injection</w:t>
            </w:r>
          </w:p>
        </w:tc>
        <w:tc>
          <w:tcPr>
            <w:tcW w:type="dxa" w:w="4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Prisma parameterized queries — no raw SQL</w:t>
            </w:r>
          </w:p>
        </w:tc>
        <w:tc>
          <w:tcPr>
            <w:tcW w:type="dxa" w:w="2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prisma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XSS protection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React escapes by default. CSP headers in next.config.ts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next.js built-in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CSRF protection</w:t>
            </w:r>
          </w:p>
        </w:tc>
        <w:tc>
          <w:tcPr>
            <w:tcW w:type="dxa" w:w="4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Better Auth CSRF token on all mutation endpoints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better-auth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Session security</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HTTP-only cookies, SameSite=Strict, Secure flag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better-auth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Environment secrets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Type-safe env with @t3-oss, never exposed to client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@t3-oss/env-nextjs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File upload safety</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UploadThing validates MIME type + file size server-side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uploadthing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Admin routes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Middleware checks role=admin before rendering any /admin/* page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middleware.ts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API auth</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Every /api/* route validates session or Bearer token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Segoe UI" w:cs="Segoe UI" w:eastAsia="Segoe UI" w:hAnsi="Segoe UI"/>
                <w:color w:val="0F172A"/>
                <w:sz w:val="19"/>
                <w:szCs w:val="19"/>
              </w:rPr>
              <w:t xml:space="preserve">better-auth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Duplicate accounts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DB UNIQUE constraint on registration_no + 3-layer dedup</w:t>
            </w:r>
          </w:p>
        </w:tc>
        <w:tc>
          <w:tcPr>
            <w:tcW w:type="dxa" w:w="2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Segoe UI" w:cs="Segoe UI" w:eastAsia="Segoe UI" w:hAnsi="Segoe UI"/>
                <w:color w:val="0F172A"/>
                <w:sz w:val="19"/>
                <w:szCs w:val="19"/>
              </w:rPr>
              <w:t xml:space="preserve">prisma + db</w:t>
            </w:r>
          </w:p>
        </w:tc>
      </w:tr>
    </w:tbl>
    <w:p>
      <w:pPr>
        <w:spacing w:before="0" w:after="120"/>
      </w:pPr>
      <w:r>
        <w:t xml:space="preserve"/>
      </w:r>
    </w:p>
    <w:p>
      <w:r>
        <w:br w:type="page"/>
      </w:r>
    </w:p>
    <w:p>
      <w:pPr>
        <w:pStyle w:val="Heading1"/>
        <w:pBdr>
          <w:bottom w:val="single" w:color="B5860D" w:sz="10" w:space="8"/>
        </w:pBdr>
        <w:spacing w:before="480" w:after="200"/>
      </w:pPr>
      <w:r>
        <w:rPr>
          <w:rFonts w:ascii="Segoe UI" w:cs="Segoe UI" w:eastAsia="Segoe UI" w:hAnsi="Segoe UI"/>
          <w:b/>
          <w:bCs/>
          <w:color w:val="0F2044"/>
          <w:sz w:val="40"/>
          <w:szCs w:val="40"/>
        </w:rPr>
        <w:t xml:space="preserve">11. Quick Start Commands Summary</w:t>
      </w:r>
    </w:p>
    <w:p>
      <w:pPr>
        <w:spacing w:before="60" w:after="120"/>
      </w:pPr>
      <w:r>
        <w:rPr>
          <w:rFonts w:ascii="Segoe UI" w:cs="Segoe UI" w:eastAsia="Segoe UI" w:hAnsi="Segoe UI"/>
          <w:color w:val="0F172A"/>
          <w:sz w:val="22"/>
          <w:szCs w:val="22"/>
        </w:rPr>
        <w:t xml:space="preserve">Run these commands in order to get from zero to a running development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B5860D" w:sz="4"/>
              <w:bottom w:val="none" w:color="FFFFFF" w:sz="0"/>
              <w:right w:val="single" w:color="334155" w:sz="1"/>
            </w:tcBorders>
            <w:shd w:fill="1E293B" w:val="clear"/>
            <w:tcMar>
              <w:top w:type="dxa" w:w="1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1: Create project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create-next-app@latest gsu-alumni-connect --typescript --tailwind --eslint --app --turbopack --src-dir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cd gsu-alumni-connect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2: Initialize shadcn/ui</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init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3: Install all packages (copy-paste the entire block)</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better-auth prisma @prisma/client zod @t3-oss/env-nextjs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framer-motion lucide-react @radix-ui/react-icons sonner next-themes nprogress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react-hook-form @hookform/resolvers @tanstack/react-query axios @tanstack/react-table date-fns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xlsx react-dropzone pusher pusher-js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resend @react-email/components termii uploadthing @uploadthing/react boring-avatars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recharts react-simple-maps d3-geo</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fuse.js @tanstack/react-virtual react-intersection-observer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clsx tailwind-merge nanoid slugify @upstash/ratelimit @upstash/redis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prettier prettier-plugin-tailwindcss @types/nprogress husky lint-staged</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install -D vitest @testing-library/react @playwright/test prisma-erd-generator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4: Initialize Prisma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prisma init --datasource-provider postgresql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5: Generate Better Auth Prisma schema</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@better-auth/cli generate</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6: Install shadcn components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button card badge avatar dialog sheet drawer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dropdown-menu navigation-menu sidebar tabs breadcrumb separator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form input label textarea select checkbox radio-group switch calendar</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shadcn@latest add table chart progress skeleton hover-card tooltip popover command alert alert-dialog</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7: Copy .env.example to .env.local and fill in your values</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cp .env.example .env.local</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8: Run your first migration</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npx prisma migrate dev --name init</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94A3B8"/>
                <w:sz w:val="19"/>
                <w:szCs w:val="19"/>
              </w:rPr>
              <w:t xml:space="preserve"># STEP 9: Start development server (Turbopack)</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86EFAC"/>
                <w:sz w:val="19"/>
                <w:szCs w:val="19"/>
              </w:rPr>
              <w:t xml:space="preserve">npm run dev</w:t>
            </w:r>
          </w:p>
        </w:tc>
      </w:tr>
      <w:tr>
        <w:tc>
          <w:tcPr>
            <w:tcW w:type="dxa" w:w="9360"/>
            <w:tcBorders>
              <w:top w:val="none" w:color="FFFFFF" w:sz="0"/>
              <w:left w:val="single" w:color="B5860D" w:sz="4"/>
              <w:bottom w:val="none" w:color="FFFFFF" w:sz="0"/>
              <w:right w:val="single" w:color="334155" w:sz="1"/>
            </w:tcBorders>
            <w:shd w:fill="1E293B" w:val="clear"/>
            <w:tcMar>
              <w:top w:type="dxa" w:w="20"/>
              <w:left w:type="dxa" w:w="240"/>
              <w:bottom w:type="dxa" w:w="20"/>
              <w:right w:type="dxa" w:w="120"/>
            </w:tcMar>
          </w:tcPr>
          <w:p>
            <w:pPr>
              <w:spacing w:before="0" w:after="0"/>
            </w:pPr>
            <w:r>
              <w:rPr>
                <w:rFonts w:ascii="Courier New" w:cs="Courier New" w:eastAsia="Courier New" w:hAnsi="Courier New"/>
                <w:color w:val="7DD3FC"/>
                <w:sz w:val="19"/>
                <w:szCs w:val="19"/>
              </w:rPr>
              <w:t xml:space="preserve"/>
            </w:r>
          </w:p>
        </w:tc>
      </w:tr>
      <w:tr>
        <w:tc>
          <w:tcPr>
            <w:tcW w:type="dxa" w:w="9360"/>
            <w:tcBorders>
              <w:top w:val="none" w:color="FFFFFF" w:sz="0"/>
              <w:left w:val="single" w:color="B5860D" w:sz="4"/>
              <w:bottom w:val="single" w:color="334155" w:sz="1"/>
              <w:right w:val="single" w:color="334155" w:sz="1"/>
            </w:tcBorders>
            <w:shd w:fill="1E293B" w:val="clear"/>
            <w:tcMar>
              <w:top w:type="dxa" w:w="20"/>
              <w:left w:type="dxa" w:w="240"/>
              <w:bottom w:type="dxa" w:w="120"/>
              <w:right w:type="dxa" w:w="120"/>
            </w:tcMar>
          </w:tcPr>
          <w:p>
            <w:pPr>
              <w:spacing w:before="0" w:after="0"/>
            </w:pPr>
            <w:r>
              <w:rPr>
                <w:rFonts w:ascii="Courier New" w:cs="Courier New" w:eastAsia="Courier New" w:hAnsi="Courier New"/>
                <w:color w:val="94A3B8"/>
                <w:sz w:val="19"/>
                <w:szCs w:val="19"/>
              </w:rPr>
              <w:t xml:space="preserve"># Your app is running at http://localhost:3000</w:t>
            </w:r>
          </w:p>
        </w:tc>
      </w:tr>
    </w:tbl>
    <w:p>
      <w:pPr>
        <w:spacing w:before="0" w:after="120"/>
      </w:pPr>
      <w:r>
        <w:t xml:space="preserve"/>
      </w:r>
    </w:p>
    <w:p>
      <w:pPr>
        <w:pBdr>
          <w:bottom w:val="single" w:color="CBD5E1" w:sz="4" w:space="1"/>
        </w:pBdr>
        <w:spacing w:before="200" w:after="200"/>
      </w:pPr>
      <w:r>
        <w:t xml:space="preserve"/>
      </w:r>
    </w:p>
    <w:p>
      <w:pPr>
        <w:spacing w:before="0" w:after="120"/>
      </w:pPr>
      <w:r>
        <w:t xml:space="preserve"/>
      </w:r>
    </w:p>
    <w:p>
      <w:pPr>
        <w:spacing w:before="160" w:after="80"/>
        <w:jc w:val="center"/>
      </w:pPr>
      <w:r>
        <w:rPr>
          <w:rFonts w:ascii="Segoe UI" w:cs="Segoe UI" w:eastAsia="Segoe UI" w:hAnsi="Segoe UI"/>
          <w:b/>
          <w:bCs/>
          <w:color w:val="94A3B8"/>
          <w:sz w:val="20"/>
          <w:szCs w:val="20"/>
        </w:rPr>
        <w:t xml:space="preserve">END OF SETUP GUIDE</w:t>
      </w:r>
    </w:p>
    <w:p>
      <w:pPr>
        <w:spacing w:before="0" w:after="0"/>
        <w:jc w:val="center"/>
      </w:pPr>
      <w:r>
        <w:rPr>
          <w:rFonts w:ascii="Segoe UI" w:cs="Segoe UI" w:eastAsia="Segoe UI" w:hAnsi="Segoe UI"/>
          <w:i/>
          <w:iCs/>
          <w:color w:val="94A3B8"/>
          <w:sz w:val="18"/>
          <w:szCs w:val="18"/>
        </w:rPr>
        <w:t xml:space="preserve">GSU Alumni Connect — Enterprise Setup Guide v1.0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80" w:after="0"/>
    </w:pPr>
    <w:r>
      <w:rPr>
        <w:rFonts w:ascii="Segoe UI" w:cs="Segoe UI" w:eastAsia="Segoe UI" w:hAnsi="Segoe UI"/>
        <w:color w:val="94A3B8"/>
        <w:sz w:val="17"/>
        <w:szCs w:val="17"/>
      </w:rPr>
      <w:t xml:space="preserve">For internal use. Gombe State University Alumni Connect.</w:t>
    </w:r>
    <w:r>
      <w:rPr>
        <w:rFonts w:ascii="Segoe UI" w:cs="Segoe UI" w:eastAsia="Segoe UI" w:hAnsi="Segoe UI"/>
        <w:color w:val="94A3B8"/>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60D" w:sz="6" w:space="4"/>
      </w:pBdr>
      <w:tabs>
        <w:tab w:val="right" w:pos="9360"/>
      </w:tabs>
      <w:spacing w:before="0" w:after="100"/>
    </w:pPr>
    <w:r>
      <w:rPr>
        <w:rFonts w:ascii="Segoe UI" w:cs="Segoe UI" w:eastAsia="Segoe UI" w:hAnsi="Segoe UI"/>
        <w:b/>
        <w:bCs/>
        <w:color w:val="0F2044"/>
        <w:sz w:val="18"/>
        <w:szCs w:val="18"/>
      </w:rPr>
      <w:t xml:space="preserve">🎓  GSU ALUMNI CONNECT</w:t>
    </w:r>
    <w:r>
      <w:rPr>
        <w:rFonts w:ascii="Segoe UI" w:cs="Segoe UI" w:eastAsia="Segoe UI" w:hAnsi="Segoe UI"/>
        <w:color w:val="94A3B8"/>
        <w:sz w:val="17"/>
        <w:szCs w:val="17"/>
      </w:rPr>
      <w:t xml:space="preserve">	Project Setup &amp; Package Guide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Segoe UI" w:cs="Segoe UI" w:eastAsia="Segoe UI" w:hAnsi="Segoe UI"/>
      <w:b/>
      <w:bCs/>
      <w:color w:val="0F2044"/>
      <w:sz w:val="40"/>
      <w:szCs w:val="40"/>
    </w:rPr>
  </w:style>
  <w:style w:type="paragraph" w:styleId="Heading2">
    <w:name w:val="Heading 2"/>
    <w:basedOn w:val="Normal"/>
    <w:next w:val="Normal"/>
    <w:qFormat/>
    <w:pPr>
      <w:spacing w:before="360" w:after="140"/>
      <w:outlineLvl w:val="1"/>
    </w:pPr>
    <w:rPr>
      <w:rFonts w:ascii="Segoe UI" w:cs="Segoe UI" w:eastAsia="Segoe UI" w:hAnsi="Segoe UI"/>
      <w:b/>
      <w:bCs/>
      <w:color w:val="1A56DB"/>
      <w:sz w:val="30"/>
      <w:szCs w:val="30"/>
    </w:rPr>
  </w:style>
  <w:style w:type="paragraph" w:styleId="Heading3">
    <w:name w:val="Heading 3"/>
    <w:basedOn w:val="Normal"/>
    <w:next w:val="Normal"/>
    <w:qFormat/>
    <w:pPr>
      <w:spacing w:before="240" w:after="100"/>
      <w:outlineLvl w:val="2"/>
    </w:pPr>
    <w:rPr>
      <w:rFonts w:ascii="Segoe UI" w:cs="Segoe UI" w:eastAsia="Segoe UI" w:hAnsi="Segoe U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2026-03-02T10:29:49.509Z</dcterms:created>
  <dcterms:modified xsi:type="dcterms:W3CDTF">2026-03-02T10:29:49.510Z</dcterms:modified>
</cp:coreProperties>
</file>

<file path=docProps/custom.xml><?xml version="1.0" encoding="utf-8"?>
<Properties xmlns="http://schemas.openxmlformats.org/officeDocument/2006/custom-properties" xmlns:vt="http://schemas.openxmlformats.org/officeDocument/2006/docPropsVTypes"/>
</file>