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F2C" w:rsidRDefault="001C33D2" w:rsidP="001C33D2">
      <w:pPr>
        <w:jc w:val="center"/>
        <w:rPr>
          <w:b/>
          <w:i/>
          <w:sz w:val="36"/>
          <w:szCs w:val="36"/>
          <w:u w:val="single"/>
        </w:rPr>
      </w:pPr>
      <w:r w:rsidRPr="001C33D2">
        <w:rPr>
          <w:sz w:val="36"/>
          <w:szCs w:val="36"/>
        </w:rPr>
        <w:t xml:space="preserve">Task done by </w:t>
      </w:r>
      <w:r w:rsidRPr="001C33D2">
        <w:rPr>
          <w:b/>
          <w:i/>
          <w:sz w:val="36"/>
          <w:szCs w:val="36"/>
          <w:u w:val="single"/>
        </w:rPr>
        <w:t>MUHAMMAD ABUBAKAR SIDDIQUE</w:t>
      </w:r>
    </w:p>
    <w:p w:rsidR="001C33D2" w:rsidRDefault="001C33D2" w:rsidP="001C33D2">
      <w:pPr>
        <w:rPr>
          <w:sz w:val="28"/>
          <w:szCs w:val="28"/>
        </w:rPr>
      </w:pPr>
      <w:r>
        <w:rPr>
          <w:sz w:val="28"/>
          <w:szCs w:val="28"/>
        </w:rPr>
        <w:t>PLANNIG PHASE:</w:t>
      </w:r>
    </w:p>
    <w:p w:rsidR="001C33D2" w:rsidRDefault="001C33D2" w:rsidP="001C33D2">
      <w:pPr>
        <w:rPr>
          <w:b/>
          <w:sz w:val="24"/>
          <w:szCs w:val="28"/>
        </w:rPr>
      </w:pPr>
      <w:r w:rsidRPr="001C33D2">
        <w:rPr>
          <w:b/>
          <w:sz w:val="24"/>
          <w:szCs w:val="28"/>
        </w:rPr>
        <w:t xml:space="preserve">Designing a clothing brand online store: </w:t>
      </w:r>
      <w:proofErr w:type="spellStart"/>
      <w:r w:rsidRPr="001C33D2">
        <w:rPr>
          <w:b/>
          <w:sz w:val="24"/>
          <w:szCs w:val="28"/>
        </w:rPr>
        <w:t>Figma</w:t>
      </w:r>
      <w:proofErr w:type="spellEnd"/>
      <w:r w:rsidRPr="001C33D2">
        <w:rPr>
          <w:b/>
          <w:sz w:val="24"/>
          <w:szCs w:val="28"/>
        </w:rPr>
        <w:t xml:space="preserve"> prototyping and audience analysis</w:t>
      </w:r>
    </w:p>
    <w:p w:rsidR="001C33D2" w:rsidRDefault="001C33D2" w:rsidP="001C33D2">
      <w:pPr>
        <w:rPr>
          <w:b/>
          <w:sz w:val="24"/>
          <w:szCs w:val="28"/>
        </w:rPr>
      </w:pPr>
      <w:r>
        <w:rPr>
          <w:b/>
          <w:sz w:val="24"/>
          <w:szCs w:val="28"/>
        </w:rPr>
        <w:t>Abstract:</w:t>
      </w:r>
    </w:p>
    <w:p w:rsidR="007C12C3" w:rsidRDefault="007C12C3" w:rsidP="001C33D2">
      <w:pPr>
        <w:rPr>
          <w:sz w:val="24"/>
          <w:szCs w:val="28"/>
        </w:rPr>
      </w:pPr>
      <w:r w:rsidRPr="007C12C3">
        <w:rPr>
          <w:sz w:val="24"/>
          <w:szCs w:val="28"/>
        </w:rPr>
        <w:t>This thesis explores effective strategies for optimizing the performance and user experience of an online clothing website. Focusing on key aspects such as website design, customer engagement, and technological integration, the study aims to provide concise and actionable insights to enhance the overall success of online clothing retailers. Through a combination of literature review, case studies, and practical recommendations, this research seeks to guide businesses toward strategic decisions that can positively impact their online presence and customer satisfaction.</w:t>
      </w:r>
    </w:p>
    <w:p w:rsidR="007C12C3" w:rsidRDefault="007C12C3" w:rsidP="001C33D2">
      <w:pPr>
        <w:rPr>
          <w:b/>
          <w:sz w:val="24"/>
          <w:szCs w:val="28"/>
        </w:rPr>
      </w:pPr>
      <w:r w:rsidRPr="007C12C3">
        <w:rPr>
          <w:b/>
          <w:sz w:val="24"/>
          <w:szCs w:val="28"/>
        </w:rPr>
        <w:t>Introduction:</w:t>
      </w:r>
    </w:p>
    <w:p w:rsidR="007C12C3" w:rsidRDefault="007C12C3" w:rsidP="007C12C3">
      <w:pPr>
        <w:rPr>
          <w:sz w:val="24"/>
          <w:szCs w:val="28"/>
        </w:rPr>
      </w:pPr>
      <w:r w:rsidRPr="007C12C3">
        <w:rPr>
          <w:sz w:val="24"/>
          <w:szCs w:val="28"/>
        </w:rPr>
        <w:t>Welcome to the future of fashion at your fingertips! In the fast-paced realm of e-commerce, our online clothing website emerges as a trendsetting destination, meticulously curated to cater to your style cravings. Dive into a digital closet that transcends boundaries, offering a seamless</w:t>
      </w:r>
      <w:r>
        <w:rPr>
          <w:sz w:val="24"/>
          <w:szCs w:val="28"/>
        </w:rPr>
        <w:t xml:space="preserve"> blend of convenience and chic. </w:t>
      </w:r>
      <w:r w:rsidRPr="007C12C3">
        <w:rPr>
          <w:sz w:val="24"/>
          <w:szCs w:val="28"/>
        </w:rPr>
        <w:t>Our platform is not merely a shopping site; it's an immersive experience designed for the modern fashion enthusiast. Navigating the intersection of style and technology, we bring you an array of meticulously selected garments, all just a click away. Whether you seek the latest trends, timeless classics, or innovative designs, our online clothing haven awaits, promising a virtual shopping journey like no other</w:t>
      </w:r>
      <w:r>
        <w:rPr>
          <w:sz w:val="24"/>
          <w:szCs w:val="28"/>
        </w:rPr>
        <w:t>.</w:t>
      </w:r>
    </w:p>
    <w:p w:rsidR="007C12C3" w:rsidRDefault="007C12C3" w:rsidP="007C12C3">
      <w:pPr>
        <w:jc w:val="center"/>
        <w:rPr>
          <w:b/>
          <w:sz w:val="32"/>
          <w:szCs w:val="28"/>
        </w:rPr>
      </w:pPr>
    </w:p>
    <w:p w:rsidR="007C12C3" w:rsidRDefault="007C12C3" w:rsidP="007C12C3">
      <w:pPr>
        <w:jc w:val="center"/>
        <w:rPr>
          <w:b/>
          <w:sz w:val="32"/>
          <w:szCs w:val="28"/>
        </w:rPr>
      </w:pPr>
    </w:p>
    <w:p w:rsidR="007C12C3" w:rsidRPr="007C12C3" w:rsidRDefault="007C12C3" w:rsidP="007C12C3">
      <w:pPr>
        <w:jc w:val="center"/>
        <w:rPr>
          <w:b/>
          <w:sz w:val="24"/>
          <w:szCs w:val="28"/>
        </w:rPr>
      </w:pPr>
      <w:r w:rsidRPr="007C12C3">
        <w:rPr>
          <w:b/>
          <w:sz w:val="32"/>
          <w:szCs w:val="28"/>
        </w:rPr>
        <w:t>METHODOLOGY</w:t>
      </w:r>
    </w:p>
    <w:p w:rsidR="007C12C3" w:rsidRPr="007C12C3" w:rsidRDefault="007C12C3" w:rsidP="007C12C3">
      <w:pPr>
        <w:rPr>
          <w:b/>
          <w:sz w:val="24"/>
          <w:szCs w:val="28"/>
        </w:rPr>
      </w:pPr>
      <w:r w:rsidRPr="007C12C3">
        <w:rPr>
          <w:rFonts w:ascii="Segoe UI" w:hAnsi="Segoe UI" w:cs="Segoe UI"/>
          <w:b/>
          <w:color w:val="374151"/>
        </w:rPr>
        <w:t xml:space="preserve">This methodology ensures a systematic approach to the setup and management of an online clothing </w:t>
      </w:r>
      <w:r w:rsidRPr="007C12C3">
        <w:rPr>
          <w:rFonts w:ascii="Segoe UI" w:hAnsi="Segoe UI" w:cs="Segoe UI"/>
          <w:b/>
          <w:color w:val="374151"/>
        </w:rPr>
        <w:t>web store</w:t>
      </w:r>
      <w:r w:rsidRPr="007C12C3">
        <w:rPr>
          <w:rFonts w:ascii="Segoe UI" w:hAnsi="Segoe UI" w:cs="Segoe UI"/>
          <w:b/>
          <w:color w:val="374151"/>
        </w:rPr>
        <w:t>, emphasizing the importance of customer experience, security, and adaptability in the dynamic e-commerce landscape. By following these steps, you can enhance the chances of creating a successful and sustainable online clothing business</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Market Analysis:</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Begin with thorough market research to understand your target audience, competitors, and market trends.</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lastRenderedPageBreak/>
        <w:t>Business Planning:</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Develop a comprehensive business plan outlining your unique selling proposition (USP), product range, and pricing strategy.</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Legal Considerations:</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Address legal requirements, such as business registration, licenses, and compliance with e-commerce regulations.</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Domain and Hosting:</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Select a memorable domain name and reliable hosting provider to establish your online presence.</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E-commerce Platform:</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Choose a suitable e-commerce platform that aligns with your business needs and customize it to reflect your brand.</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Website Design:</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Craft a visually appealing and user-friendly website design, ensuring mobile responsiveness and high-quality visuals.</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Payment Gateway:</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Integrate secure payment gateways to facilitate smooth and secure transactions for your customers.</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Security Measures:</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Implement SSL encryption and regularly update your website to ensure robust security.</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Inventory Management:</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Develop an efficient system for tracking and managing inventory to prevent overselling.</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Shipping and Fulfillment:</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Partner with reliable shipping services and clearly communicate shipping costs and delivery times to customers.</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Return Policy:</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Establish a transparent and customer-friendly return policy, providing clear instructions for returns.</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Customer Support:</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Offer multiple channels for customer support, such as email, chat, and phone, and respond promptly to inquiries.</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Marketing and Promotion:</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Develop a comprehensive marketing strategy that leverages social media, email marketing, and SEO to drive traffic and sales.</w:t>
      </w:r>
    </w:p>
    <w:p w:rsidR="00796E48" w:rsidRPr="00796E48" w:rsidRDefault="00796E48" w:rsidP="00796E4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96E48">
        <w:rPr>
          <w:rFonts w:ascii="Segoe UI" w:eastAsia="Times New Roman" w:hAnsi="Segoe UI" w:cs="Segoe UI"/>
          <w:b/>
          <w:bCs/>
          <w:color w:val="374151"/>
          <w:sz w:val="24"/>
          <w:szCs w:val="24"/>
          <w:bdr w:val="single" w:sz="2" w:space="0" w:color="D9D9E3" w:frame="1"/>
        </w:rPr>
        <w:t>Analytics and Monitoring:</w:t>
      </w:r>
    </w:p>
    <w:p w:rsidR="00796E48" w:rsidRPr="00796E48" w:rsidRDefault="00796E48" w:rsidP="00796E48">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96E48">
        <w:rPr>
          <w:rFonts w:ascii="Segoe UI" w:eastAsia="Times New Roman" w:hAnsi="Segoe UI" w:cs="Segoe UI"/>
          <w:color w:val="374151"/>
          <w:sz w:val="24"/>
          <w:szCs w:val="24"/>
        </w:rPr>
        <w:t>Set up analytics tools to monitor website traffic, user behavior, and sales performance.</w:t>
      </w:r>
    </w:p>
    <w:p w:rsidR="007C12C3" w:rsidRPr="007C12C3" w:rsidRDefault="007C12C3" w:rsidP="001C33D2">
      <w:pPr>
        <w:rPr>
          <w:b/>
          <w:sz w:val="24"/>
          <w:szCs w:val="28"/>
        </w:rPr>
      </w:pPr>
      <w:bookmarkStart w:id="0" w:name="_GoBack"/>
      <w:bookmarkEnd w:id="0"/>
    </w:p>
    <w:p w:rsidR="001C33D2" w:rsidRPr="001C33D2" w:rsidRDefault="00796E48" w:rsidP="001C33D2">
      <w:pPr>
        <w:rPr>
          <w:sz w:val="24"/>
          <w:szCs w:val="28"/>
        </w:rPr>
      </w:pPr>
      <w:r>
        <w:rPr>
          <w:rFonts w:ascii="Segoe UI" w:eastAsia="Times New Roman" w:hAnsi="Segoe UI" w:cs="Segoe UI"/>
          <w:noProof/>
          <w:color w:val="374151"/>
          <w:sz w:val="24"/>
          <w:szCs w:val="24"/>
        </w:rPr>
        <w:drawing>
          <wp:inline distT="0" distB="0" distL="0" distR="0" wp14:anchorId="2DDC24FA" wp14:editId="718344E3">
            <wp:extent cx="6412992" cy="608380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2-01 at 10.53.27 AM.jpeg"/>
                    <pic:cNvPicPr/>
                  </pic:nvPicPr>
                  <pic:blipFill>
                    <a:blip r:embed="rId8">
                      <a:extLst>
                        <a:ext uri="{28A0092B-C50C-407E-A947-70E740481C1C}">
                          <a14:useLocalDpi xmlns:a14="http://schemas.microsoft.com/office/drawing/2010/main" val="0"/>
                        </a:ext>
                      </a:extLst>
                    </a:blip>
                    <a:stretch>
                      <a:fillRect/>
                    </a:stretch>
                  </pic:blipFill>
                  <pic:spPr>
                    <a:xfrm>
                      <a:off x="0" y="0"/>
                      <a:ext cx="6426645" cy="6096760"/>
                    </a:xfrm>
                    <a:prstGeom prst="rect">
                      <a:avLst/>
                    </a:prstGeom>
                  </pic:spPr>
                </pic:pic>
              </a:graphicData>
            </a:graphic>
          </wp:inline>
        </w:drawing>
      </w:r>
    </w:p>
    <w:sectPr w:rsidR="001C33D2" w:rsidRPr="001C33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331" w:rsidRDefault="00374331" w:rsidP="00796E48">
      <w:pPr>
        <w:spacing w:after="0" w:line="240" w:lineRule="auto"/>
      </w:pPr>
      <w:r>
        <w:separator/>
      </w:r>
    </w:p>
  </w:endnote>
  <w:endnote w:type="continuationSeparator" w:id="0">
    <w:p w:rsidR="00374331" w:rsidRDefault="00374331" w:rsidP="00796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331" w:rsidRDefault="00374331" w:rsidP="00796E48">
      <w:pPr>
        <w:spacing w:after="0" w:line="240" w:lineRule="auto"/>
      </w:pPr>
      <w:r>
        <w:separator/>
      </w:r>
    </w:p>
  </w:footnote>
  <w:footnote w:type="continuationSeparator" w:id="0">
    <w:p w:rsidR="00374331" w:rsidRDefault="00374331" w:rsidP="00796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E48" w:rsidRPr="00796E48" w:rsidRDefault="00796E48" w:rsidP="00796E48">
    <w:pPr>
      <w:pStyle w:val="Header"/>
      <w:jc w:val="center"/>
      <w:rPr>
        <w:rFonts w:ascii="Berlin Sans FB Demi" w:hAnsi="Berlin Sans FB Demi"/>
        <w:b/>
        <w:sz w:val="44"/>
      </w:rPr>
    </w:pPr>
    <w:r w:rsidRPr="00796E48">
      <w:rPr>
        <w:rFonts w:ascii="Berlin Sans FB Demi" w:hAnsi="Berlin Sans FB Demi"/>
        <w:b/>
        <w:sz w:val="44"/>
      </w:rPr>
      <w:t>H I O 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762CB"/>
    <w:multiLevelType w:val="multilevel"/>
    <w:tmpl w:val="95D69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3D2"/>
    <w:rsid w:val="001C33D2"/>
    <w:rsid w:val="00374331"/>
    <w:rsid w:val="003D64AA"/>
    <w:rsid w:val="00796E48"/>
    <w:rsid w:val="007C12C3"/>
    <w:rsid w:val="007C4F2C"/>
    <w:rsid w:val="00A749C0"/>
    <w:rsid w:val="00CC4E6E"/>
    <w:rsid w:val="00EF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E48"/>
    <w:rPr>
      <w:b/>
      <w:bCs/>
    </w:rPr>
  </w:style>
  <w:style w:type="paragraph" w:styleId="BalloonText">
    <w:name w:val="Balloon Text"/>
    <w:basedOn w:val="Normal"/>
    <w:link w:val="BalloonTextChar"/>
    <w:uiPriority w:val="99"/>
    <w:semiHidden/>
    <w:unhideWhenUsed/>
    <w:rsid w:val="00796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E48"/>
    <w:rPr>
      <w:rFonts w:ascii="Tahoma" w:hAnsi="Tahoma" w:cs="Tahoma"/>
      <w:sz w:val="16"/>
      <w:szCs w:val="16"/>
    </w:rPr>
  </w:style>
  <w:style w:type="paragraph" w:styleId="Header">
    <w:name w:val="header"/>
    <w:basedOn w:val="Normal"/>
    <w:link w:val="HeaderChar"/>
    <w:uiPriority w:val="99"/>
    <w:unhideWhenUsed/>
    <w:rsid w:val="00796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E48"/>
  </w:style>
  <w:style w:type="paragraph" w:styleId="Footer">
    <w:name w:val="footer"/>
    <w:basedOn w:val="Normal"/>
    <w:link w:val="FooterChar"/>
    <w:uiPriority w:val="99"/>
    <w:unhideWhenUsed/>
    <w:rsid w:val="00796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E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6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E48"/>
    <w:rPr>
      <w:b/>
      <w:bCs/>
    </w:rPr>
  </w:style>
  <w:style w:type="paragraph" w:styleId="BalloonText">
    <w:name w:val="Balloon Text"/>
    <w:basedOn w:val="Normal"/>
    <w:link w:val="BalloonTextChar"/>
    <w:uiPriority w:val="99"/>
    <w:semiHidden/>
    <w:unhideWhenUsed/>
    <w:rsid w:val="00796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E48"/>
    <w:rPr>
      <w:rFonts w:ascii="Tahoma" w:hAnsi="Tahoma" w:cs="Tahoma"/>
      <w:sz w:val="16"/>
      <w:szCs w:val="16"/>
    </w:rPr>
  </w:style>
  <w:style w:type="paragraph" w:styleId="Header">
    <w:name w:val="header"/>
    <w:basedOn w:val="Normal"/>
    <w:link w:val="HeaderChar"/>
    <w:uiPriority w:val="99"/>
    <w:unhideWhenUsed/>
    <w:rsid w:val="00796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E48"/>
  </w:style>
  <w:style w:type="paragraph" w:styleId="Footer">
    <w:name w:val="footer"/>
    <w:basedOn w:val="Normal"/>
    <w:link w:val="FooterChar"/>
    <w:uiPriority w:val="99"/>
    <w:unhideWhenUsed/>
    <w:rsid w:val="00796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69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DANISH LAPTOP</dc:creator>
  <cp:lastModifiedBy>DANISH LAPTOP</cp:lastModifiedBy>
  <cp:revision>2</cp:revision>
  <dcterms:created xsi:type="dcterms:W3CDTF">2023-12-02T08:00:00Z</dcterms:created>
  <dcterms:modified xsi:type="dcterms:W3CDTF">2023-12-02T08:00:00Z</dcterms:modified>
</cp:coreProperties>
</file>