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6B7B" w14:textId="227D34E2" w:rsidR="00B07328" w:rsidRPr="00462309" w:rsidRDefault="00462309" w:rsidP="00462309">
      <w:pPr>
        <w:bidi w:val="0"/>
        <w:spacing w:line="360" w:lineRule="auto"/>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59C521FA" w14:textId="79F72DBE" w:rsidR="00B07328" w:rsidRPr="00652BC2" w:rsidRDefault="00B07328" w:rsidP="00B07328">
      <w:pPr>
        <w:bidi w:val="0"/>
        <w:rPr>
          <w:rFonts w:asciiTheme="majorBidi" w:hAnsiTheme="majorBidi" w:cstheme="majorBidi"/>
          <w:b/>
          <w:bCs/>
          <w:sz w:val="28"/>
          <w:szCs w:val="28"/>
          <w:lang w:bidi="ar-EG"/>
        </w:rPr>
      </w:pPr>
      <w:r w:rsidRPr="00652BC2">
        <w:rPr>
          <w:rFonts w:asciiTheme="majorBidi" w:hAnsiTheme="majorBidi" w:cstheme="majorBidi"/>
          <w:b/>
          <w:bCs/>
          <w:sz w:val="28"/>
          <w:szCs w:val="28"/>
          <w:lang w:bidi="ar-EG"/>
        </w:rPr>
        <w:t>SILICON MANUFACTURE</w:t>
      </w:r>
    </w:p>
    <w:p w14:paraId="16751BAA" w14:textId="33A2A46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w:t>
      </w:r>
      <w:proofErr w:type="spellStart"/>
      <w:r w:rsidRPr="00652BC2">
        <w:rPr>
          <w:rFonts w:asciiTheme="majorBidi" w:hAnsiTheme="majorBidi" w:cstheme="majorBidi"/>
          <w:sz w:val="24"/>
          <w:szCs w:val="24"/>
          <w:lang w:bidi="ar-EG"/>
        </w:rPr>
        <w:t>therefor</w:t>
      </w:r>
      <w:proofErr w:type="spellEnd"/>
      <w:r w:rsidRPr="00652BC2">
        <w:rPr>
          <w:rFonts w:asciiTheme="majorBidi" w:hAnsiTheme="majorBidi" w:cstheme="majorBidi"/>
          <w:sz w:val="24"/>
          <w:szCs w:val="24"/>
          <w:lang w:bidi="ar-EG"/>
        </w:rPr>
        <w:t xml:space="preserve"> also silica.</w:t>
      </w:r>
    </w:p>
    <w:p w14:paraId="25B306E0" w14:textId="459A42D4" w:rsidR="00B07328" w:rsidRPr="00652BC2" w:rsidRDefault="00B07328" w:rsidP="00755666">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silicon. As </w:t>
      </w:r>
      <w:proofErr w:type="gramStart"/>
      <w:r w:rsidRPr="00652BC2">
        <w:rPr>
          <w:rFonts w:asciiTheme="majorBidi" w:hAnsiTheme="majorBidi" w:cstheme="majorBidi"/>
          <w:sz w:val="24"/>
          <w:szCs w:val="24"/>
          <w:lang w:bidi="ar-EG"/>
        </w:rPr>
        <w:t>this cools</w:t>
      </w:r>
      <w:proofErr w:type="gramEnd"/>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601B891A" w14:textId="0E3E04BF" w:rsidR="00B07328"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7C48D53F" w14:textId="1129C521" w:rsidR="00487F43" w:rsidRDefault="00487F43" w:rsidP="00487F43">
      <w:pPr>
        <w:bidi w:val="0"/>
        <w:spacing w:line="360" w:lineRule="auto"/>
        <w:jc w:val="both"/>
        <w:rPr>
          <w:rFonts w:asciiTheme="majorBidi" w:hAnsiTheme="majorBidi" w:cstheme="majorBidi"/>
          <w:sz w:val="24"/>
          <w:szCs w:val="24"/>
          <w:lang w:bidi="ar-EG"/>
        </w:rPr>
      </w:pPr>
    </w:p>
    <w:p w14:paraId="0A7C448E" w14:textId="77777777" w:rsidR="00487F43" w:rsidRPr="00652BC2" w:rsidRDefault="00487F43" w:rsidP="00487F43">
      <w:pPr>
        <w:bidi w:val="0"/>
        <w:spacing w:line="360" w:lineRule="auto"/>
        <w:jc w:val="both"/>
        <w:rPr>
          <w:rFonts w:asciiTheme="majorBidi" w:hAnsiTheme="majorBidi" w:cstheme="majorBidi"/>
          <w:sz w:val="24"/>
          <w:szCs w:val="24"/>
          <w:lang w:bidi="ar-EG"/>
        </w:rPr>
      </w:pPr>
    </w:p>
    <w:p w14:paraId="1B67A076" w14:textId="0060064B" w:rsidR="00B07328" w:rsidRPr="00F128F6" w:rsidRDefault="00B07328" w:rsidP="00B07328">
      <w:pPr>
        <w:bidi w:val="0"/>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Crystal Growth</w:t>
      </w:r>
    </w:p>
    <w:p w14:paraId="71838590" w14:textId="77777777"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61BA2F34"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3EB1B7A8"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67EFDFE8"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lastRenderedPageBreak/>
        <w:drawing>
          <wp:inline distT="0" distB="0" distL="0" distR="0" wp14:anchorId="26676100" wp14:editId="6D078F43">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786DB74C" w14:textId="6FB8666D" w:rsidR="00B07328" w:rsidRPr="00652BC2" w:rsidRDefault="00B07328" w:rsidP="00B07328">
      <w:pPr>
        <w:bidi w:val="0"/>
        <w:rPr>
          <w:rFonts w:asciiTheme="majorBidi" w:hAnsiTheme="majorBidi" w:cstheme="majorBidi"/>
          <w:lang w:bidi="ar-EG"/>
        </w:rPr>
      </w:pPr>
      <w:bookmarkStart w:id="0" w:name="_Hlk129960199"/>
      <w:r w:rsidRPr="00652BC2">
        <w:rPr>
          <w:rFonts w:asciiTheme="majorBidi" w:hAnsiTheme="majorBidi" w:cstheme="majorBidi"/>
          <w:b/>
          <w:bCs/>
          <w:lang w:bidi="ar-EG"/>
        </w:rPr>
        <w:t xml:space="preserve">Figure 2.1 </w:t>
      </w:r>
      <w:proofErr w:type="spellStart"/>
      <w:r w:rsidRPr="00652BC2">
        <w:rPr>
          <w:rFonts w:asciiTheme="majorBidi" w:hAnsiTheme="majorBidi" w:cstheme="majorBidi"/>
          <w:lang w:bidi="ar-EG"/>
        </w:rPr>
        <w:t>czochralski</w:t>
      </w:r>
      <w:proofErr w:type="spellEnd"/>
      <w:r w:rsidRPr="00652BC2">
        <w:rPr>
          <w:rFonts w:asciiTheme="majorBidi" w:hAnsiTheme="majorBidi" w:cstheme="majorBidi"/>
          <w:lang w:bidi="ar-EG"/>
        </w:rPr>
        <w:t xml:space="preserve"> process for growing silicon crystal.</w:t>
      </w:r>
    </w:p>
    <w:bookmarkEnd w:id="0"/>
    <w:p w14:paraId="35339F34" w14:textId="42DF72BC"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186F6B07" w14:textId="114173D0"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0569BC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48140E3" w14:textId="295B82C5"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Wafer Manufacturing</w:t>
      </w:r>
    </w:p>
    <w:p w14:paraId="2DA3232D" w14:textId="2D88295B"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 series of mechanical processes are used to create wafers. The ingot's two tapered ends are sliced off and discarded. The remaining material is ground into a cylinder, the 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5BA747D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lastRenderedPageBreak/>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3B7B333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00694683"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309B4823" w14:textId="09A21E6F" w:rsidR="00B07328"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 xml:space="preserve">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w:t>
      </w:r>
      <w:r w:rsidRPr="00652BC2">
        <w:rPr>
          <w:rFonts w:asciiTheme="majorBidi" w:hAnsiTheme="majorBidi" w:cstheme="majorBidi"/>
        </w:rPr>
        <w:lastRenderedPageBreak/>
        <w:t>of dopant discovered in the wafer will ascertain if it is degenerate or extrinsic. To be degenerate means there's a higher concentration of dopants in it, while to be extrinsic means it has little or moderate dopants.</w:t>
      </w:r>
    </w:p>
    <w:p w14:paraId="73176B2D" w14:textId="77777777" w:rsidR="00437700" w:rsidRPr="00437700" w:rsidRDefault="00437700" w:rsidP="00437700">
      <w:pPr>
        <w:pStyle w:val="NormalWeb"/>
        <w:spacing w:before="60" w:beforeAutospacing="0" w:after="60" w:afterAutospacing="0" w:line="360" w:lineRule="auto"/>
        <w:jc w:val="both"/>
        <w:rPr>
          <w:rFonts w:asciiTheme="majorBidi" w:hAnsiTheme="majorBidi" w:cstheme="majorBidi"/>
        </w:rPr>
      </w:pPr>
    </w:p>
    <w:p w14:paraId="7527291F" w14:textId="13F9D5F1" w:rsidR="002B29B7" w:rsidRPr="001F6E22" w:rsidRDefault="001F6E22" w:rsidP="002B29B7">
      <w:pPr>
        <w:pStyle w:val="NormalWeb"/>
        <w:spacing w:before="60" w:beforeAutospacing="0" w:after="60" w:afterAutospacing="0"/>
        <w:rPr>
          <w:rFonts w:asciiTheme="majorBidi" w:hAnsiTheme="majorBidi" w:cstheme="majorBidi"/>
          <w:b/>
          <w:bCs/>
          <w:sz w:val="28"/>
          <w:szCs w:val="28"/>
        </w:rPr>
      </w:pPr>
      <w:r>
        <w:rPr>
          <w:rFonts w:asciiTheme="majorBidi" w:hAnsiTheme="majorBidi" w:cstheme="majorBidi"/>
          <w:b/>
          <w:bCs/>
          <w:sz w:val="28"/>
          <w:szCs w:val="28"/>
        </w:rPr>
        <w:t xml:space="preserve">Photolithography </w:t>
      </w:r>
    </w:p>
    <w:p w14:paraId="2D4F37C0" w14:textId="77777777" w:rsidR="00755666"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sidR="002B29B7">
        <w:rPr>
          <w:rFonts w:asciiTheme="majorBidi" w:hAnsiTheme="majorBidi" w:cstheme="majorBidi"/>
        </w:rPr>
        <w:t xml:space="preserve"> </w:t>
      </w:r>
      <w:r w:rsidR="001F6E22" w:rsidRPr="00652BC2">
        <w:rPr>
          <w:rFonts w:asciiTheme="majorBidi" w:hAnsiTheme="majorBidi" w:cstheme="majorBidi"/>
        </w:rPr>
        <w:t>implantation</w:t>
      </w:r>
      <w:r w:rsidRPr="00652BC2">
        <w:rPr>
          <w:rFonts w:asciiTheme="majorBidi" w:hAnsiTheme="majorBidi" w:cstheme="majorBidi"/>
        </w:rPr>
        <w:t>, etching) can be applied to a restricted area.</w:t>
      </w:r>
    </w:p>
    <w:p w14:paraId="40972E11" w14:textId="531A96FE" w:rsidR="00F128F6" w:rsidRPr="00C14665" w:rsidRDefault="00B07328" w:rsidP="00755666">
      <w:pPr>
        <w:pStyle w:val="NormalWeb"/>
        <w:spacing w:before="60" w:beforeAutospacing="0" w:after="240" w:afterAutospacing="0" w:line="360" w:lineRule="auto"/>
        <w:ind w:firstLine="284"/>
        <w:jc w:val="both"/>
        <w:rPr>
          <w:rFonts w:asciiTheme="majorBidi" w:hAnsiTheme="majorBidi" w:cstheme="majorBidi"/>
          <w:b/>
          <w:bCs/>
          <w:color w:val="424242"/>
          <w:sz w:val="28"/>
          <w:szCs w:val="28"/>
        </w:rPr>
      </w:pPr>
      <w:r w:rsidRPr="00652BC2">
        <w:rPr>
          <w:rFonts w:asciiTheme="majorBidi" w:hAnsiTheme="majorBidi" w:cstheme="majorBidi"/>
        </w:rPr>
        <w:t xml:space="preserve">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54B7ABDE" w14:textId="64201C8B" w:rsidR="00B07328" w:rsidRPr="00F128F6"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128F6">
        <w:rPr>
          <w:rFonts w:asciiTheme="majorBidi" w:hAnsiTheme="majorBidi" w:cstheme="majorBidi"/>
          <w:b/>
          <w:bCs/>
          <w:sz w:val="28"/>
          <w:szCs w:val="28"/>
        </w:rPr>
        <w:t>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1F52BC47" w14:textId="77777777" w:rsidR="00B07328" w:rsidRPr="00652BC2" w:rsidRDefault="00B07328" w:rsidP="00B07328">
      <w:pPr>
        <w:bidi w:val="0"/>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440DC00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lang w:bidi="ar-EG"/>
        </w:rPr>
        <w:t xml:space="preserve">Figure 2.2 </w:t>
      </w:r>
      <w:r w:rsidRPr="00652BC2">
        <w:rPr>
          <w:rFonts w:asciiTheme="majorBidi" w:hAnsiTheme="majorBidi" w:cstheme="majorBidi"/>
        </w:rPr>
        <w:t>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204B66F0" w:rsidR="00B07328" w:rsidRPr="00F128F6" w:rsidRDefault="00B07328" w:rsidP="00B07328">
      <w:pPr>
        <w:bidi w:val="0"/>
        <w:rPr>
          <w:rFonts w:asciiTheme="majorBidi" w:hAnsiTheme="majorBidi" w:cstheme="majorBidi"/>
          <w:b/>
          <w:bCs/>
          <w:sz w:val="28"/>
          <w:szCs w:val="28"/>
        </w:rPr>
      </w:pPr>
      <w:r w:rsidRPr="00F128F6">
        <w:rPr>
          <w:rFonts w:asciiTheme="majorBidi" w:hAnsiTheme="majorBidi" w:cstheme="majorBidi"/>
          <w:b/>
          <w:bCs/>
          <w:sz w:val="28"/>
          <w:szCs w:val="28"/>
        </w:rPr>
        <w:t>Photomasks and Exposure</w:t>
      </w:r>
    </w:p>
    <w:p w14:paraId="67431F06" w14:textId="3BE19499" w:rsidR="001322C5"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1C4C3546" w14:textId="77777777" w:rsidR="002B29B7" w:rsidRDefault="00B07328" w:rsidP="002B29B7">
      <w:pPr>
        <w:bidi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Direct Exposure</w:t>
      </w:r>
    </w:p>
    <w:p w14:paraId="55520C86" w14:textId="471218BF" w:rsidR="00B07328" w:rsidRPr="002B29B7" w:rsidRDefault="00B07328" w:rsidP="00755666">
      <w:pPr>
        <w:bidi w:val="0"/>
        <w:spacing w:after="240" w:line="360" w:lineRule="auto"/>
        <w:ind w:firstLine="284"/>
        <w:jc w:val="both"/>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67066CAE"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07E39190" w14:textId="6D1F5B8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lastRenderedPageBreak/>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4053F829" w14:textId="77777777"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p>
    <w:p w14:paraId="7064153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Projection Exposure</w:t>
      </w:r>
    </w:p>
    <w:p w14:paraId="7DF6ECD1" w14:textId="3262E4BF"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3ABC0927"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3C7DA1F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920371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63ED80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2955B2A9" w14:textId="5AB7F761"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2.3 </w:t>
      </w:r>
      <w:r w:rsidRPr="00652BC2">
        <w:rPr>
          <w:rFonts w:asciiTheme="majorBidi" w:hAnsiTheme="majorBidi" w:cstheme="majorBidi"/>
        </w:rPr>
        <w:t>Exposing a wafer with step-and-repeat technology. Using one reticle, multiple exposures are made to cover the full patterned area</w:t>
      </w:r>
    </w:p>
    <w:p w14:paraId="5E9A38C0" w14:textId="77777777" w:rsidR="002B29B7" w:rsidRPr="00652BC2" w:rsidRDefault="002B29B7" w:rsidP="002B29B7">
      <w:pPr>
        <w:autoSpaceDE w:val="0"/>
        <w:autoSpaceDN w:val="0"/>
        <w:bidi w:val="0"/>
        <w:adjustRightInd w:val="0"/>
        <w:spacing w:after="0" w:line="240" w:lineRule="auto"/>
        <w:rPr>
          <w:rFonts w:asciiTheme="majorBidi" w:hAnsiTheme="majorBidi" w:cstheme="majorBidi"/>
        </w:rPr>
      </w:pPr>
    </w:p>
    <w:p w14:paraId="51CAA4EC" w14:textId="733D054F" w:rsidR="00B07328" w:rsidRPr="00E334ED" w:rsidRDefault="002B29B7" w:rsidP="00755666">
      <w:pPr>
        <w:autoSpaceDE w:val="0"/>
        <w:autoSpaceDN w:val="0"/>
        <w:bidi w:val="0"/>
        <w:adjustRightInd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T</w:t>
      </w:r>
      <w:r w:rsidR="00B07328" w:rsidRPr="00E334ED">
        <w:rPr>
          <w:rFonts w:asciiTheme="majorBidi" w:hAnsiTheme="majorBidi" w:cstheme="majorBidi"/>
          <w:sz w:val="24"/>
          <w:szCs w:val="24"/>
        </w:rPr>
        <w:t>echnology is being continuously developed to improve imaging accuracy, and such</w:t>
      </w:r>
      <w:r w:rsidR="00E334ED">
        <w:rPr>
          <w:rFonts w:asciiTheme="majorBidi" w:hAnsiTheme="majorBidi" w:cstheme="majorBidi" w:hint="cs"/>
          <w:sz w:val="24"/>
          <w:szCs w:val="24"/>
          <w:rtl/>
        </w:rPr>
        <w:t xml:space="preserve"> </w:t>
      </w:r>
      <w:r w:rsidR="00B07328" w:rsidRPr="00E334ED">
        <w:rPr>
          <w:rFonts w:asciiTheme="majorBidi" w:hAnsiTheme="majorBidi" w:cstheme="majorBidi"/>
          <w:sz w:val="24"/>
          <w:szCs w:val="24"/>
        </w:rPr>
        <w:t xml:space="preserve">     Ultraviolet light is used for higher optical resolution. Exposure and photomask</w:t>
      </w:r>
      <w:r w:rsidR="00E334ED">
        <w:rPr>
          <w:rFonts w:asciiTheme="majorBidi" w:hAnsiTheme="majorBidi" w:cstheme="majorBidi" w:hint="cs"/>
          <w:sz w:val="24"/>
          <w:szCs w:val="24"/>
          <w:rtl/>
        </w:rPr>
        <w:t xml:space="preserve"> </w:t>
      </w:r>
      <w:proofErr w:type="gramStart"/>
      <w:r w:rsidR="00B07328" w:rsidRPr="00E334ED">
        <w:rPr>
          <w:rFonts w:asciiTheme="majorBidi" w:hAnsiTheme="majorBidi" w:cstheme="majorBidi"/>
          <w:sz w:val="24"/>
          <w:szCs w:val="24"/>
        </w:rPr>
        <w:t>In</w:t>
      </w:r>
      <w:proofErr w:type="gramEnd"/>
      <w:r w:rsidR="00B07328" w:rsidRPr="00E334ED">
        <w:rPr>
          <w:rFonts w:asciiTheme="majorBidi" w:hAnsiTheme="majorBidi" w:cstheme="majorBidi"/>
          <w:sz w:val="24"/>
          <w:szCs w:val="24"/>
        </w:rPr>
        <w:t xml:space="preserve"> addition to these developments, there are other approaches for downscaling structure sizes. Mirror systems are needed for projections using light of shorter wavelengths as the materials available for lenses are increasingly opaque.</w:t>
      </w:r>
    </w:p>
    <w:p w14:paraId="50A6A67F" w14:textId="62B72016" w:rsidR="00F8499B" w:rsidRDefault="00B07328" w:rsidP="00F8499B">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Alignment and Alignment Marks</w:t>
      </w:r>
    </w:p>
    <w:p w14:paraId="3DEADF39" w14:textId="0701AEA6" w:rsidR="00582438" w:rsidRPr="00F8499B" w:rsidRDefault="00B07328" w:rsidP="00755666">
      <w:pPr>
        <w:autoSpaceDE w:val="0"/>
        <w:autoSpaceDN w:val="0"/>
        <w:bidi w:val="0"/>
        <w:adjustRightInd w:val="0"/>
        <w:spacing w:after="240" w:line="360" w:lineRule="auto"/>
        <w:ind w:firstLine="284"/>
        <w:jc w:val="both"/>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sidR="00C14665">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755666">
      <w:pPr>
        <w:bidi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An opening in the photomask in the shape of a cross serves as the alignment mark in Fig. 2.4 to the right. The wafer underneath is modified so that the cross-shaped structure, which is also present, is situated in the center of the wafer.</w:t>
      </w:r>
    </w:p>
    <w:p w14:paraId="689F53C4" w14:textId="1B0DCE9B" w:rsidR="00B07328" w:rsidRPr="00652BC2" w:rsidRDefault="00B07328" w:rsidP="00755666">
      <w:pPr>
        <w:bidi w:val="0"/>
        <w:spacing w:before="240"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However, some structural processes, like ion implantation doping techniques, for instance, leave no reliable optical traces. </w:t>
      </w:r>
      <w:proofErr w:type="gramStart"/>
      <w:r w:rsidRPr="00652BC2">
        <w:rPr>
          <w:rFonts w:asciiTheme="majorBidi" w:hAnsiTheme="majorBidi" w:cstheme="majorBidi"/>
          <w:sz w:val="24"/>
          <w:szCs w:val="24"/>
        </w:rPr>
        <w:t>But,</w:t>
      </w:r>
      <w:proofErr w:type="gramEnd"/>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6830D4A9"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1EDD010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19D74F8B" w14:textId="77777777" w:rsidR="00B07328" w:rsidRPr="00652BC2" w:rsidRDefault="00B07328" w:rsidP="00B07328">
      <w:pPr>
        <w:autoSpaceDE w:val="0"/>
        <w:autoSpaceDN w:val="0"/>
        <w:adjustRightInd w:val="0"/>
        <w:spacing w:after="0" w:line="240" w:lineRule="auto"/>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7B054F28" wp14:editId="53BF9547">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22A47ECB" w14:textId="77777777" w:rsidR="00B07328" w:rsidRDefault="00B07328" w:rsidP="00B07328">
      <w:pPr>
        <w:autoSpaceDE w:val="0"/>
        <w:autoSpaceDN w:val="0"/>
        <w:adjustRightInd w:val="0"/>
        <w:spacing w:after="0" w:line="240" w:lineRule="auto"/>
        <w:jc w:val="right"/>
        <w:rPr>
          <w:rFonts w:asciiTheme="majorBidi" w:hAnsiTheme="majorBidi" w:cstheme="majorBidi"/>
          <w:b/>
          <w:bCs/>
          <w:rtl/>
          <w:lang w:bidi="ar-EG"/>
        </w:rPr>
      </w:pPr>
      <w:r w:rsidRPr="00652BC2">
        <w:rPr>
          <w:rFonts w:asciiTheme="majorBidi" w:hAnsiTheme="majorBidi" w:cstheme="majorBidi"/>
          <w:b/>
          <w:bCs/>
          <w:sz w:val="20"/>
          <w:szCs w:val="20"/>
          <w:lang w:bidi="ar-EG"/>
        </w:rPr>
        <w:t>F</w:t>
      </w:r>
      <w:r w:rsidRPr="00652BC2">
        <w:rPr>
          <w:rFonts w:asciiTheme="majorBidi" w:hAnsiTheme="majorBidi" w:cstheme="majorBidi"/>
          <w:b/>
          <w:bCs/>
          <w:lang w:bidi="ar-EG"/>
        </w:rPr>
        <w:t xml:space="preserve">igure 2.4 </w:t>
      </w:r>
      <w:r w:rsidRPr="00652BC2">
        <w:rPr>
          <w:rFonts w:asciiTheme="majorBidi" w:hAnsiTheme="majorBidi" w:cstheme="majorBidi"/>
        </w:rPr>
        <w:t>Alignment marks on a reticle (photomask) with six chip structures</w:t>
      </w:r>
      <w:r w:rsidRPr="00652BC2">
        <w:rPr>
          <w:rFonts w:asciiTheme="majorBidi" w:hAnsiTheme="majorBidi" w:cstheme="majorBidi"/>
          <w:b/>
          <w:bCs/>
          <w:lang w:bidi="ar-EG"/>
        </w:rPr>
        <w:t xml:space="preserve">. </w:t>
      </w: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52EDB729" w14:textId="77777777" w:rsidR="00755666" w:rsidRDefault="00755666">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7B86A2EC" w14:textId="001579C9" w:rsidR="00F8499B" w:rsidRDefault="00B07328" w:rsidP="00F8499B">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lastRenderedPageBreak/>
        <w:t xml:space="preserve">Reference to Physical Design </w:t>
      </w:r>
    </w:p>
    <w:p w14:paraId="448A03A2" w14:textId="77253144" w:rsidR="00582438" w:rsidRPr="00F8499B" w:rsidRDefault="00B07328" w:rsidP="009F3FC9">
      <w:pPr>
        <w:autoSpaceDE w:val="0"/>
        <w:autoSpaceDN w:val="0"/>
        <w:bidi w:val="0"/>
        <w:adjustRightInd w:val="0"/>
        <w:spacing w:after="240" w:line="360" w:lineRule="auto"/>
        <w:ind w:firstLine="284"/>
        <w:jc w:val="both"/>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5B79220" w14:textId="61DA3F6C" w:rsidR="00B07328" w:rsidRPr="0058243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7E6DAFAF" w14:textId="0F8BD02F"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Imaging Errors</w:t>
      </w:r>
    </w:p>
    <w:p w14:paraId="50F9D983"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1C1A6A0F" w14:textId="77777777"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3C63716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E025FD9" w14:textId="6EA7BC55" w:rsidR="00B07328" w:rsidRPr="00FA1162"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A1162">
        <w:rPr>
          <w:rFonts w:asciiTheme="majorBidi" w:hAnsiTheme="majorBidi" w:cstheme="majorBidi"/>
          <w:b/>
          <w:bCs/>
          <w:sz w:val="28"/>
          <w:szCs w:val="28"/>
        </w:rPr>
        <w:t>Overlay Errors</w:t>
      </w:r>
    </w:p>
    <w:p w14:paraId="152C2500" w14:textId="507A3F54"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062A94D9" w14:textId="5385733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62DBBC2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22CD287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39614FA"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2.5 </w:t>
      </w:r>
      <w:r w:rsidRPr="00652BC2">
        <w:rPr>
          <w:rFonts w:asciiTheme="majorBidi" w:hAnsiTheme="majorBidi" w:cstheme="majorBidi"/>
        </w:rPr>
        <w:t xml:space="preserve">Possible overlay errors between two layers: </w:t>
      </w:r>
      <w:r w:rsidRPr="00652BC2">
        <w:rPr>
          <w:rFonts w:asciiTheme="majorBidi" w:hAnsiTheme="majorBidi" w:cstheme="majorBidi"/>
          <w:b/>
          <w:bCs/>
        </w:rPr>
        <w:t xml:space="preserve">a </w:t>
      </w:r>
      <w:r w:rsidRPr="00652BC2">
        <w:rPr>
          <w:rFonts w:asciiTheme="majorBidi" w:hAnsiTheme="majorBidi" w:cstheme="majorBidi"/>
        </w:rPr>
        <w:t xml:space="preserve">displacement, </w:t>
      </w:r>
      <w:r w:rsidRPr="00652BC2">
        <w:rPr>
          <w:rFonts w:asciiTheme="majorBidi" w:hAnsiTheme="majorBidi" w:cstheme="majorBidi"/>
          <w:b/>
          <w:bCs/>
        </w:rPr>
        <w:t xml:space="preserve">b </w:t>
      </w:r>
      <w:r w:rsidRPr="00652BC2">
        <w:rPr>
          <w:rFonts w:asciiTheme="majorBidi" w:hAnsiTheme="majorBidi" w:cstheme="majorBidi"/>
        </w:rPr>
        <w:t xml:space="preserve">rotation, </w:t>
      </w:r>
      <w:r w:rsidRPr="00652BC2">
        <w:rPr>
          <w:rFonts w:asciiTheme="majorBidi" w:hAnsiTheme="majorBidi" w:cstheme="majorBidi"/>
          <w:b/>
          <w:bCs/>
        </w:rPr>
        <w:t xml:space="preserve">c </w:t>
      </w:r>
      <w:r w:rsidRPr="00652BC2">
        <w:rPr>
          <w:rFonts w:asciiTheme="majorBidi" w:hAnsiTheme="majorBidi" w:cstheme="majorBidi"/>
        </w:rPr>
        <w:t>scaling,</w:t>
      </w:r>
    </w:p>
    <w:p w14:paraId="1FAF9A0E" w14:textId="77777777" w:rsidR="00B07328" w:rsidRDefault="00B07328" w:rsidP="00B07328">
      <w:pPr>
        <w:autoSpaceDE w:val="0"/>
        <w:autoSpaceDN w:val="0"/>
        <w:bidi w:val="0"/>
        <w:adjustRightInd w:val="0"/>
        <w:spacing w:after="0" w:line="240" w:lineRule="auto"/>
        <w:rPr>
          <w:rFonts w:asciiTheme="majorBidi" w:hAnsiTheme="majorBidi" w:cstheme="majorBidi"/>
          <w:rtl/>
        </w:rPr>
      </w:pPr>
      <w:r w:rsidRPr="00652BC2">
        <w:rPr>
          <w:rFonts w:asciiTheme="majorBidi" w:hAnsiTheme="majorBidi" w:cstheme="majorBidi"/>
          <w:b/>
          <w:bCs/>
        </w:rPr>
        <w:t xml:space="preserve">d </w:t>
      </w:r>
      <w:r w:rsidRPr="00652BC2">
        <w:rPr>
          <w:rFonts w:asciiTheme="majorBidi" w:hAnsiTheme="majorBidi" w:cstheme="majorBidi"/>
        </w:rPr>
        <w:t>perspective distortion.</w:t>
      </w:r>
    </w:p>
    <w:p w14:paraId="6B821D1C" w14:textId="77777777" w:rsidR="00582438" w:rsidRPr="00652BC2" w:rsidRDefault="00582438" w:rsidP="00582438">
      <w:pPr>
        <w:autoSpaceDE w:val="0"/>
        <w:autoSpaceDN w:val="0"/>
        <w:bidi w:val="0"/>
        <w:adjustRightInd w:val="0"/>
        <w:spacing w:after="0" w:line="240" w:lineRule="auto"/>
        <w:rPr>
          <w:rFonts w:asciiTheme="majorBidi" w:hAnsiTheme="majorBidi" w:cstheme="majorBidi"/>
          <w:b/>
          <w:bCs/>
        </w:rPr>
      </w:pP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Let us take a look at a typical overlay fault to see how it can affect a layout. To ensure proper electrical connection, contacts in chip fabrication must always be completely covered with metal. Because contacts and metallic interconnect layouts use </w:t>
      </w:r>
      <w:r w:rsidRPr="00652BC2">
        <w:rPr>
          <w:rFonts w:asciiTheme="majorBidi" w:hAnsiTheme="majorBidi" w:cstheme="majorBidi"/>
          <w:sz w:val="24"/>
          <w:szCs w:val="24"/>
        </w:rPr>
        <w:lastRenderedPageBreak/>
        <w:t>different photomasks, this "design rule" for full coverage must also be met when overlay errors occur.</w:t>
      </w:r>
    </w:p>
    <w:p w14:paraId="74B582B9" w14:textId="1D5FF66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25D7F519"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8E2853D" w14:textId="5C5EAC96" w:rsidR="00B07328" w:rsidRDefault="00B07328" w:rsidP="00014793">
      <w:pPr>
        <w:bidi w:val="0"/>
        <w:jc w:val="both"/>
        <w:rPr>
          <w:rFonts w:asciiTheme="majorBidi" w:hAnsiTheme="majorBidi" w:cstheme="majorBidi"/>
          <w:sz w:val="20"/>
          <w:szCs w:val="20"/>
        </w:rPr>
      </w:pPr>
      <w:r w:rsidRPr="00014793">
        <w:rPr>
          <w:rFonts w:asciiTheme="majorBidi" w:hAnsiTheme="majorBidi" w:cstheme="majorBidi"/>
          <w:b/>
          <w:bCs/>
          <w:sz w:val="20"/>
          <w:szCs w:val="20"/>
          <w:lang w:bidi="ar-EG"/>
        </w:rPr>
        <w:t xml:space="preserve">Figure 2.6 </w:t>
      </w:r>
      <w:r w:rsidRPr="00014793">
        <w:rPr>
          <w:rFonts w:asciiTheme="majorBidi" w:hAnsiTheme="majorBidi" w:cstheme="majorBidi"/>
          <w:sz w:val="20"/>
          <w:szCs w:val="20"/>
        </w:rPr>
        <w:t>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47EBEE64" w14:textId="77777777" w:rsidR="009F3FC9" w:rsidRDefault="009F3FC9" w:rsidP="00487F43">
      <w:pPr>
        <w:bidi w:val="0"/>
        <w:rPr>
          <w:rFonts w:asciiTheme="majorBidi" w:hAnsiTheme="majorBidi" w:cstheme="majorBidi"/>
          <w:b/>
          <w:bCs/>
          <w:sz w:val="28"/>
          <w:szCs w:val="28"/>
          <w:lang w:bidi="ar-EG"/>
        </w:rPr>
      </w:pPr>
    </w:p>
    <w:p w14:paraId="551E6819" w14:textId="56BDBC41" w:rsidR="00B07328" w:rsidRPr="00487F43" w:rsidRDefault="00B07328" w:rsidP="009F3FC9">
      <w:pPr>
        <w:bidi w:val="0"/>
        <w:rPr>
          <w:rFonts w:asciiTheme="majorBidi" w:hAnsiTheme="majorBidi" w:cstheme="majorBidi"/>
          <w:sz w:val="24"/>
          <w:szCs w:val="24"/>
          <w:lang w:bidi="ar-EG"/>
        </w:rPr>
      </w:pPr>
      <w:r w:rsidRPr="00CA67B7">
        <w:rPr>
          <w:rFonts w:asciiTheme="majorBidi" w:hAnsiTheme="majorBidi" w:cstheme="majorBidi"/>
          <w:b/>
          <w:bCs/>
          <w:sz w:val="28"/>
          <w:szCs w:val="28"/>
          <w:lang w:bidi="ar-EG"/>
        </w:rPr>
        <w:t>Edge Shifts</w:t>
      </w:r>
    </w:p>
    <w:p w14:paraId="66B77DB7" w14:textId="6A0D3AB1" w:rsidR="0058243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lastRenderedPageBreak/>
        <w:t>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1B59BA88" w14:textId="77777777" w:rsidR="00B07328" w:rsidRPr="00652BC2" w:rsidRDefault="00B07328" w:rsidP="00B07328">
      <w:pPr>
        <w:bidi w:val="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5C55A24F"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2.7 </w:t>
      </w:r>
      <w:r w:rsidRPr="00652BC2">
        <w:rPr>
          <w:rFonts w:asciiTheme="majorBidi" w:hAnsiTheme="majorBidi" w:cstheme="majorBidi"/>
        </w:rPr>
        <w:t xml:space="preserve">Edge shift inwards in the wafer process; </w:t>
      </w:r>
      <w:r w:rsidRPr="00652BC2">
        <w:rPr>
          <w:rFonts w:asciiTheme="majorBidi" w:hAnsiTheme="majorBidi" w:cstheme="majorBidi"/>
          <w:b/>
          <w:bCs/>
        </w:rPr>
        <w:t xml:space="preserve">a </w:t>
      </w:r>
      <w:r w:rsidRPr="00652BC2">
        <w:rPr>
          <w:rFonts w:asciiTheme="majorBidi" w:hAnsiTheme="majorBidi" w:cstheme="majorBidi"/>
        </w:rPr>
        <w:t xml:space="preserve">without pre-sizing, </w:t>
      </w:r>
      <w:r w:rsidRPr="00652BC2">
        <w:rPr>
          <w:rFonts w:asciiTheme="majorBidi" w:hAnsiTheme="majorBidi" w:cstheme="majorBidi"/>
          <w:b/>
          <w:bCs/>
        </w:rPr>
        <w:t xml:space="preserve">b </w:t>
      </w:r>
      <w:r w:rsidRPr="00652BC2">
        <w:rPr>
          <w:rFonts w:asciiTheme="majorBidi" w:hAnsiTheme="majorBidi" w:cstheme="majorBidi"/>
        </w:rPr>
        <w:t>with pre-sizing</w:t>
      </w:r>
    </w:p>
    <w:p w14:paraId="65A85573" w14:textId="77777777" w:rsidR="009F3FC9" w:rsidRDefault="009F3FC9" w:rsidP="00376D89">
      <w:pPr>
        <w:bidi w:val="0"/>
        <w:rPr>
          <w:rFonts w:asciiTheme="majorBidi" w:hAnsiTheme="majorBidi" w:cstheme="majorBidi"/>
          <w:b/>
          <w:bCs/>
          <w:sz w:val="28"/>
          <w:szCs w:val="28"/>
          <w:lang w:bidi="ar-EG"/>
        </w:rPr>
      </w:pPr>
    </w:p>
    <w:p w14:paraId="5C40A5A9" w14:textId="4B6B1242" w:rsidR="00B07328" w:rsidRPr="006A648E" w:rsidRDefault="00B07328" w:rsidP="009F3FC9">
      <w:pPr>
        <w:bidi w:val="0"/>
        <w:rPr>
          <w:rFonts w:asciiTheme="majorBidi" w:hAnsiTheme="majorBidi" w:cstheme="majorBidi"/>
          <w:b/>
          <w:bCs/>
          <w:sz w:val="28"/>
          <w:szCs w:val="28"/>
          <w:lang w:bidi="ar-EG"/>
        </w:rPr>
      </w:pPr>
      <w:r w:rsidRPr="006A648E">
        <w:rPr>
          <w:rFonts w:asciiTheme="majorBidi" w:hAnsiTheme="majorBidi" w:cstheme="majorBidi"/>
          <w:b/>
          <w:bCs/>
          <w:sz w:val="28"/>
          <w:szCs w:val="28"/>
          <w:lang w:bidi="ar-EG"/>
        </w:rPr>
        <w:t>Diffraction Effects</w:t>
      </w:r>
    </w:p>
    <w:p w14:paraId="654D75E1" w14:textId="67B01B1E" w:rsidR="0058243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46A16073" w14:textId="60983D0D"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5926A6E3" w14:textId="1E73A5CE"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56210E28" w14:textId="77777777" w:rsidR="00B07328" w:rsidRPr="00652BC2" w:rsidRDefault="00B07328" w:rsidP="00B07328">
      <w:pPr>
        <w:bidi w:val="0"/>
        <w:spacing w:after="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lastRenderedPageBreak/>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Default="00B07328" w:rsidP="00B07328">
      <w:pPr>
        <w:autoSpaceDE w:val="0"/>
        <w:autoSpaceDN w:val="0"/>
        <w:bidi w:val="0"/>
        <w:adjustRightInd w:val="0"/>
        <w:spacing w:before="240" w:after="0" w:line="240" w:lineRule="auto"/>
        <w:rPr>
          <w:rFonts w:asciiTheme="majorBidi" w:hAnsiTheme="majorBidi" w:cstheme="majorBidi"/>
          <w:rtl/>
        </w:rPr>
      </w:pPr>
      <w:r w:rsidRPr="00652BC2">
        <w:rPr>
          <w:rFonts w:asciiTheme="majorBidi" w:hAnsiTheme="majorBidi" w:cstheme="majorBidi"/>
          <w:b/>
          <w:bCs/>
          <w:lang w:bidi="ar-EG"/>
        </w:rPr>
        <w:t xml:space="preserve">Figure 2.8 </w:t>
      </w:r>
      <w:r w:rsidRPr="00652BC2">
        <w:rPr>
          <w:rFonts w:asciiTheme="majorBidi" w:hAnsiTheme="majorBidi" w:cstheme="majorBidi"/>
        </w:rPr>
        <w:t>Diffraction effects in photolithography (top row) and possible corrective measures using optical proximity correction (OPC, bottom row). The imaging errors increase as the ratio of feature size to optical wavelength decreases (from left to right).</w:t>
      </w:r>
    </w:p>
    <w:p w14:paraId="2098276F" w14:textId="77777777" w:rsidR="00B07328" w:rsidRPr="00652BC2" w:rsidRDefault="00B07328" w:rsidP="00B07328">
      <w:pPr>
        <w:bidi w:val="0"/>
        <w:spacing w:after="0" w:line="360" w:lineRule="auto"/>
        <w:rPr>
          <w:rFonts w:asciiTheme="majorBidi" w:hAnsiTheme="majorBidi" w:cstheme="majorBidi"/>
          <w:sz w:val="24"/>
          <w:szCs w:val="24"/>
          <w:lang w:bidi="ar-EG"/>
        </w:rPr>
      </w:pPr>
    </w:p>
    <w:p w14:paraId="082D85C0" w14:textId="40FB42B0"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Applying and Structuring Oxide Layers</w:t>
      </w:r>
    </w:p>
    <w:p w14:paraId="5570C19C" w14:textId="5960C4D9"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proofErr w:type="gramStart"/>
      <w:r w:rsidR="004A1ADE" w:rsidRPr="004A1ADE">
        <w:rPr>
          <w:rFonts w:asciiTheme="majorBidi" w:hAnsiTheme="majorBidi" w:cstheme="majorBidi"/>
          <w:sz w:val="24"/>
          <w:szCs w:val="24"/>
          <w:vertAlign w:val="subscript"/>
          <w:lang w:bidi="ar-EG"/>
        </w:rPr>
        <w:t>2</w:t>
      </w:r>
      <w:r w:rsidR="004A1ADE" w:rsidRPr="004A1ADE">
        <w:rPr>
          <w:rFonts w:asciiTheme="majorBidi" w:hAnsiTheme="majorBidi" w:cstheme="majorBidi"/>
          <w:sz w:val="24"/>
          <w:szCs w:val="24"/>
          <w:lang w:bidi="ar-EG"/>
        </w:rPr>
        <w:t> </w:t>
      </w:r>
      <w:r w:rsidRPr="00652BC2">
        <w:rPr>
          <w:rFonts w:asciiTheme="majorBidi" w:hAnsiTheme="majorBidi" w:cstheme="majorBidi"/>
          <w:sz w:val="24"/>
          <w:szCs w:val="24"/>
        </w:rPr>
        <w:t>)</w:t>
      </w:r>
      <w:proofErr w:type="gramEnd"/>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FC7CC9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Thermal Oxidation</w:t>
      </w:r>
    </w:p>
    <w:p w14:paraId="72C5B675" w14:textId="10B8B670" w:rsidR="00B07328" w:rsidRPr="00C356E8" w:rsidRDefault="00B07328" w:rsidP="009F3FC9">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sidR="005A78BA">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sidR="005A78BA">
        <w:rPr>
          <w:rFonts w:asciiTheme="majorBidi" w:hAnsiTheme="majorBidi" w:cstheme="majorBidi"/>
          <w:sz w:val="24"/>
          <w:szCs w:val="24"/>
          <w:lang w:bidi="ar-EG"/>
        </w:rPr>
        <w:t xml:space="preserve"> </w:t>
      </w:r>
    </w:p>
    <w:p w14:paraId="311A873B" w14:textId="77777777" w:rsidR="009F3FC9" w:rsidRDefault="009F3FC9" w:rsidP="00B07328">
      <w:pPr>
        <w:bidi w:val="0"/>
        <w:spacing w:after="0" w:line="360" w:lineRule="auto"/>
        <w:rPr>
          <w:rFonts w:asciiTheme="majorBidi" w:hAnsiTheme="majorBidi" w:cstheme="majorBidi"/>
          <w:b/>
          <w:bCs/>
          <w:sz w:val="28"/>
          <w:szCs w:val="28"/>
          <w:lang w:bidi="ar-EG"/>
        </w:rPr>
      </w:pPr>
    </w:p>
    <w:p w14:paraId="06A97C03" w14:textId="77777777" w:rsidR="009F3FC9" w:rsidRDefault="009F3FC9" w:rsidP="009F3FC9">
      <w:pPr>
        <w:bidi w:val="0"/>
        <w:spacing w:after="0" w:line="360" w:lineRule="auto"/>
        <w:rPr>
          <w:rFonts w:asciiTheme="majorBidi" w:hAnsiTheme="majorBidi" w:cstheme="majorBidi"/>
          <w:b/>
          <w:bCs/>
          <w:sz w:val="28"/>
          <w:szCs w:val="28"/>
          <w:lang w:bidi="ar-EG"/>
        </w:rPr>
      </w:pPr>
    </w:p>
    <w:p w14:paraId="40AD678C" w14:textId="77777777" w:rsidR="009F3FC9" w:rsidRDefault="009F3FC9" w:rsidP="009F3FC9">
      <w:pPr>
        <w:bidi w:val="0"/>
        <w:spacing w:after="0" w:line="360" w:lineRule="auto"/>
        <w:rPr>
          <w:rFonts w:asciiTheme="majorBidi" w:hAnsiTheme="majorBidi" w:cstheme="majorBidi"/>
          <w:b/>
          <w:bCs/>
          <w:sz w:val="28"/>
          <w:szCs w:val="28"/>
          <w:lang w:bidi="ar-EG"/>
        </w:rPr>
      </w:pPr>
    </w:p>
    <w:p w14:paraId="25F59626" w14:textId="2F07289A" w:rsidR="00B07328" w:rsidRPr="00FA1162" w:rsidRDefault="00B07328" w:rsidP="009F3FC9">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lastRenderedPageBreak/>
        <w:t>Dry oxidation</w:t>
      </w:r>
    </w:p>
    <w:p w14:paraId="41C58D0E" w14:textId="46390378"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007158D1" w:rsidRPr="007158D1">
        <w:rPr>
          <w:rFonts w:asciiTheme="majorBidi" w:hAnsiTheme="majorBidi" w:cstheme="majorBidi"/>
          <w:sz w:val="24"/>
          <w:szCs w:val="24"/>
          <w:lang w:bidi="ar-EG"/>
        </w:rPr>
        <w:t>O</w:t>
      </w:r>
      <w:proofErr w:type="gramStart"/>
      <w:r w:rsidR="007158D1" w:rsidRPr="007158D1">
        <w:rPr>
          <w:rFonts w:asciiTheme="majorBidi" w:hAnsiTheme="majorBidi" w:cstheme="majorBidi"/>
          <w:sz w:val="24"/>
          <w:szCs w:val="24"/>
          <w:vertAlign w:val="subscript"/>
          <w:lang w:bidi="ar-EG"/>
        </w:rPr>
        <w:t>2</w:t>
      </w:r>
      <w:r w:rsidR="007158D1"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370F67E5"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Wet oxidation</w:t>
      </w:r>
    </w:p>
    <w:p w14:paraId="65117C1A"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93422FD"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02F03AD"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ACCD6D" w14:textId="77777777" w:rsidR="00B07328" w:rsidRDefault="00B07328" w:rsidP="00FA1162">
      <w:pPr>
        <w:autoSpaceDE w:val="0"/>
        <w:autoSpaceDN w:val="0"/>
        <w:bidi w:val="0"/>
        <w:adjustRightInd w:val="0"/>
        <w:spacing w:after="0" w:line="240" w:lineRule="auto"/>
        <w:jc w:val="center"/>
        <w:rPr>
          <w:rFonts w:asciiTheme="majorBidi" w:hAnsiTheme="majorBidi" w:cstheme="majorBidi"/>
          <w:rtl/>
        </w:rPr>
      </w:pPr>
      <w:r w:rsidRPr="00652BC2">
        <w:rPr>
          <w:rFonts w:asciiTheme="majorBidi" w:hAnsiTheme="majorBidi" w:cstheme="majorBidi"/>
          <w:b/>
          <w:bCs/>
        </w:rPr>
        <w:t xml:space="preserve">Figure 2.9 </w:t>
      </w:r>
      <w:r w:rsidRPr="00652BC2">
        <w:rPr>
          <w:rFonts w:asciiTheme="majorBidi" w:hAnsiTheme="majorBidi" w:cstheme="majorBidi"/>
        </w:rPr>
        <w:t>Thermal oxidation of silicon (Si) to silicon dioxide (SiO2)</w:t>
      </w:r>
    </w:p>
    <w:p w14:paraId="31A52D6E" w14:textId="77777777" w:rsidR="00FA1162" w:rsidRPr="00652BC2" w:rsidRDefault="00FA1162" w:rsidP="00FA1162">
      <w:pPr>
        <w:autoSpaceDE w:val="0"/>
        <w:autoSpaceDN w:val="0"/>
        <w:bidi w:val="0"/>
        <w:adjustRightInd w:val="0"/>
        <w:spacing w:after="0" w:line="240" w:lineRule="auto"/>
        <w:rPr>
          <w:rFonts w:asciiTheme="majorBidi" w:hAnsiTheme="majorBidi" w:cstheme="majorBidi"/>
          <w:b/>
          <w:bCs/>
        </w:rPr>
      </w:pP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6C513BD6" w:rsidR="00B07328" w:rsidRPr="00FA1162"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A1162">
        <w:rPr>
          <w:rFonts w:asciiTheme="majorBidi" w:hAnsiTheme="majorBidi" w:cstheme="majorBidi"/>
          <w:b/>
          <w:bCs/>
          <w:sz w:val="28"/>
          <w:szCs w:val="28"/>
        </w:rPr>
        <w:t>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69BA9D41"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42CAEC50"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3025175E" wp14:editId="266068BD">
            <wp:extent cx="2830682" cy="18713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421" cy="1893635"/>
                    </a:xfrm>
                    <a:prstGeom prst="rect">
                      <a:avLst/>
                    </a:prstGeom>
                  </pic:spPr>
                </pic:pic>
              </a:graphicData>
            </a:graphic>
          </wp:inline>
        </w:drawing>
      </w:r>
    </w:p>
    <w:p w14:paraId="7DD8866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76A86F2F"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rPr>
      </w:pPr>
      <w:r w:rsidRPr="00652BC2">
        <w:rPr>
          <w:rFonts w:asciiTheme="majorBidi" w:hAnsiTheme="majorBidi" w:cstheme="majorBidi"/>
          <w:b/>
          <w:bCs/>
        </w:rPr>
        <w:t xml:space="preserve">Figure 2.10 </w:t>
      </w:r>
      <w:r w:rsidRPr="00652BC2">
        <w:rPr>
          <w:rFonts w:asciiTheme="majorBidi" w:hAnsiTheme="majorBidi" w:cstheme="majorBidi"/>
        </w:rPr>
        <w:t>Structuring an oxide layer</w:t>
      </w:r>
    </w:p>
    <w:p w14:paraId="7BAC48F4" w14:textId="77777777" w:rsidR="007C647E" w:rsidRDefault="007C647E" w:rsidP="00B07328">
      <w:pPr>
        <w:autoSpaceDE w:val="0"/>
        <w:autoSpaceDN w:val="0"/>
        <w:bidi w:val="0"/>
        <w:adjustRightInd w:val="0"/>
        <w:spacing w:after="0" w:line="360" w:lineRule="auto"/>
        <w:rPr>
          <w:rFonts w:asciiTheme="majorBidi" w:hAnsiTheme="majorBidi" w:cstheme="majorBidi"/>
          <w:b/>
          <w:bCs/>
          <w:sz w:val="28"/>
          <w:szCs w:val="28"/>
        </w:rPr>
      </w:pPr>
    </w:p>
    <w:p w14:paraId="3FCC2032" w14:textId="5B9EF1BA" w:rsidR="00B07328" w:rsidRPr="00B114D8" w:rsidRDefault="00B07328" w:rsidP="007C647E">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Wet Etching</w:t>
      </w:r>
    </w:p>
    <w:p w14:paraId="2BE37C7A" w14:textId="77777777" w:rsidR="00487F43"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12BBDE96" w14:textId="702DE628"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Due to this undercutting effect, wet etching is no longer suitable for imaging typical feature sizes in advanced processes. As a result, in these processes, wet etching is only used to dissolve and remove entire layers.</w:t>
      </w:r>
    </w:p>
    <w:p w14:paraId="2041D937" w14:textId="77777777" w:rsidR="007C647E" w:rsidRDefault="007C647E" w:rsidP="00B07328">
      <w:pPr>
        <w:autoSpaceDE w:val="0"/>
        <w:autoSpaceDN w:val="0"/>
        <w:bidi w:val="0"/>
        <w:adjustRightInd w:val="0"/>
        <w:spacing w:after="0" w:line="360" w:lineRule="auto"/>
        <w:rPr>
          <w:rFonts w:asciiTheme="majorBidi" w:hAnsiTheme="majorBidi" w:cstheme="majorBidi"/>
          <w:b/>
          <w:bCs/>
          <w:sz w:val="28"/>
          <w:szCs w:val="28"/>
        </w:rPr>
      </w:pPr>
    </w:p>
    <w:p w14:paraId="4C56CF79" w14:textId="18DE391D" w:rsidR="00B07328" w:rsidRPr="00B114D8" w:rsidRDefault="00B07328" w:rsidP="007C647E">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Dry Etching</w:t>
      </w:r>
    </w:p>
    <w:p w14:paraId="39622A87" w14:textId="7777777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proofErr w:type="spellStart"/>
      <w:r w:rsidRPr="00B114D8">
        <w:rPr>
          <w:rFonts w:asciiTheme="majorBidi" w:hAnsiTheme="majorBidi" w:cstheme="majorBidi"/>
          <w:sz w:val="24"/>
          <w:szCs w:val="24"/>
        </w:rPr>
        <w:t>ionised</w:t>
      </w:r>
      <w:proofErr w:type="spellEnd"/>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In this process, the etching effect is a combination of a physical effect (where the material to be etched is bombarded with particles in a specific direction) and a chemical </w:t>
      </w:r>
      <w:r w:rsidRPr="00B114D8">
        <w:rPr>
          <w:rFonts w:asciiTheme="majorBidi" w:hAnsiTheme="majorBidi" w:cstheme="majorBidi"/>
          <w:sz w:val="24"/>
          <w:szCs w:val="24"/>
        </w:rPr>
        <w:lastRenderedPageBreak/>
        <w:t>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0FCDAA08"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000A33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sz w:val="20"/>
          <w:szCs w:val="20"/>
        </w:rPr>
      </w:pPr>
    </w:p>
    <w:p w14:paraId="13823233" w14:textId="36DA471A"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2.11 </w:t>
      </w:r>
      <w:r w:rsidRPr="00652BC2">
        <w:rPr>
          <w:rFonts w:asciiTheme="majorBidi" w:hAnsiTheme="majorBidi" w:cstheme="majorBidi"/>
        </w:rPr>
        <w:t>A comparison of wet and dry etching (RIE, reactive ion etching).</w:t>
      </w:r>
    </w:p>
    <w:p w14:paraId="6EE69346" w14:textId="1EACD4AD" w:rsidR="00362853" w:rsidRDefault="00362853" w:rsidP="00362853">
      <w:pPr>
        <w:autoSpaceDE w:val="0"/>
        <w:autoSpaceDN w:val="0"/>
        <w:bidi w:val="0"/>
        <w:adjustRightInd w:val="0"/>
        <w:spacing w:after="0" w:line="240" w:lineRule="auto"/>
        <w:rPr>
          <w:rFonts w:asciiTheme="majorBidi" w:hAnsiTheme="majorBidi" w:cstheme="majorBidi"/>
        </w:rPr>
      </w:pPr>
    </w:p>
    <w:p w14:paraId="7DBBD7BF" w14:textId="77777777" w:rsidR="007C647E" w:rsidRDefault="007C647E" w:rsidP="009273F1">
      <w:pPr>
        <w:autoSpaceDE w:val="0"/>
        <w:autoSpaceDN w:val="0"/>
        <w:bidi w:val="0"/>
        <w:adjustRightInd w:val="0"/>
        <w:spacing w:after="0" w:line="240" w:lineRule="auto"/>
        <w:jc w:val="center"/>
        <w:rPr>
          <w:rFonts w:asciiTheme="majorBidi" w:hAnsiTheme="majorBidi" w:cstheme="majorBidi"/>
          <w:b/>
          <w:bCs/>
          <w:sz w:val="28"/>
          <w:szCs w:val="28"/>
        </w:rPr>
      </w:pPr>
    </w:p>
    <w:p w14:paraId="7504D0C2" w14:textId="77777777" w:rsidR="007C647E" w:rsidRDefault="009273F1" w:rsidP="007C647E">
      <w:pPr>
        <w:autoSpaceDE w:val="0"/>
        <w:autoSpaceDN w:val="0"/>
        <w:bidi w:val="0"/>
        <w:adjustRightInd w:val="0"/>
        <w:spacing w:after="0" w:line="240" w:lineRule="auto"/>
        <w:rPr>
          <w:rFonts w:asciiTheme="majorBidi" w:hAnsiTheme="majorBidi" w:cstheme="majorBidi"/>
          <w:b/>
          <w:bCs/>
          <w:sz w:val="28"/>
          <w:szCs w:val="28"/>
        </w:rPr>
      </w:pPr>
      <w:r w:rsidRPr="007C647E">
        <w:rPr>
          <w:rFonts w:asciiTheme="majorBidi" w:hAnsiTheme="majorBidi" w:cstheme="majorBidi"/>
          <w:b/>
          <w:bCs/>
          <w:sz w:val="28"/>
          <w:szCs w:val="28"/>
        </w:rPr>
        <w:t xml:space="preserve">Example: </w:t>
      </w:r>
    </w:p>
    <w:p w14:paraId="6767A838" w14:textId="54C98694" w:rsidR="00362853" w:rsidRPr="007C647E" w:rsidRDefault="009273F1" w:rsidP="007C647E">
      <w:pPr>
        <w:autoSpaceDE w:val="0"/>
        <w:autoSpaceDN w:val="0"/>
        <w:bidi w:val="0"/>
        <w:adjustRightInd w:val="0"/>
        <w:spacing w:after="0" w:line="240" w:lineRule="auto"/>
        <w:jc w:val="center"/>
        <w:rPr>
          <w:rFonts w:asciiTheme="majorBidi" w:hAnsiTheme="majorBidi" w:cstheme="majorBidi"/>
          <w:b/>
          <w:bCs/>
          <w:sz w:val="28"/>
          <w:szCs w:val="28"/>
        </w:rPr>
      </w:pPr>
      <w:r w:rsidRPr="007C647E">
        <w:rPr>
          <w:rFonts w:asciiTheme="majorBidi" w:hAnsiTheme="majorBidi" w:cstheme="majorBidi"/>
          <w:b/>
          <w:bCs/>
          <w:sz w:val="28"/>
          <w:szCs w:val="28"/>
        </w:rPr>
        <w:t>CMOS fabrication process</w:t>
      </w:r>
    </w:p>
    <w:p w14:paraId="7C33A17F" w14:textId="63C778C0" w:rsidR="009273F1" w:rsidRDefault="009273F1" w:rsidP="009273F1">
      <w:pPr>
        <w:autoSpaceDE w:val="0"/>
        <w:autoSpaceDN w:val="0"/>
        <w:bidi w:val="0"/>
        <w:adjustRightInd w:val="0"/>
        <w:spacing w:after="0" w:line="240" w:lineRule="auto"/>
        <w:jc w:val="center"/>
        <w:rPr>
          <w:rFonts w:asciiTheme="majorBidi" w:hAnsiTheme="majorBidi" w:cstheme="majorBidi"/>
          <w:sz w:val="28"/>
          <w:szCs w:val="28"/>
        </w:rPr>
      </w:pPr>
    </w:p>
    <w:p w14:paraId="76704213" w14:textId="2D8185FB" w:rsidR="009273F1" w:rsidRPr="009273F1" w:rsidRDefault="009273F1" w:rsidP="009273F1">
      <w:pPr>
        <w:pStyle w:val="ListParagraph"/>
        <w:numPr>
          <w:ilvl w:val="0"/>
          <w:numId w:val="22"/>
        </w:numPr>
        <w:autoSpaceDE w:val="0"/>
        <w:autoSpaceDN w:val="0"/>
        <w:bidi w:val="0"/>
        <w:adjustRightInd w:val="0"/>
        <w:spacing w:after="0" w:line="24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868376E" w14:textId="77777777" w:rsidR="009273F1" w:rsidRPr="009273F1" w:rsidRDefault="009273F1" w:rsidP="009273F1">
      <w:pPr>
        <w:pStyle w:val="ListParagraph"/>
        <w:autoSpaceDE w:val="0"/>
        <w:autoSpaceDN w:val="0"/>
        <w:bidi w:val="0"/>
        <w:adjustRightInd w:val="0"/>
        <w:spacing w:after="0" w:line="240" w:lineRule="auto"/>
        <w:rPr>
          <w:rFonts w:asciiTheme="majorBidi" w:hAnsiTheme="majorBidi" w:cstheme="majorBidi"/>
          <w:sz w:val="24"/>
          <w:szCs w:val="24"/>
        </w:rPr>
      </w:pPr>
    </w:p>
    <w:p w14:paraId="7A88C611" w14:textId="29E783BB" w:rsidR="009273F1" w:rsidRPr="00C922F3" w:rsidRDefault="009273F1"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B52AB6" wp14:editId="7BE519EE">
            <wp:extent cx="2786378" cy="692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811353" cy="698837"/>
                    </a:xfrm>
                    <a:prstGeom prst="rect">
                      <a:avLst/>
                    </a:prstGeom>
                  </pic:spPr>
                </pic:pic>
              </a:graphicData>
            </a:graphic>
          </wp:inline>
        </w:drawing>
      </w:r>
    </w:p>
    <w:p w14:paraId="36B3534C" w14:textId="31B55D26"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15C347D5" w14:textId="77777777" w:rsidR="00C922F3" w:rsidRDefault="00C922F3"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0252E290" w14:textId="78DC0495" w:rsidR="00101C2E" w:rsidRPr="00101C2E" w:rsidRDefault="009273F1" w:rsidP="00101C2E">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000000" w:themeColor="text1"/>
          <w:sz w:val="24"/>
          <w:szCs w:val="24"/>
        </w:rPr>
      </w:pPr>
      <w:r w:rsidRPr="00101C2E">
        <w:rPr>
          <w:rStyle w:val="Strong"/>
          <w:rFonts w:asciiTheme="majorBidi" w:hAnsiTheme="majorBidi" w:cstheme="majorBidi"/>
          <w:color w:val="000000" w:themeColor="text1"/>
          <w:sz w:val="24"/>
          <w:szCs w:val="24"/>
          <w:bdr w:val="none" w:sz="0" w:space="0" w:color="auto" w:frame="1"/>
          <w:shd w:val="clear" w:color="auto" w:fill="FFFFFF"/>
        </w:rPr>
        <w:t>Oxidation</w:t>
      </w:r>
      <w:r w:rsidR="00101C2E" w:rsidRPr="00101C2E">
        <w:rPr>
          <w:rStyle w:val="Strong"/>
          <w:rFonts w:asciiTheme="majorBidi" w:hAnsiTheme="majorBidi" w:cstheme="majorBidi"/>
          <w:color w:val="000000" w:themeColor="text1"/>
          <w:sz w:val="24"/>
          <w:szCs w:val="24"/>
          <w:bdr w:val="none" w:sz="0" w:space="0" w:color="auto" w:frame="1"/>
          <w:shd w:val="clear" w:color="auto" w:fill="FFFFFF"/>
        </w:rPr>
        <w:t xml:space="preserve">: </w:t>
      </w:r>
      <w:r w:rsidR="00101C2E" w:rsidRPr="00101C2E">
        <w:rPr>
          <w:rFonts w:asciiTheme="majorBidi" w:eastAsia="Times New Roman" w:hAnsiTheme="majorBidi" w:cstheme="majorBidi"/>
          <w:color w:val="000000" w:themeColor="text1"/>
          <w:sz w:val="24"/>
          <w:szCs w:val="24"/>
          <w:bdr w:val="none" w:sz="0" w:space="0" w:color="auto" w:frame="1"/>
        </w:rPr>
        <w:t>Creating a protective SiO</w:t>
      </w:r>
      <w:r w:rsidR="00101C2E" w:rsidRPr="00101C2E">
        <w:rPr>
          <w:rFonts w:asciiTheme="majorBidi" w:eastAsia="Times New Roman" w:hAnsiTheme="majorBidi" w:cstheme="majorBidi"/>
          <w:color w:val="000000" w:themeColor="text1"/>
          <w:sz w:val="18"/>
          <w:szCs w:val="18"/>
          <w:bdr w:val="none" w:sz="0" w:space="0" w:color="auto" w:frame="1"/>
          <w:vertAlign w:val="subscript"/>
        </w:rPr>
        <w:t>2 </w:t>
      </w:r>
      <w:r w:rsidR="00101C2E" w:rsidRPr="00101C2E">
        <w:rPr>
          <w:rFonts w:asciiTheme="majorBidi" w:eastAsia="Times New Roman" w:hAnsiTheme="majorBidi" w:cstheme="majorBidi"/>
          <w:color w:val="000000" w:themeColor="text1"/>
          <w:sz w:val="24"/>
          <w:szCs w:val="24"/>
          <w:bdr w:val="none" w:sz="0" w:space="0" w:color="auto" w:frame="1"/>
        </w:rPr>
        <w:t xml:space="preserve">layer on the wafer </w:t>
      </w:r>
      <w:proofErr w:type="spellStart"/>
      <w:proofErr w:type="gramStart"/>
      <w:r w:rsidR="00101C2E" w:rsidRPr="00101C2E">
        <w:rPr>
          <w:rFonts w:asciiTheme="majorBidi" w:eastAsia="Times New Roman" w:hAnsiTheme="majorBidi" w:cstheme="majorBidi"/>
          <w:color w:val="000000" w:themeColor="text1"/>
          <w:sz w:val="24"/>
          <w:szCs w:val="24"/>
          <w:bdr w:val="none" w:sz="0" w:space="0" w:color="auto" w:frame="1"/>
        </w:rPr>
        <w:t>surface.It</w:t>
      </w:r>
      <w:proofErr w:type="spellEnd"/>
      <w:proofErr w:type="gramEnd"/>
      <w:r w:rsidR="00101C2E" w:rsidRPr="00101C2E">
        <w:rPr>
          <w:rFonts w:asciiTheme="majorBidi" w:eastAsia="Times New Roman" w:hAnsiTheme="majorBidi" w:cstheme="majorBidi"/>
          <w:color w:val="000000" w:themeColor="text1"/>
          <w:sz w:val="24"/>
          <w:szCs w:val="24"/>
          <w:bdr w:val="none" w:sz="0" w:space="0" w:color="auto" w:frame="1"/>
        </w:rPr>
        <w:t xml:space="preserve"> protects the junction from moisture and other atmospheric contaminants.</w:t>
      </w:r>
      <w:r w:rsidR="00101C2E" w:rsidRPr="00101C2E">
        <w:rPr>
          <w:rFonts w:asciiTheme="majorBidi" w:eastAsia="Times New Roman" w:hAnsiTheme="majorBidi" w:cstheme="majorBidi"/>
          <w:color w:val="000000" w:themeColor="text1"/>
          <w:sz w:val="24"/>
          <w:szCs w:val="24"/>
        </w:rPr>
        <w:t xml:space="preserve"> </w:t>
      </w:r>
      <w:r w:rsidR="00101C2E" w:rsidRPr="00101C2E">
        <w:rPr>
          <w:rFonts w:asciiTheme="majorBidi" w:eastAsia="Times New Roman" w:hAnsiTheme="majorBidi" w:cstheme="majorBidi"/>
          <w:color w:val="000000" w:themeColor="text1"/>
          <w:sz w:val="24"/>
          <w:szCs w:val="24"/>
          <w:bdr w:val="none" w:sz="0" w:space="0" w:color="auto" w:frame="1"/>
        </w:rPr>
        <w:t>It is used</w:t>
      </w:r>
      <w:r w:rsidR="00101C2E">
        <w:rPr>
          <w:rFonts w:asciiTheme="majorBidi" w:eastAsia="Times New Roman" w:hAnsiTheme="majorBidi" w:cstheme="majorBidi"/>
          <w:color w:val="000000" w:themeColor="text1"/>
          <w:sz w:val="24"/>
          <w:szCs w:val="24"/>
          <w:bdr w:val="none" w:sz="0" w:space="0" w:color="auto" w:frame="1"/>
        </w:rPr>
        <w:t xml:space="preserve"> </w:t>
      </w:r>
      <w:r w:rsidR="00101C2E" w:rsidRPr="00101C2E">
        <w:rPr>
          <w:rFonts w:asciiTheme="majorBidi" w:eastAsia="Times New Roman" w:hAnsiTheme="majorBidi" w:cstheme="majorBidi"/>
          <w:color w:val="000000" w:themeColor="text1"/>
          <w:sz w:val="24"/>
          <w:szCs w:val="24"/>
          <w:bdr w:val="none" w:sz="0" w:space="0" w:color="auto" w:frame="1"/>
        </w:rPr>
        <w:t>to isolate one device from another.</w:t>
      </w:r>
    </w:p>
    <w:p w14:paraId="2BA8BF57" w14:textId="7EF3E064" w:rsidR="00101C2E" w:rsidRDefault="00101C2E" w:rsidP="00101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063A1081" wp14:editId="386B0938">
            <wp:extent cx="2918460" cy="898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929692" cy="902322"/>
                    </a:xfrm>
                    <a:prstGeom prst="rect">
                      <a:avLst/>
                    </a:prstGeom>
                  </pic:spPr>
                </pic:pic>
              </a:graphicData>
            </a:graphic>
          </wp:inline>
        </w:drawing>
      </w:r>
    </w:p>
    <w:p w14:paraId="6CF46046" w14:textId="77777777" w:rsidR="00C922F3" w:rsidRPr="00101C2E" w:rsidRDefault="00C922F3" w:rsidP="00C922F3">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1B883203" w14:textId="5B1E3B67" w:rsidR="00B52CAA" w:rsidRPr="00B52CAA" w:rsidRDefault="00101C2E" w:rsidP="00B52CAA">
      <w:pPr>
        <w:pStyle w:val="ListParagraph"/>
        <w:numPr>
          <w:ilvl w:val="0"/>
          <w:numId w:val="22"/>
        </w:numPr>
        <w:shd w:val="clear" w:color="auto" w:fill="FFFFFF"/>
        <w:bidi w:val="0"/>
        <w:spacing w:after="0" w:line="240" w:lineRule="auto"/>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Photoresist coating:</w:t>
      </w:r>
      <w:r w:rsidR="00B52CAA" w:rsidRPr="00B52CAA">
        <w:rPr>
          <w:rFonts w:asciiTheme="majorBidi" w:hAnsiTheme="majorBidi" w:cstheme="majorBidi"/>
          <w:sz w:val="24"/>
          <w:szCs w:val="24"/>
        </w:rPr>
        <w:t xml:space="preserve"> </w:t>
      </w:r>
      <w:r w:rsidR="00B52CAA"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w:t>
      </w:r>
      <w:proofErr w:type="gramStart"/>
      <w:r w:rsidR="00B52CAA" w:rsidRPr="00B52CAA">
        <w:rPr>
          <w:rFonts w:asciiTheme="majorBidi" w:eastAsia="Times New Roman" w:hAnsiTheme="majorBidi" w:cstheme="majorBidi"/>
          <w:color w:val="000000" w:themeColor="text1"/>
          <w:sz w:val="24"/>
          <w:szCs w:val="24"/>
          <w:bdr w:val="none" w:sz="0" w:space="0" w:color="auto" w:frame="1"/>
        </w:rPr>
        <w:t>To</w:t>
      </w:r>
      <w:proofErr w:type="gramEnd"/>
      <w:r w:rsidR="00B52CAA" w:rsidRPr="00B52CAA">
        <w:rPr>
          <w:rFonts w:asciiTheme="majorBidi" w:eastAsia="Times New Roman" w:hAnsiTheme="majorBidi" w:cstheme="majorBidi"/>
          <w:color w:val="000000" w:themeColor="text1"/>
          <w:sz w:val="24"/>
          <w:szCs w:val="24"/>
          <w:bdr w:val="none" w:sz="0" w:space="0" w:color="auto" w:frame="1"/>
        </w:rPr>
        <w:t xml:space="preserve"> form a specific patterned coating on a surface</w:t>
      </w:r>
    </w:p>
    <w:p w14:paraId="7222F5CE" w14:textId="52F362BC" w:rsidR="00101C2E" w:rsidRPr="00B52CAA" w:rsidRDefault="00101C2E" w:rsidP="00B52CAA">
      <w:pPr>
        <w:autoSpaceDE w:val="0"/>
        <w:autoSpaceDN w:val="0"/>
        <w:bidi w:val="0"/>
        <w:adjustRightInd w:val="0"/>
        <w:spacing w:after="0" w:line="240" w:lineRule="auto"/>
        <w:rPr>
          <w:rFonts w:asciiTheme="majorBidi" w:hAnsiTheme="majorBidi" w:cstheme="majorBidi"/>
          <w:sz w:val="24"/>
          <w:szCs w:val="24"/>
        </w:rPr>
      </w:pPr>
    </w:p>
    <w:p w14:paraId="375B2C58" w14:textId="16FF59E5" w:rsidR="0028279A" w:rsidRDefault="0028279A" w:rsidP="0028279A">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341A" wp14:editId="7BF23C47">
            <wp:extent cx="2867660" cy="10665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872932" cy="1068491"/>
                    </a:xfrm>
                    <a:prstGeom prst="rect">
                      <a:avLst/>
                    </a:prstGeom>
                  </pic:spPr>
                </pic:pic>
              </a:graphicData>
            </a:graphic>
          </wp:inline>
        </w:drawing>
      </w:r>
    </w:p>
    <w:p w14:paraId="5D286175" w14:textId="2E93AE8D" w:rsidR="0028279A" w:rsidRDefault="0028279A" w:rsidP="0028279A">
      <w:pPr>
        <w:pStyle w:val="ListParagraph"/>
        <w:autoSpaceDE w:val="0"/>
        <w:autoSpaceDN w:val="0"/>
        <w:bidi w:val="0"/>
        <w:adjustRightInd w:val="0"/>
        <w:spacing w:after="0" w:line="240" w:lineRule="auto"/>
        <w:rPr>
          <w:rFonts w:asciiTheme="majorBidi" w:hAnsiTheme="majorBidi" w:cstheme="majorBidi"/>
          <w:sz w:val="24"/>
          <w:szCs w:val="24"/>
        </w:rPr>
      </w:pPr>
    </w:p>
    <w:p w14:paraId="32989BD3" w14:textId="67A9BB9D" w:rsidR="004221C1" w:rsidRPr="00EE5B96" w:rsidRDefault="004221C1" w:rsidP="004221C1">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4221C1">
        <w:rPr>
          <w:rFonts w:asciiTheme="majorBidi" w:hAnsiTheme="majorBidi" w:cstheme="majorBidi"/>
          <w:b/>
          <w:bCs/>
          <w:sz w:val="24"/>
          <w:szCs w:val="24"/>
        </w:rPr>
        <w:t xml:space="preserve">Masking: </w:t>
      </w:r>
      <w:r w:rsidRPr="004221C1">
        <w:rPr>
          <w:rFonts w:asciiTheme="majorBidi" w:eastAsia="Times New Roman" w:hAnsiTheme="majorBidi" w:cstheme="majorBidi"/>
          <w:color w:val="000000" w:themeColor="text1"/>
          <w:sz w:val="24"/>
          <w:szCs w:val="24"/>
          <w:bdr w:val="none" w:sz="0" w:space="0" w:color="auto" w:frame="1"/>
        </w:rPr>
        <w:t>The process of photolithography includes masking with a photographic mask and photo etching</w:t>
      </w:r>
      <w:r>
        <w:rPr>
          <w:rFonts w:asciiTheme="majorBidi" w:eastAsia="Times New Roman" w:hAnsiTheme="majorBidi" w:cstheme="majorBidi"/>
          <w:color w:val="000000" w:themeColor="text1"/>
          <w:sz w:val="24"/>
          <w:szCs w:val="24"/>
          <w:bdr w:val="none" w:sz="0" w:space="0" w:color="auto" w:frame="1"/>
        </w:rPr>
        <w:t>.</w:t>
      </w:r>
      <w:r w:rsidR="00EE5B96">
        <w:rPr>
          <w:rFonts w:asciiTheme="majorBidi" w:eastAsia="Times New Roman" w:hAnsiTheme="majorBidi" w:cstheme="majorBidi"/>
          <w:color w:val="000000" w:themeColor="text1"/>
          <w:sz w:val="24"/>
          <w:szCs w:val="24"/>
          <w:bdr w:val="none" w:sz="0" w:space="0" w:color="auto" w:frame="1"/>
        </w:rPr>
        <w:t xml:space="preserve"> </w:t>
      </w:r>
      <w:r w:rsidR="00EE5B96" w:rsidRPr="00EE5B96">
        <w:rPr>
          <w:rFonts w:asciiTheme="majorBidi" w:hAnsiTheme="majorBidi" w:cstheme="majorBidi"/>
          <w:color w:val="000000" w:themeColor="text1"/>
          <w:sz w:val="24"/>
          <w:szCs w:val="24"/>
          <w:shd w:val="clear" w:color="auto" w:fill="FFFFFF"/>
        </w:rPr>
        <w:t>a mask with the desired pattern is used as a medium to expose UV (Ultra-Violet) lights. The UV light through the mask reaches the photoresist material. The exposed resist remains on the surface and the unexposed part is removed from the surface.</w:t>
      </w:r>
    </w:p>
    <w:p w14:paraId="758F5544" w14:textId="77777777" w:rsidR="00EE5B96" w:rsidRPr="00EE5B96" w:rsidRDefault="00EE5B96" w:rsidP="00EE5B96">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5ED58A56" w14:textId="583F5795" w:rsidR="00EE5B96" w:rsidRPr="004221C1" w:rsidRDefault="00EE5B96" w:rsidP="00EE5B96">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110FE512" wp14:editId="7A6E984B">
            <wp:extent cx="2527299" cy="149453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534423" cy="1498746"/>
                    </a:xfrm>
                    <a:prstGeom prst="rect">
                      <a:avLst/>
                    </a:prstGeom>
                  </pic:spPr>
                </pic:pic>
              </a:graphicData>
            </a:graphic>
          </wp:inline>
        </w:drawing>
      </w:r>
    </w:p>
    <w:p w14:paraId="4953B626" w14:textId="77777777" w:rsidR="004221C1" w:rsidRPr="004221C1" w:rsidRDefault="004221C1" w:rsidP="004221C1">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729C2479" w14:textId="3F51C32D" w:rsidR="0028279A" w:rsidRPr="00EE5B96" w:rsidRDefault="00EE5B96" w:rsidP="0028279A">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EE5B96">
        <w:rPr>
          <w:rStyle w:val="Strong"/>
          <w:rFonts w:asciiTheme="majorBidi" w:hAnsiTheme="majorBidi" w:cstheme="majorBidi"/>
          <w:color w:val="000000" w:themeColor="text1"/>
          <w:sz w:val="24"/>
          <w:szCs w:val="24"/>
          <w:bdr w:val="none" w:sz="0" w:space="0" w:color="auto" w:frame="1"/>
          <w:shd w:val="clear" w:color="auto" w:fill="FFFFFF"/>
        </w:rPr>
        <w:t>Removal of Unexposed Photoresist:</w:t>
      </w:r>
      <w:r w:rsidRPr="00EE5B96">
        <w:rPr>
          <w:rFonts w:asciiTheme="majorBidi" w:hAnsiTheme="majorBidi" w:cstheme="majorBidi"/>
          <w:color w:val="000000" w:themeColor="text1"/>
          <w:sz w:val="24"/>
          <w:szCs w:val="24"/>
          <w:shd w:val="clear" w:color="auto" w:fill="FFFFFF"/>
        </w:rPr>
        <w:t> The mask is removed and the unexposed region of photoresist is dissolved by developing wafer using a chemical such as Trichloroethylene.</w:t>
      </w:r>
    </w:p>
    <w:p w14:paraId="3EB95975" w14:textId="77777777" w:rsidR="00EE5B96" w:rsidRP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18D1B86D" w14:textId="16C70CBD" w:rsidR="00EE5B96" w:rsidRDefault="00EE5B96" w:rsidP="00EE5B9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5A6CE1C" wp14:editId="4D513457">
            <wp:extent cx="2611119" cy="8774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639650" cy="887008"/>
                    </a:xfrm>
                    <a:prstGeom prst="rect">
                      <a:avLst/>
                    </a:prstGeom>
                  </pic:spPr>
                </pic:pic>
              </a:graphicData>
            </a:graphic>
          </wp:inline>
        </w:drawing>
      </w:r>
    </w:p>
    <w:p w14:paraId="6D406C06" w14:textId="1EBC62C3" w:rsid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3F8EED39" w14:textId="390C3AC6" w:rsidR="00312066" w:rsidRPr="00312066" w:rsidRDefault="00312066" w:rsidP="00312066">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312066">
        <w:rPr>
          <w:rStyle w:val="Strong"/>
          <w:rFonts w:asciiTheme="majorBidi" w:hAnsiTheme="majorBidi" w:cstheme="majorBidi"/>
          <w:color w:val="000000" w:themeColor="text1"/>
          <w:sz w:val="24"/>
          <w:szCs w:val="24"/>
          <w:bdr w:val="none" w:sz="0" w:space="0" w:color="auto" w:frame="1"/>
          <w:shd w:val="clear" w:color="auto" w:fill="FFFFFF"/>
        </w:rPr>
        <w:t xml:space="preserve">Etching: </w:t>
      </w:r>
      <w:r w:rsidRPr="00312066">
        <w:rPr>
          <w:rFonts w:asciiTheme="majorBidi" w:hAnsiTheme="majorBidi" w:cstheme="majorBidi"/>
          <w:color w:val="000000" w:themeColor="text1"/>
          <w:sz w:val="24"/>
          <w:szCs w:val="24"/>
          <w:shd w:val="clear" w:color="auto" w:fill="FFFFFF"/>
        </w:rPr>
        <w:t>The unexposed window is removed from the surface and the regions are etched together to form a clean wafer surface.</w:t>
      </w:r>
      <w:r>
        <w:rPr>
          <w:rFonts w:asciiTheme="majorBidi" w:hAnsiTheme="majorBidi" w:cstheme="majorBidi"/>
          <w:color w:val="000000" w:themeColor="text1"/>
          <w:sz w:val="24"/>
          <w:szCs w:val="24"/>
          <w:shd w:val="clear" w:color="auto" w:fill="FFFFFF"/>
        </w:rPr>
        <w:t xml:space="preserve"> It</w:t>
      </w:r>
      <w:r>
        <w:rPr>
          <w:rFonts w:ascii="Arial" w:hAnsi="Arial" w:cs="Arial"/>
          <w:color w:val="666666"/>
          <w:sz w:val="27"/>
          <w:szCs w:val="27"/>
          <w:shd w:val="clear" w:color="auto" w:fill="FFFFFF"/>
        </w:rPr>
        <w:t> </w:t>
      </w:r>
      <w:r w:rsidRPr="00312066">
        <w:rPr>
          <w:rFonts w:asciiTheme="majorBidi" w:hAnsiTheme="majorBidi" w:cstheme="majorBidi"/>
          <w:color w:val="000000" w:themeColor="text1"/>
          <w:sz w:val="24"/>
          <w:szCs w:val="24"/>
          <w:shd w:val="clear" w:color="auto" w:fill="FFFFFF"/>
        </w:rPr>
        <w:t>removes the oxide from the areas through which dopants are to be diffused.</w:t>
      </w:r>
    </w:p>
    <w:p w14:paraId="25378005" w14:textId="2CDE8CFD"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CB4CA2C" wp14:editId="6158F5E7">
            <wp:extent cx="2593340" cy="87606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610858" cy="881979"/>
                    </a:xfrm>
                    <a:prstGeom prst="rect">
                      <a:avLst/>
                    </a:prstGeom>
                  </pic:spPr>
                </pic:pic>
              </a:graphicData>
            </a:graphic>
          </wp:inline>
        </w:drawing>
      </w:r>
    </w:p>
    <w:p w14:paraId="70D3993A" w14:textId="67FD3EBC"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p>
    <w:p w14:paraId="6BD9A6B3" w14:textId="5D3141A2" w:rsidR="002F0469" w:rsidRPr="00D118BE" w:rsidRDefault="002F0469" w:rsidP="002F0469">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sidRPr="002F0469">
        <w:rPr>
          <w:rFonts w:asciiTheme="majorBidi" w:eastAsia="Times New Roman" w:hAnsiTheme="majorBidi" w:cstheme="majorBidi"/>
          <w:b/>
          <w:bCs/>
          <w:color w:val="666666"/>
          <w:sz w:val="27"/>
          <w:szCs w:val="27"/>
          <w:bdr w:val="none" w:sz="0" w:space="0" w:color="auto" w:frame="1"/>
        </w:rPr>
        <w:t> </w:t>
      </w:r>
      <w:r w:rsidRPr="002F0469">
        <w:rPr>
          <w:rFonts w:asciiTheme="majorBidi" w:eastAsia="Times New Roman" w:hAnsiTheme="majorBidi" w:cstheme="majorBidi"/>
          <w:b/>
          <w:bCs/>
          <w:color w:val="000000" w:themeColor="text1"/>
          <w:sz w:val="24"/>
          <w:szCs w:val="24"/>
          <w:bdr w:val="none" w:sz="0" w:space="0" w:color="auto" w:frame="1"/>
        </w:rPr>
        <w:t>Removal of Whole Photoresist Layer:</w:t>
      </w:r>
      <w:r w:rsidRPr="002F0469">
        <w:rPr>
          <w:rFonts w:asciiTheme="majorBidi" w:eastAsia="Times New Roman" w:hAnsiTheme="majorBidi" w:cstheme="majorBidi"/>
          <w:color w:val="000000" w:themeColor="text1"/>
          <w:sz w:val="24"/>
          <w:szCs w:val="24"/>
        </w:rPr>
        <w:t> During the </w:t>
      </w:r>
      <w:r w:rsidRPr="002F0469">
        <w:rPr>
          <w:rFonts w:asciiTheme="majorBidi" w:eastAsia="Times New Roman" w:hAnsiTheme="majorBidi" w:cstheme="majorBidi"/>
          <w:b/>
          <w:bCs/>
          <w:color w:val="000000" w:themeColor="text1"/>
          <w:sz w:val="24"/>
          <w:szCs w:val="24"/>
          <w:bdr w:val="none" w:sz="0" w:space="0" w:color="auto" w:frame="1"/>
        </w:rPr>
        <w:t>etching process</w:t>
      </w:r>
      <w:r w:rsidRPr="002F0469">
        <w:rPr>
          <w:rFonts w:asciiTheme="majorBidi" w:eastAsia="Times New Roman" w:hAnsiTheme="majorBidi" w:cstheme="majorBidi"/>
          <w:color w:val="000000" w:themeColor="text1"/>
          <w:sz w:val="24"/>
          <w:szCs w:val="24"/>
        </w:rPr>
        <w:t>, those portions of SiO2 which are protected by the photoresist layer are not affected. The photoresist mask is now stripped off with a chemical solvent</w:t>
      </w:r>
      <w:r>
        <w:rPr>
          <w:rFonts w:asciiTheme="majorBidi" w:eastAsia="Times New Roman" w:hAnsiTheme="majorBidi" w:cstheme="majorBidi"/>
          <w:color w:val="000000" w:themeColor="text1"/>
          <w:sz w:val="24"/>
          <w:szCs w:val="24"/>
        </w:rPr>
        <w:t>.</w:t>
      </w:r>
    </w:p>
    <w:p w14:paraId="45AFDBE3" w14:textId="06936CDC" w:rsidR="00D118BE" w:rsidRDefault="00D118BE" w:rsidP="00D118BE">
      <w:pPr>
        <w:pStyle w:val="ListParagraph"/>
        <w:shd w:val="clear" w:color="auto" w:fill="FFFFFF"/>
        <w:bidi w:val="0"/>
        <w:spacing w:after="0" w:line="240" w:lineRule="auto"/>
        <w:jc w:val="both"/>
        <w:textAlignment w:val="baseline"/>
        <w:rPr>
          <w:rFonts w:asciiTheme="majorBidi" w:eastAsia="Times New Roman" w:hAnsiTheme="majorBidi" w:cstheme="majorBidi"/>
          <w:b/>
          <w:bCs/>
          <w:color w:val="666666"/>
          <w:sz w:val="27"/>
          <w:szCs w:val="27"/>
          <w:bdr w:val="none" w:sz="0" w:space="0" w:color="auto" w:frame="1"/>
        </w:rPr>
      </w:pPr>
    </w:p>
    <w:p w14:paraId="60C3DBC8" w14:textId="74FE9D5F" w:rsidR="00D118BE" w:rsidRPr="002F0469" w:rsidRDefault="009329FF" w:rsidP="00D118BE">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Pr>
          <w:rFonts w:asciiTheme="majorBidi" w:eastAsia="Times New Roman" w:hAnsiTheme="majorBidi" w:cstheme="majorBidi"/>
          <w:color w:val="666666"/>
          <w:sz w:val="24"/>
          <w:szCs w:val="24"/>
        </w:rPr>
        <w:t xml:space="preserve">               </w:t>
      </w:r>
    </w:p>
    <w:p w14:paraId="3E75D216" w14:textId="76E0D769" w:rsidR="009329FF" w:rsidRPr="00D118BE" w:rsidRDefault="009329FF" w:rsidP="009329FF">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4624" behindDoc="0" locked="0" layoutInCell="1" allowOverlap="1" wp14:anchorId="48A5E12A" wp14:editId="73608990">
                <wp:simplePos x="0" y="0"/>
                <wp:positionH relativeFrom="column">
                  <wp:posOffset>1722120</wp:posOffset>
                </wp:positionH>
                <wp:positionV relativeFrom="paragraph">
                  <wp:posOffset>4445</wp:posOffset>
                </wp:positionV>
                <wp:extent cx="2143760" cy="127000"/>
                <wp:effectExtent l="0" t="0" r="27940" b="25400"/>
                <wp:wrapNone/>
                <wp:docPr id="19" name="Rectangle 19"/>
                <wp:cNvGraphicFramePr/>
                <a:graphic xmlns:a="http://schemas.openxmlformats.org/drawingml/2006/main">
                  <a:graphicData uri="http://schemas.microsoft.com/office/word/2010/wordprocessingShape">
                    <wps:wsp>
                      <wps:cNvSpPr/>
                      <wps:spPr>
                        <a:xfrm>
                          <a:off x="0" y="0"/>
                          <a:ext cx="2143760" cy="127000"/>
                        </a:xfrm>
                        <a:prstGeom prst="rect">
                          <a:avLst/>
                        </a:prstGeom>
                        <a:solidFill>
                          <a:srgbClr val="FFC90E"/>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25B76" w14:textId="57FCA24B" w:rsidR="00D118BE" w:rsidRDefault="00D118BE" w:rsidP="00D118BE">
                            <w:pPr>
                              <w:jc w:val="center"/>
                            </w:pPr>
                            <w:r>
                              <w:t>Sio2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5E12A" id="Rectangle 19" o:spid="_x0000_s1026" style="position:absolute;left:0;text-align:left;margin-left:135.6pt;margin-top:.35pt;width:168.8pt;height:1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" fillcolor="#ffc90e" strokecolor="#1f3763 [1604]" strokeweight="1pt">
                <v:textbox>
                  <w:txbxContent>
                    <w:p w14:paraId="11825B76" w14:textId="57FCA24B" w:rsidR="00D118BE" w:rsidRDefault="00D118BE" w:rsidP="00D118BE">
                      <w:pPr>
                        <w:jc w:val="center"/>
                      </w:pPr>
                      <w:r>
                        <w:t>Sio2</w:t>
                      </w:r>
                    </w:p>
                  </w:txbxContent>
                </v:textbox>
              </v:rect>
            </w:pict>
          </mc:Fallback>
        </mc:AlternateContent>
      </w:r>
      <w:r w:rsidR="00D118BE">
        <w:rPr>
          <w:rFonts w:asciiTheme="majorBidi" w:eastAsia="Times New Roman" w:hAnsiTheme="majorBidi" w:cstheme="majorBidi"/>
          <w:color w:val="666666"/>
          <w:sz w:val="24"/>
          <w:szCs w:val="24"/>
        </w:rPr>
        <w:tab/>
      </w:r>
      <w:bookmarkStart w:id="1" w:name="_Hlk138588554"/>
      <w:r>
        <w:rPr>
          <w:rFonts w:asciiTheme="majorBidi" w:eastAsia="Times New Roman" w:hAnsiTheme="majorBidi" w:cstheme="majorBidi"/>
          <w:color w:val="666666"/>
          <w:sz w:val="24"/>
          <w:szCs w:val="24"/>
        </w:rPr>
        <w:t xml:space="preserve">          </w:t>
      </w:r>
      <w:bookmarkStart w:id="2" w:name="_Hlk138588920"/>
      <w:r w:rsidR="00D118BE" w:rsidRPr="00D118BE">
        <w:rPr>
          <w:rFonts w:asciiTheme="majorBidi" w:eastAsia="Times New Roman" w:hAnsiTheme="majorBidi" w:cstheme="majorBidi"/>
          <w:color w:val="000000" w:themeColor="text1"/>
          <w:sz w:val="16"/>
          <w:szCs w:val="16"/>
        </w:rPr>
        <w:t>SiO</w:t>
      </w:r>
      <w:r w:rsidR="00D118BE" w:rsidRPr="00D118BE">
        <w:rPr>
          <w:rFonts w:asciiTheme="majorBidi" w:eastAsia="Times New Roman" w:hAnsiTheme="majorBidi" w:cstheme="majorBidi"/>
          <w:color w:val="000000" w:themeColor="text1"/>
          <w:sz w:val="16"/>
          <w:szCs w:val="16"/>
          <w:vertAlign w:val="subscript"/>
        </w:rPr>
        <w:t>2</w:t>
      </w:r>
      <w:bookmarkEnd w:id="1"/>
      <w:r>
        <w:rPr>
          <w:rFonts w:asciiTheme="majorBidi" w:eastAsia="Times New Roman" w:hAnsiTheme="majorBidi" w:cstheme="majorBidi"/>
          <w:color w:val="000000" w:themeColor="text1"/>
          <w:sz w:val="16"/>
          <w:szCs w:val="16"/>
          <w:vertAlign w:val="subscript"/>
        </w:rPr>
        <w:t xml:space="preserve">            </w:t>
      </w:r>
      <w:proofErr w:type="spellStart"/>
      <w:r w:rsidRPr="00D118BE">
        <w:rPr>
          <w:rFonts w:asciiTheme="majorBidi" w:eastAsia="Times New Roman" w:hAnsiTheme="majorBidi" w:cstheme="majorBidi"/>
          <w:color w:val="000000" w:themeColor="text1"/>
          <w:sz w:val="16"/>
          <w:szCs w:val="16"/>
        </w:rPr>
        <w:t>SiO</w:t>
      </w:r>
      <w:r w:rsidRPr="00D118BE">
        <w:rPr>
          <w:rFonts w:asciiTheme="majorBidi" w:eastAsia="Times New Roman" w:hAnsiTheme="majorBidi" w:cstheme="majorBidi"/>
          <w:color w:val="000000" w:themeColor="text1"/>
          <w:sz w:val="16"/>
          <w:szCs w:val="16"/>
          <w:vertAlign w:val="subscript"/>
        </w:rPr>
        <w:t>2</w:t>
      </w:r>
      <w:proofErr w:type="spellEnd"/>
    </w:p>
    <w:p w14:paraId="0A2E1CFD" w14:textId="1CC2FBC4" w:rsidR="002F0469" w:rsidRPr="00D118BE" w:rsidRDefault="009329FF" w:rsidP="00D118BE">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3600" behindDoc="0" locked="0" layoutInCell="1" allowOverlap="1" wp14:anchorId="72876B56" wp14:editId="5C066F96">
                <wp:simplePos x="0" y="0"/>
                <wp:positionH relativeFrom="column">
                  <wp:posOffset>1722120</wp:posOffset>
                </wp:positionH>
                <wp:positionV relativeFrom="paragraph">
                  <wp:posOffset>6350</wp:posOffset>
                </wp:positionV>
                <wp:extent cx="2143760" cy="477520"/>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2143760" cy="477520"/>
                        </a:xfrm>
                        <a:prstGeom prst="rect">
                          <a:avLst/>
                        </a:prstGeom>
                        <a:solidFill>
                          <a:srgbClr val="99D9EA">
                            <a:alpha val="8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w:t>
                            </w:r>
                            <w:proofErr w:type="gramStart"/>
                            <w:r w:rsidRPr="00D7066D">
                              <w:rPr>
                                <w:color w:val="000000" w:themeColor="text1"/>
                                <w:sz w:val="16"/>
                                <w:szCs w:val="16"/>
                              </w:rPr>
                              <w:t>type)Si</w:t>
                            </w:r>
                            <w:proofErr w:type="gramEnd"/>
                            <w:r w:rsidRPr="00D7066D">
                              <w:rPr>
                                <w:color w:val="000000" w:themeColor="text1"/>
                                <w:sz w:val="16"/>
                                <w:szCs w:val="16"/>
                              </w:rPr>
                              <w:t xml:space="preserve"> Substrate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76B56" id="Rectangle 18" o:spid="_x0000_s1027" style="position:absolute;left:0;text-align:left;margin-left:135.6pt;margin-top:.5pt;width:168.8pt;height:37.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" fillcolor="#99d9ea" strokecolor="#1f3763 [1604]" strokeweight="1pt">
                <v:fill opacity="58853f"/>
                <v:textbo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w:t>
                      </w:r>
                      <w:proofErr w:type="gramStart"/>
                      <w:r w:rsidRPr="00D7066D">
                        <w:rPr>
                          <w:color w:val="000000" w:themeColor="text1"/>
                          <w:sz w:val="16"/>
                          <w:szCs w:val="16"/>
                        </w:rPr>
                        <w:t>type)Si</w:t>
                      </w:r>
                      <w:proofErr w:type="gramEnd"/>
                      <w:r w:rsidRPr="00D7066D">
                        <w:rPr>
                          <w:color w:val="000000" w:themeColor="text1"/>
                          <w:sz w:val="16"/>
                          <w:szCs w:val="16"/>
                        </w:rPr>
                        <w:t xml:space="preserve"> Substrate</w:t>
                      </w:r>
                    </w:p>
                  </w:txbxContent>
                </v:textbox>
              </v:rect>
            </w:pict>
          </mc:Fallback>
        </mc:AlternateContent>
      </w:r>
    </w:p>
    <w:bookmarkEnd w:id="2"/>
    <w:p w14:paraId="795CA95B" w14:textId="4D965EE3" w:rsidR="00312066" w:rsidRPr="002F0469" w:rsidRDefault="009329FF" w:rsidP="002F0469">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37D11274" w14:textId="77777777" w:rsidR="00312066" w:rsidRPr="00312066" w:rsidRDefault="00312066" w:rsidP="0031206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4640DD33" w14:textId="4172D677" w:rsidR="009329FF" w:rsidRPr="009329FF" w:rsidRDefault="00D118BE" w:rsidP="009329FF">
      <w:pPr>
        <w:tabs>
          <w:tab w:val="left" w:pos="5952"/>
        </w:tabs>
        <w:bidi w:val="0"/>
        <w:rPr>
          <w:rFonts w:asciiTheme="majorBidi" w:hAnsiTheme="majorBidi" w:cstheme="majorBidi"/>
        </w:rPr>
      </w:pPr>
      <w:r>
        <w:rPr>
          <w:rFonts w:asciiTheme="majorBidi" w:hAnsiTheme="majorBidi" w:cstheme="majorBidi"/>
        </w:rPr>
        <w:tab/>
      </w:r>
    </w:p>
    <w:p w14:paraId="55E40684" w14:textId="2FA58A17" w:rsidR="00D118BE" w:rsidRPr="005A27F1" w:rsidRDefault="009329FF" w:rsidP="00D118BE">
      <w:pPr>
        <w:pStyle w:val="ListParagraph"/>
        <w:numPr>
          <w:ilvl w:val="0"/>
          <w:numId w:val="22"/>
        </w:numPr>
        <w:tabs>
          <w:tab w:val="left" w:pos="5952"/>
        </w:tabs>
        <w:bidi w:val="0"/>
        <w:rPr>
          <w:rFonts w:asciiTheme="majorBidi" w:hAnsiTheme="majorBidi" w:cstheme="majorBidi"/>
          <w:b/>
          <w:bCs/>
        </w:rPr>
      </w:pPr>
      <w:r w:rsidRPr="009329FF">
        <w:rPr>
          <w:rFonts w:asciiTheme="majorBidi" w:hAnsiTheme="majorBidi" w:cstheme="majorBidi"/>
          <w:b/>
          <w:bCs/>
        </w:rPr>
        <w:t>N-WELL formation</w:t>
      </w:r>
      <w:r w:rsidR="005A27F1">
        <w:rPr>
          <w:rFonts w:asciiTheme="majorBidi" w:hAnsiTheme="majorBidi" w:cstheme="majorBidi"/>
          <w:b/>
          <w:bCs/>
        </w:rPr>
        <w:t xml:space="preserve"> and </w:t>
      </w:r>
      <w:r w:rsidR="005A27F1" w:rsidRPr="005A27F1">
        <w:rPr>
          <w:rFonts w:asciiTheme="majorBidi" w:eastAsia="Times New Roman" w:hAnsiTheme="majorBidi" w:cstheme="majorBidi"/>
          <w:b/>
          <w:bCs/>
          <w:color w:val="000000" w:themeColor="text1"/>
        </w:rPr>
        <w:t>SiO</w:t>
      </w:r>
      <w:r w:rsidR="005A27F1" w:rsidRPr="005A27F1">
        <w:rPr>
          <w:rFonts w:asciiTheme="majorBidi" w:eastAsia="Times New Roman" w:hAnsiTheme="majorBidi" w:cstheme="majorBidi"/>
          <w:b/>
          <w:bCs/>
          <w:color w:val="000000" w:themeColor="text1"/>
          <w:vertAlign w:val="subscript"/>
        </w:rPr>
        <w:t>2</w:t>
      </w:r>
      <w:r w:rsidR="005A27F1">
        <w:rPr>
          <w:rFonts w:asciiTheme="majorBidi" w:hAnsiTheme="majorBidi" w:cstheme="majorBidi"/>
          <w:b/>
          <w:bCs/>
        </w:rPr>
        <w:t xml:space="preserve"> removing</w:t>
      </w:r>
      <w:r w:rsidRPr="009329FF">
        <w:rPr>
          <w:rFonts w:asciiTheme="majorBidi" w:hAnsiTheme="majorBidi" w:cstheme="majorBidi"/>
          <w:b/>
          <w:bCs/>
        </w:rPr>
        <w:t xml:space="preserve">: </w:t>
      </w:r>
      <w:r w:rsidRPr="009329FF">
        <w:rPr>
          <w:rFonts w:asciiTheme="majorBidi" w:hAnsiTheme="majorBidi" w:cstheme="majorBidi"/>
          <w:color w:val="000000" w:themeColor="text1"/>
          <w:sz w:val="24"/>
          <w:szCs w:val="24"/>
          <w:shd w:val="clear" w:color="auto" w:fill="FFFFFF"/>
        </w:rPr>
        <w:t>The n-type impurities are diffused into the p-type substrate through the exposed region thus forming an N- well.</w:t>
      </w:r>
    </w:p>
    <w:p w14:paraId="4BC2B46D" w14:textId="77777777" w:rsidR="005A27F1" w:rsidRPr="009329FF" w:rsidRDefault="005A27F1" w:rsidP="005A27F1">
      <w:pPr>
        <w:pStyle w:val="ListParagraph"/>
        <w:tabs>
          <w:tab w:val="left" w:pos="5952"/>
        </w:tabs>
        <w:bidi w:val="0"/>
        <w:rPr>
          <w:rFonts w:asciiTheme="majorBidi" w:hAnsiTheme="majorBidi" w:cstheme="majorBidi"/>
          <w:b/>
          <w:bCs/>
        </w:rPr>
      </w:pPr>
    </w:p>
    <w:p w14:paraId="1E413A1F" w14:textId="7D9D8117" w:rsidR="009329FF" w:rsidRDefault="009329FF" w:rsidP="005A27F1">
      <w:pPr>
        <w:pStyle w:val="ListParagraph"/>
        <w:tabs>
          <w:tab w:val="left" w:pos="5952"/>
        </w:tabs>
        <w:bidi w:val="0"/>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058D28DC" wp14:editId="16BB3711">
            <wp:extent cx="2905759" cy="704259"/>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929385" cy="709985"/>
                    </a:xfrm>
                    <a:prstGeom prst="rect">
                      <a:avLst/>
                    </a:prstGeom>
                  </pic:spPr>
                </pic:pic>
              </a:graphicData>
            </a:graphic>
          </wp:inline>
        </w:drawing>
      </w:r>
    </w:p>
    <w:p w14:paraId="1E6E4751" w14:textId="07B2C0ED" w:rsidR="004E24C9" w:rsidRDefault="004E24C9" w:rsidP="004E24C9">
      <w:pPr>
        <w:pStyle w:val="ListParagraph"/>
        <w:tabs>
          <w:tab w:val="left" w:pos="5952"/>
        </w:tabs>
        <w:bidi w:val="0"/>
        <w:rPr>
          <w:rFonts w:asciiTheme="majorBidi" w:hAnsiTheme="majorBidi" w:cstheme="majorBidi"/>
          <w:b/>
          <w:bCs/>
        </w:rPr>
      </w:pPr>
    </w:p>
    <w:p w14:paraId="42B46201" w14:textId="27558218" w:rsidR="00FC2CC3" w:rsidRPr="00205C2E" w:rsidRDefault="004E24C9" w:rsidP="00FC2CC3">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FC2CC3">
        <w:rPr>
          <w:rStyle w:val="Strong"/>
          <w:rFonts w:asciiTheme="majorBidi" w:hAnsiTheme="majorBidi" w:cstheme="majorBidi"/>
          <w:color w:val="000000" w:themeColor="text1"/>
          <w:sz w:val="24"/>
          <w:szCs w:val="24"/>
          <w:bdr w:val="none" w:sz="0" w:space="0" w:color="auto" w:frame="1"/>
          <w:shd w:val="clear" w:color="auto" w:fill="FFFFFF"/>
        </w:rPr>
        <w:t>Deposition of Polysilicon:</w:t>
      </w:r>
      <w:r w:rsidR="00FC2CC3" w:rsidRPr="00FC2CC3">
        <w:rPr>
          <w:rStyle w:val="Strong"/>
          <w:rFonts w:asciiTheme="majorBidi" w:hAnsiTheme="majorBidi" w:cstheme="majorBidi"/>
          <w:color w:val="000000" w:themeColor="text1"/>
          <w:sz w:val="24"/>
          <w:szCs w:val="24"/>
          <w:bdr w:val="none" w:sz="0" w:space="0" w:color="auto" w:frame="1"/>
          <w:shd w:val="clear" w:color="auto" w:fill="FFFFFF"/>
        </w:rPr>
        <w:t xml:space="preserve"> </w:t>
      </w:r>
      <w:r w:rsidR="00FC2CC3" w:rsidRPr="00FC2CC3">
        <w:rPr>
          <w:rFonts w:asciiTheme="majorBidi" w:eastAsia="Times New Roman" w:hAnsiTheme="majorBidi" w:cstheme="majorBidi"/>
          <w:color w:val="000000" w:themeColor="text1"/>
          <w:sz w:val="24"/>
          <w:szCs w:val="24"/>
          <w:bdr w:val="none" w:sz="0" w:space="0" w:color="auto" w:frame="1"/>
        </w:rPr>
        <w:t>Chemical Vapor Deposition (CVD) process is used to deposit a very thin layer of gate oxide.</w:t>
      </w:r>
    </w:p>
    <w:p w14:paraId="166CA298" w14:textId="77777777" w:rsidR="00205C2E" w:rsidRPr="00FC2CC3" w:rsidRDefault="00205C2E" w:rsidP="00205C2E">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4A58F238" w14:textId="60A66CD2" w:rsid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bdr w:val="none" w:sz="0" w:space="0" w:color="auto" w:frame="1"/>
        </w:rPr>
        <w:drawing>
          <wp:inline distT="0" distB="0" distL="0" distR="0" wp14:anchorId="3CD8C4B9" wp14:editId="7041AFA0">
            <wp:extent cx="2710180" cy="7334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730345" cy="738922"/>
                    </a:xfrm>
                    <a:prstGeom prst="rect">
                      <a:avLst/>
                    </a:prstGeom>
                  </pic:spPr>
                </pic:pic>
              </a:graphicData>
            </a:graphic>
          </wp:inline>
        </w:drawing>
      </w:r>
    </w:p>
    <w:p w14:paraId="6BA998B1" w14:textId="77777777" w:rsidR="00205C2E" w:rsidRP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F9FF70C" w14:textId="4E5AA729" w:rsidR="004E24C9" w:rsidRDefault="000B7092" w:rsidP="004E24C9">
      <w:pPr>
        <w:pStyle w:val="ListParagraph"/>
        <w:numPr>
          <w:ilvl w:val="0"/>
          <w:numId w:val="22"/>
        </w:numPr>
        <w:tabs>
          <w:tab w:val="left" w:pos="5952"/>
        </w:tabs>
        <w:bidi w:val="0"/>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Ion implementation: </w:t>
      </w:r>
      <w:r w:rsidRPr="00D818F1">
        <w:rPr>
          <w:rFonts w:asciiTheme="majorBidi" w:hAnsiTheme="majorBidi" w:cstheme="majorBidi"/>
          <w:color w:val="000000" w:themeColor="text1"/>
          <w:sz w:val="24"/>
          <w:szCs w:val="24"/>
        </w:rPr>
        <w:t xml:space="preserve">it is the process of adding impurities to a silicon wafer. </w:t>
      </w:r>
    </w:p>
    <w:p w14:paraId="06CBBC2B" w14:textId="77777777" w:rsidR="00946EC5" w:rsidRDefault="00946EC5" w:rsidP="00946EC5">
      <w:pPr>
        <w:pStyle w:val="ListParagraph"/>
        <w:tabs>
          <w:tab w:val="left" w:pos="5952"/>
        </w:tabs>
        <w:bidi w:val="0"/>
        <w:rPr>
          <w:rFonts w:asciiTheme="majorBidi" w:hAnsiTheme="majorBidi" w:cstheme="majorBidi"/>
          <w:color w:val="000000" w:themeColor="text1"/>
          <w:sz w:val="24"/>
          <w:szCs w:val="24"/>
        </w:rPr>
      </w:pPr>
    </w:p>
    <w:p w14:paraId="0B0CE9A2" w14:textId="2C86C3E7" w:rsidR="00D818F1" w:rsidRDefault="00BD4C3E" w:rsidP="00BD4C3E">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7DE304FA" wp14:editId="67504FEC">
            <wp:extent cx="2702560" cy="830748"/>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718946" cy="835785"/>
                    </a:xfrm>
                    <a:prstGeom prst="rect">
                      <a:avLst/>
                    </a:prstGeom>
                  </pic:spPr>
                </pic:pic>
              </a:graphicData>
            </a:graphic>
          </wp:inline>
        </w:drawing>
      </w:r>
    </w:p>
    <w:p w14:paraId="66C0CCEC" w14:textId="0D827359" w:rsidR="001B2013" w:rsidRDefault="001B2013" w:rsidP="001B2013">
      <w:pPr>
        <w:pStyle w:val="ListParagraph"/>
        <w:tabs>
          <w:tab w:val="left" w:pos="5952"/>
        </w:tabs>
        <w:bidi w:val="0"/>
        <w:rPr>
          <w:rFonts w:asciiTheme="majorBidi" w:hAnsiTheme="majorBidi" w:cstheme="majorBidi"/>
          <w:color w:val="000000" w:themeColor="text1"/>
          <w:sz w:val="24"/>
          <w:szCs w:val="24"/>
        </w:rPr>
      </w:pPr>
    </w:p>
    <w:p w14:paraId="608FC93D" w14:textId="20AA7390" w:rsidR="001B2013" w:rsidRPr="005114AC" w:rsidRDefault="001B2013" w:rsidP="001B2013">
      <w:pPr>
        <w:pStyle w:val="ListParagraph"/>
        <w:numPr>
          <w:ilvl w:val="0"/>
          <w:numId w:val="22"/>
        </w:numPr>
        <w:tabs>
          <w:tab w:val="left" w:pos="5952"/>
        </w:tabs>
        <w:bidi w:val="0"/>
        <w:rPr>
          <w:rFonts w:asciiTheme="majorBidi" w:hAnsiTheme="majorBidi" w:cstheme="majorBidi"/>
          <w:color w:val="000000" w:themeColor="text1"/>
          <w:sz w:val="24"/>
          <w:szCs w:val="24"/>
        </w:rPr>
      </w:pPr>
      <w:r w:rsidRPr="001B2013">
        <w:rPr>
          <w:rStyle w:val="Strong"/>
          <w:rFonts w:asciiTheme="majorBidi" w:hAnsiTheme="majorBidi" w:cstheme="majorBidi"/>
          <w:color w:val="000000" w:themeColor="text1"/>
          <w:sz w:val="24"/>
          <w:szCs w:val="24"/>
          <w:bdr w:val="none" w:sz="0" w:space="0" w:color="auto" w:frame="1"/>
          <w:shd w:val="clear" w:color="auto" w:fill="FFFFFF"/>
        </w:rPr>
        <w:t>Metallization:</w:t>
      </w:r>
      <w:r w:rsidRPr="001B2013">
        <w:rPr>
          <w:rFonts w:asciiTheme="majorBidi" w:hAnsiTheme="majorBidi" w:cstheme="majorBidi"/>
          <w:color w:val="000000" w:themeColor="text1"/>
          <w:sz w:val="24"/>
          <w:szCs w:val="24"/>
          <w:shd w:val="clear" w:color="auto" w:fill="FFFFFF"/>
        </w:rPr>
        <w:t> This step is used for the formation of metal terminals which can provide interconnections. Aluminum is spread on the whole wafer.</w:t>
      </w:r>
    </w:p>
    <w:p w14:paraId="46200ECA" w14:textId="77777777" w:rsidR="005114AC" w:rsidRPr="001B2013" w:rsidRDefault="005114AC" w:rsidP="005114AC">
      <w:pPr>
        <w:pStyle w:val="ListParagraph"/>
        <w:tabs>
          <w:tab w:val="left" w:pos="5952"/>
        </w:tabs>
        <w:bidi w:val="0"/>
        <w:rPr>
          <w:rFonts w:asciiTheme="majorBidi" w:hAnsiTheme="majorBidi" w:cstheme="majorBidi"/>
          <w:color w:val="000000" w:themeColor="text1"/>
          <w:sz w:val="24"/>
          <w:szCs w:val="24"/>
        </w:rPr>
      </w:pPr>
    </w:p>
    <w:p w14:paraId="773671C7" w14:textId="0523E286" w:rsidR="001B2013" w:rsidRDefault="005114AC" w:rsidP="005114AC">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2475FE5E" wp14:editId="2185EB80">
            <wp:extent cx="2743199" cy="6541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757986" cy="657674"/>
                    </a:xfrm>
                    <a:prstGeom prst="rect">
                      <a:avLst/>
                    </a:prstGeom>
                  </pic:spPr>
                </pic:pic>
              </a:graphicData>
            </a:graphic>
          </wp:inline>
        </w:drawing>
      </w:r>
    </w:p>
    <w:p w14:paraId="4CB5E5AD" w14:textId="7939041F"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1B601725" w14:textId="77777777"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0AA14B7B" w14:textId="50649FE9" w:rsidR="005114AC" w:rsidRPr="005114AC" w:rsidRDefault="005114AC" w:rsidP="005114AC">
      <w:pPr>
        <w:pStyle w:val="ListParagraph"/>
        <w:numPr>
          <w:ilvl w:val="0"/>
          <w:numId w:val="22"/>
        </w:numPr>
        <w:tabs>
          <w:tab w:val="left" w:pos="5952"/>
        </w:tabs>
        <w:bidi w:val="0"/>
        <w:rPr>
          <w:rFonts w:asciiTheme="majorBidi" w:hAnsiTheme="majorBidi" w:cstheme="majorBidi"/>
          <w:color w:val="000000" w:themeColor="text1"/>
          <w:sz w:val="24"/>
          <w:szCs w:val="24"/>
        </w:rPr>
      </w:pPr>
      <w:r w:rsidRPr="005114AC">
        <w:rPr>
          <w:rStyle w:val="Strong"/>
          <w:rFonts w:asciiTheme="majorBidi" w:hAnsiTheme="majorBidi" w:cstheme="majorBidi"/>
          <w:color w:val="000000" w:themeColor="text1"/>
          <w:sz w:val="24"/>
          <w:szCs w:val="24"/>
          <w:bdr w:val="none" w:sz="0" w:space="0" w:color="auto" w:frame="1"/>
          <w:shd w:val="clear" w:color="auto" w:fill="FFFFFF"/>
        </w:rPr>
        <w:t>Removal of Excess Metal and Formation of Terminals:</w:t>
      </w:r>
      <w:r w:rsidRPr="005114AC">
        <w:rPr>
          <w:rFonts w:asciiTheme="majorBidi" w:hAnsiTheme="majorBidi" w:cstheme="majorBidi"/>
          <w:color w:val="000000" w:themeColor="text1"/>
          <w:sz w:val="24"/>
          <w:szCs w:val="24"/>
          <w:shd w:val="clear" w:color="auto" w:fill="FFFFFF"/>
        </w:rPr>
        <w:t> In the gaps formed after removal of excess metal terminals are formed for the interconnections.</w:t>
      </w:r>
    </w:p>
    <w:p w14:paraId="3F5793B2" w14:textId="77777777" w:rsidR="005114AC" w:rsidRPr="005114AC" w:rsidRDefault="005114AC" w:rsidP="005114AC">
      <w:pPr>
        <w:pStyle w:val="ListParagraph"/>
        <w:tabs>
          <w:tab w:val="left" w:pos="5952"/>
        </w:tabs>
        <w:bidi w:val="0"/>
        <w:rPr>
          <w:rFonts w:asciiTheme="majorBidi" w:hAnsiTheme="majorBidi" w:cstheme="majorBidi"/>
          <w:color w:val="000000" w:themeColor="text1"/>
          <w:sz w:val="24"/>
          <w:szCs w:val="24"/>
        </w:rPr>
      </w:pPr>
    </w:p>
    <w:p w14:paraId="49637251" w14:textId="414DA97F" w:rsidR="005114AC" w:rsidRPr="005114AC" w:rsidRDefault="005114AC" w:rsidP="00CE3AF0">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B6C3DFC" wp14:editId="63065626">
            <wp:extent cx="3970364" cy="132599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970364" cy="1325995"/>
                    </a:xfrm>
                    <a:prstGeom prst="rect">
                      <a:avLst/>
                    </a:prstGeom>
                  </pic:spPr>
                </pic:pic>
              </a:graphicData>
            </a:graphic>
          </wp:inline>
        </w:drawing>
      </w:r>
    </w:p>
    <w:p w14:paraId="2394B200" w14:textId="208AD690" w:rsidR="009273F1" w:rsidRPr="00652BC2" w:rsidRDefault="006E54DD" w:rsidP="00D118BE">
      <w:pPr>
        <w:tabs>
          <w:tab w:val="left" w:pos="5952"/>
        </w:tabs>
        <w:bidi w:val="0"/>
        <w:rPr>
          <w:rFonts w:asciiTheme="majorBidi" w:hAnsiTheme="majorBidi" w:cstheme="majorBidi"/>
        </w:rPr>
      </w:pPr>
      <w:r w:rsidRPr="00D118BE">
        <w:rPr>
          <w:rFonts w:asciiTheme="majorBidi" w:hAnsiTheme="majorBidi" w:cstheme="majorBidi"/>
        </w:rPr>
        <w:br w:type="page"/>
      </w:r>
      <w:r w:rsidR="00D118BE">
        <w:rPr>
          <w:rFonts w:asciiTheme="majorBidi" w:hAnsiTheme="majorBidi" w:cstheme="majorBidi"/>
        </w:rPr>
        <w:lastRenderedPageBreak/>
        <w:tab/>
      </w:r>
    </w:p>
    <w:p w14:paraId="463738B0" w14:textId="49663AC5" w:rsidR="006E54DD" w:rsidRPr="00C1110A" w:rsidRDefault="006E54DD" w:rsidP="00191387">
      <w:pPr>
        <w:bidi w:val="0"/>
        <w:spacing w:after="240"/>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t xml:space="preserve">Following </w:t>
      </w:r>
      <w:commentRangeStart w:id="3"/>
      <w:r w:rsidRPr="00C1110A">
        <w:rPr>
          <w:rFonts w:asciiTheme="majorBidi" w:hAnsiTheme="majorBidi" w:cstheme="majorBidi"/>
          <w:color w:val="000000"/>
          <w:sz w:val="24"/>
          <w:szCs w:val="24"/>
        </w:rPr>
        <w:t>photolithography</w:t>
      </w:r>
      <w:commentRangeEnd w:id="3"/>
      <w:r w:rsidRPr="00C1110A">
        <w:rPr>
          <w:rStyle w:val="CommentReference"/>
          <w:rFonts w:asciiTheme="majorBidi" w:hAnsiTheme="majorBidi" w:cstheme="majorBidi"/>
          <w:sz w:val="24"/>
          <w:szCs w:val="24"/>
        </w:rPr>
        <w:commentReference w:id="3"/>
      </w:r>
      <w:r w:rsidRPr="00C1110A">
        <w:rPr>
          <w:rFonts w:asciiTheme="majorBidi" w:hAnsiTheme="majorBidi" w:cstheme="majorBidi"/>
          <w:color w:val="000000"/>
          <w:sz w:val="24"/>
          <w:szCs w:val="24"/>
        </w:rPr>
        <w:t>,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76B0F79E" w14:textId="6F1209AF" w:rsidR="00C1110A" w:rsidRPr="00C1110A" w:rsidRDefault="006E54DD" w:rsidP="00191387">
      <w:pPr>
        <w:bidi w:val="0"/>
        <w:spacing w:after="240"/>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323E086A" w14:textId="77777777" w:rsidR="00181FD0" w:rsidRDefault="00181FD0" w:rsidP="006E54DD">
      <w:pPr>
        <w:bidi w:val="0"/>
        <w:rPr>
          <w:rFonts w:asciiTheme="majorBidi" w:hAnsiTheme="majorBidi" w:cstheme="majorBidi"/>
          <w:b/>
          <w:bCs/>
          <w:color w:val="000000"/>
          <w:sz w:val="28"/>
          <w:szCs w:val="28"/>
        </w:rPr>
      </w:pPr>
    </w:p>
    <w:p w14:paraId="5D8EB49A" w14:textId="21EA3D4A" w:rsidR="006E54DD" w:rsidRPr="00C1110A" w:rsidRDefault="006E54DD" w:rsidP="00181FD0">
      <w:pPr>
        <w:bidi w:val="0"/>
        <w:rPr>
          <w:rFonts w:asciiTheme="majorBidi" w:hAnsiTheme="majorBidi" w:cstheme="majorBidi"/>
          <w:b/>
          <w:bCs/>
          <w:color w:val="000000"/>
          <w:sz w:val="28"/>
          <w:szCs w:val="28"/>
        </w:rPr>
      </w:pPr>
      <w:r w:rsidRPr="00C1110A">
        <w:rPr>
          <w:rFonts w:asciiTheme="majorBidi" w:hAnsiTheme="majorBidi" w:cstheme="majorBidi"/>
          <w:b/>
          <w:bCs/>
          <w:color w:val="000000"/>
          <w:sz w:val="28"/>
          <w:szCs w:val="28"/>
        </w:rPr>
        <w:t>Thin Film Etching</w:t>
      </w:r>
    </w:p>
    <w:p w14:paraId="3FECC9DA" w14:textId="5F290686"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proofErr w:type="gramStart"/>
      <w:r w:rsidRPr="00652BC2">
        <w:rPr>
          <w:rFonts w:asciiTheme="majorBidi" w:hAnsiTheme="majorBidi" w:cstheme="majorBidi"/>
          <w:color w:val="000000"/>
          <w:sz w:val="24"/>
          <w:szCs w:val="24"/>
        </w:rPr>
        <w:t>etch</w:t>
      </w:r>
      <w:proofErr w:type="gramEnd"/>
      <w:r w:rsidRPr="00652BC2">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w:t>
      </w:r>
      <m:oMath>
        <m:r>
          <m:rPr>
            <m:sty m:val="bi"/>
          </m:rPr>
          <w:rPr>
            <w:rFonts w:ascii="Cambria Math" w:hAnsi="Cambria Math" w:cstheme="majorBidi"/>
            <w:color w:val="000000"/>
            <w:sz w:val="24"/>
            <w:szCs w:val="24"/>
          </w:rPr>
          <m:t>S</m:t>
        </m:r>
      </m:oMath>
      <w:r w:rsidRPr="00652BC2">
        <w:rPr>
          <w:rFonts w:asciiTheme="majorBidi" w:hAnsiTheme="majorBidi" w:cstheme="majorBidi"/>
          <w:color w:val="000000"/>
          <w:sz w:val="24"/>
          <w:szCs w:val="24"/>
        </w:rPr>
        <w:t>).</w:t>
      </w:r>
    </w:p>
    <w:p w14:paraId="2A25DC92" w14:textId="07DC5E1B" w:rsidR="001C619C" w:rsidRPr="00652BC2" w:rsidRDefault="00C06FD7" w:rsidP="001C619C">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20E33CD7" w14:textId="35CC44CE" w:rsidR="001C619C" w:rsidRPr="00652BC2" w:rsidRDefault="000B40A5"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6851D65A">
                <wp:simplePos x="0" y="0"/>
                <wp:positionH relativeFrom="column">
                  <wp:posOffset>-2540</wp:posOffset>
                </wp:positionH>
                <wp:positionV relativeFrom="paragraph">
                  <wp:posOffset>4531995</wp:posOffset>
                </wp:positionV>
                <wp:extent cx="5274310" cy="635"/>
                <wp:effectExtent l="0" t="0" r="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8" type="#_x0000_t202" style="position:absolute;left:0;text-align:left;margin-left:-.2pt;margin-top:356.8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" stroked="f">
                <v:textbox style="mso-fit-shape-to-text:t" inset="0,0,0,0">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v:shape>
            </w:pict>
          </mc:Fallback>
        </mc:AlternateContent>
      </w:r>
      <w:r w:rsidR="001C619C"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2931D8AB">
            <wp:simplePos x="0" y="0"/>
            <wp:positionH relativeFrom="margin">
              <wp:align>right</wp:align>
            </wp:positionH>
            <wp:positionV relativeFrom="paragraph">
              <wp:posOffset>2844180</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652BC2">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001C619C" w:rsidRPr="00652BC2">
        <w:rPr>
          <w:rFonts w:asciiTheme="majorBidi" w:hAnsiTheme="majorBidi" w:cstheme="majorBidi"/>
          <w:color w:val="000000"/>
          <w:sz w:val="24"/>
          <w:szCs w:val="24"/>
        </w:rPr>
        <w:t>.</w:t>
      </w:r>
    </w:p>
    <w:p w14:paraId="2D390F5B" w14:textId="1656E63B" w:rsidR="00326365" w:rsidRPr="00326365" w:rsidRDefault="00C627BC" w:rsidP="00326365">
      <w:pPr>
        <w:bidi w:val="0"/>
        <w:spacing w:line="360" w:lineRule="auto"/>
        <w:jc w:val="both"/>
        <w:rPr>
          <w:rFonts w:asciiTheme="majorBidi" w:hAnsiTheme="majorBidi" w:cstheme="majorBidi"/>
          <w:sz w:val="24"/>
          <w:szCs w:val="24"/>
        </w:rPr>
      </w:pPr>
      <m:oMathPara>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r>
            <m:rPr>
              <m:sty m:val="bi"/>
            </m:rPr>
            <w:rPr>
              <w:rFonts w:ascii="Cambria Math" w:hAnsi="Cambria Math" w:cstheme="majorBidi"/>
              <w:color w:val="000000"/>
              <w:sz w:val="24"/>
              <w:szCs w:val="24"/>
            </w:rPr>
            <m:t>=1-</m:t>
          </m:r>
          <m:f>
            <m:fPr>
              <m:ctrlPr>
                <w:rPr>
                  <w:rFonts w:ascii="Cambria Math" w:hAnsi="Cambria Math" w:cstheme="majorBidi"/>
                  <w:b/>
                  <w:bCs/>
                  <w:i/>
                  <w:color w:val="000000"/>
                  <w:sz w:val="24"/>
                  <w:szCs w:val="24"/>
                </w:rPr>
              </m:ctrlPr>
            </m:fPr>
            <m:num>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num>
            <m:den>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den>
          </m:f>
          <m:r>
            <m:rPr>
              <m:sty m:val="p"/>
            </m:rPr>
            <w:rPr>
              <w:rFonts w:ascii="Cambria Math" w:hAnsi="Cambria Math" w:cstheme="majorBidi"/>
              <w:color w:val="000000"/>
              <w:sz w:val="24"/>
              <w:szCs w:val="24"/>
            </w:rPr>
            <w:br/>
          </m:r>
        </m:oMath>
      </m:oMathPara>
      <w:r w:rsidR="001C619C" w:rsidRPr="00C1110A">
        <w:rPr>
          <w:rFonts w:asciiTheme="majorBidi" w:hAnsiTheme="majorBidi" w:cstheme="majorBidi"/>
          <w:sz w:val="24"/>
          <w:szCs w:val="24"/>
        </w:rPr>
        <w:t xml:space="preserve">where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oMath>
      <w:r w:rsidR="001C619C" w:rsidRPr="00C1110A">
        <w:rPr>
          <w:rFonts w:asciiTheme="majorBidi" w:hAnsiTheme="majorBidi" w:cstheme="majorBidi"/>
          <w:sz w:val="24"/>
          <w:szCs w:val="24"/>
        </w:rPr>
        <w:t xml:space="preserve">, is the rate of lateral etch, and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oMath>
      <w:r w:rsidR="001C619C" w:rsidRPr="00C1110A">
        <w:rPr>
          <w:rFonts w:asciiTheme="majorBidi" w:hAnsiTheme="majorBidi" w:cstheme="majorBidi"/>
          <w:sz w:val="24"/>
          <w:szCs w:val="24"/>
        </w:rPr>
        <w:t xml:space="preserve">, is the rate of vertical etch. Keep in mind that the etchant is entirely anisotropic if Af = 1. The etchant is entirely isotropic, though, </w:t>
      </w:r>
      <w:r w:rsidR="001C619C" w:rsidRPr="00C1110A">
        <w:rPr>
          <w:rFonts w:asciiTheme="majorBidi" w:hAnsiTheme="majorBidi" w:cstheme="majorBidi"/>
          <w:sz w:val="24"/>
          <w:szCs w:val="24"/>
        </w:rPr>
        <w:lastRenderedPageBreak/>
        <w:t>if</w:t>
      </w:r>
      <w:r>
        <w:rPr>
          <w:rFonts w:asciiTheme="majorBidi" w:hAnsiTheme="majorBidi" w:cstheme="majorBidi"/>
          <w:sz w:val="24"/>
          <w:szCs w:val="24"/>
        </w:rPr>
        <w:t xml:space="preserv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Pr>
          <w:rFonts w:asciiTheme="majorBidi" w:eastAsiaTheme="minorEastAsia" w:hAnsiTheme="majorBidi" w:cstheme="majorBidi"/>
          <w:b/>
          <w:color w:val="000000"/>
          <w:sz w:val="24"/>
          <w:szCs w:val="24"/>
        </w:rPr>
        <w:t xml:space="preserve"> = 0</w:t>
      </w:r>
      <w:r w:rsidR="001C619C" w:rsidRPr="00C1110A">
        <w:rPr>
          <w:rFonts w:asciiTheme="majorBidi" w:hAnsiTheme="majorBidi" w:cstheme="majorBidi"/>
          <w:sz w:val="24"/>
          <w:szCs w:val="24"/>
        </w:rPr>
        <w:t xml:space="preserve">. The level of anisotropy in conjunction with photolithography plays a significant role in the resolution that can be achieved. The effects of etch bias (i.e., </w:t>
      </w:r>
      <m:oMath>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film</m:t>
            </m:r>
          </m:sub>
        </m:sSub>
        <m:r>
          <m:rPr>
            <m:sty m:val="bi"/>
          </m:rPr>
          <w:rPr>
            <w:rFonts w:ascii="Cambria Math" w:hAnsi="Cambria Math" w:cstheme="majorBidi"/>
          </w:rPr>
          <m:t xml:space="preserve"> - </m:t>
        </m:r>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mask</m:t>
            </m:r>
          </m:sub>
        </m:sSub>
      </m:oMath>
      <w:r w:rsidR="001C619C" w:rsidRPr="00C1110A">
        <w:rPr>
          <w:rFonts w:asciiTheme="majorBidi" w:hAnsiTheme="majorBidi" w:cstheme="majorBidi"/>
          <w:sz w:val="24"/>
          <w:szCs w:val="24"/>
        </w:rPr>
        <w:t>) on the final feature size are shown in Figure 7.13. Dry etch methods are preferred to wet etch methods for the submicron features needed in CMOS. This is because dry etching processes often have a higher level of anisotropy. Metal, semiconductor, and insulator removal are accomplished using wet and dry etching.</w:t>
      </w:r>
    </w:p>
    <w:p w14:paraId="135C951A" w14:textId="3ACD15FA" w:rsidR="00430D45" w:rsidRPr="00326365" w:rsidRDefault="001121A4" w:rsidP="00326365">
      <w:pPr>
        <w:bidi w:val="0"/>
        <w:spacing w:after="240" w:line="360" w:lineRule="auto"/>
        <w:ind w:firstLine="284"/>
        <w:jc w:val="both"/>
        <w:rPr>
          <w:rStyle w:val="fontstyle21"/>
          <w:rFonts w:asciiTheme="majorBidi" w:hAnsiTheme="majorBidi" w:cstheme="majorBidi" w:hint="default"/>
          <w:b/>
          <w:bCs/>
          <w:color w:val="auto"/>
          <w:sz w:val="28"/>
          <w:szCs w:val="32"/>
        </w:rPr>
      </w:pPr>
      <w:r w:rsidRPr="00326365">
        <w:rPr>
          <w:rFonts w:asciiTheme="majorBidi" w:hAnsiTheme="majorBidi" w:cstheme="majorBidi"/>
          <w:b/>
          <w:bCs/>
          <w:sz w:val="28"/>
          <w:szCs w:val="32"/>
        </w:rPr>
        <w:t>Deposition</w:t>
      </w:r>
      <w:r w:rsidRPr="00C1110A">
        <w:rPr>
          <w:rFonts w:asciiTheme="majorBidi" w:hAnsiTheme="majorBidi" w:cstheme="majorBidi"/>
          <w:b/>
          <w:bCs/>
          <w:color w:val="000000"/>
          <w:sz w:val="24"/>
          <w:szCs w:val="24"/>
        </w:rPr>
        <w:br/>
      </w:r>
      <w:r w:rsidR="00800984" w:rsidRPr="00652BC2">
        <w:rPr>
          <w:rStyle w:val="fontstyle21"/>
          <w:rFonts w:asciiTheme="majorBidi" w:hAnsiTheme="majorBidi" w:cstheme="majorBidi" w:hint="default"/>
          <w:sz w:val="22"/>
          <w:szCs w:val="22"/>
        </w:rPr>
        <w:tab/>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326365">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326365">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15D63823" w14:textId="20609015" w:rsidR="00430D45" w:rsidRPr="00326365" w:rsidRDefault="00430D45" w:rsidP="0063384B">
      <w:pPr>
        <w:bidi w:val="0"/>
        <w:spacing w:line="360" w:lineRule="auto"/>
        <w:rPr>
          <w:rStyle w:val="fontstyle21"/>
          <w:rFonts w:asciiTheme="majorBidi" w:hAnsiTheme="majorBidi" w:cstheme="majorBidi" w:hint="default"/>
          <w:b/>
          <w:bCs/>
          <w:sz w:val="24"/>
          <w:szCs w:val="24"/>
        </w:rPr>
      </w:pPr>
      <w:r w:rsidRPr="00326365">
        <w:rPr>
          <w:rStyle w:val="fontstyle21"/>
          <w:rFonts w:asciiTheme="majorBidi" w:hAnsiTheme="majorBidi" w:cstheme="majorBidi" w:hint="default"/>
          <w:b/>
          <w:bCs/>
          <w:sz w:val="24"/>
          <w:szCs w:val="24"/>
        </w:rPr>
        <w:t xml:space="preserve">Types of </w:t>
      </w:r>
      <w:r w:rsidR="0063384B" w:rsidRPr="00326365">
        <w:rPr>
          <w:rStyle w:val="fontstyle21"/>
          <w:rFonts w:asciiTheme="majorBidi" w:hAnsiTheme="majorBidi" w:cstheme="majorBidi" w:hint="default"/>
          <w:b/>
          <w:bCs/>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5F8F7DE8" w14:textId="07AFB6E7" w:rsidR="00E51950" w:rsidRPr="006007E4" w:rsidRDefault="00E51950" w:rsidP="006007E4">
      <w:pPr>
        <w:bidi w:val="0"/>
        <w:rPr>
          <w:rFonts w:asciiTheme="majorBidi" w:hAnsiTheme="majorBidi" w:cstheme="majorBidi"/>
          <w:b/>
          <w:bCs/>
          <w:color w:val="000000"/>
          <w:sz w:val="28"/>
          <w:szCs w:val="28"/>
        </w:rPr>
      </w:pPr>
      <w:r w:rsidRPr="006007E4">
        <w:rPr>
          <w:rFonts w:asciiTheme="majorBidi" w:hAnsiTheme="majorBidi" w:cstheme="majorBidi"/>
          <w:b/>
          <w:bCs/>
          <w:color w:val="000000"/>
          <w:sz w:val="28"/>
          <w:szCs w:val="28"/>
        </w:rPr>
        <w:lastRenderedPageBreak/>
        <w:t>Thin Film Deposition</w:t>
      </w:r>
    </w:p>
    <w:p w14:paraId="55B535CA" w14:textId="76AED3AD" w:rsidR="00E51950" w:rsidRDefault="00E51950" w:rsidP="00326365">
      <w:pPr>
        <w:bidi w:val="0"/>
        <w:spacing w:after="240" w:line="360" w:lineRule="auto"/>
        <w:ind w:firstLine="284"/>
        <w:jc w:val="both"/>
        <w:rPr>
          <w:rFonts w:asciiTheme="majorBidi" w:hAnsiTheme="majorBidi" w:cstheme="majorBidi"/>
          <w:color w:val="242021"/>
          <w:rtl/>
        </w:rPr>
      </w:pPr>
      <w:r w:rsidRPr="00652BC2">
        <w:rPr>
          <w:rFonts w:asciiTheme="majorBidi" w:hAnsiTheme="majorBidi" w:cstheme="majorBidi"/>
          <w:color w:val="242021"/>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326365">
      <w:pPr>
        <w:bidi w:val="0"/>
        <w:spacing w:line="360" w:lineRule="auto"/>
        <w:ind w:firstLine="284"/>
        <w:jc w:val="both"/>
        <w:rPr>
          <w:rFonts w:asciiTheme="majorBidi" w:hAnsiTheme="majorBidi" w:cstheme="majorBidi"/>
          <w:color w:val="242021"/>
        </w:rPr>
      </w:pPr>
      <w:r w:rsidRPr="00652BC2">
        <w:rPr>
          <w:rFonts w:asciiTheme="majorBidi" w:hAnsiTheme="majorBidi" w:cstheme="majorBidi"/>
          <w:noProof/>
          <w:color w:val="242021"/>
        </w:rPr>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35">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326365">
      <w:pPr>
        <w:bidi w:val="0"/>
        <w:ind w:firstLine="284"/>
        <w:jc w:val="both"/>
        <w:rPr>
          <w:rFonts w:asciiTheme="majorBidi" w:hAnsiTheme="majorBidi" w:cstheme="majorBidi"/>
          <w:color w:val="242021"/>
        </w:rPr>
      </w:pPr>
    </w:p>
    <w:p w14:paraId="7EC5D1D7" w14:textId="7F122390" w:rsidR="00E51950" w:rsidRPr="00652BC2" w:rsidRDefault="00E51950" w:rsidP="00326365">
      <w:pPr>
        <w:bidi w:val="0"/>
        <w:ind w:firstLine="284"/>
        <w:jc w:val="both"/>
        <w:rPr>
          <w:rFonts w:asciiTheme="majorBidi" w:hAnsiTheme="majorBidi" w:cstheme="majorBidi"/>
          <w:color w:val="242021"/>
        </w:rPr>
      </w:pPr>
    </w:p>
    <w:p w14:paraId="32A82E24" w14:textId="44177B00" w:rsidR="00E51950" w:rsidRPr="00652BC2" w:rsidRDefault="00E51950" w:rsidP="00326365">
      <w:pPr>
        <w:bidi w:val="0"/>
        <w:ind w:firstLine="284"/>
        <w:jc w:val="both"/>
        <w:rPr>
          <w:rFonts w:asciiTheme="majorBidi" w:hAnsiTheme="majorBidi" w:cstheme="majorBidi"/>
          <w:color w:val="242021"/>
        </w:rPr>
      </w:pPr>
    </w:p>
    <w:p w14:paraId="6454F797" w14:textId="0665CF25" w:rsidR="00E51950" w:rsidRPr="00652BC2" w:rsidRDefault="00E51950" w:rsidP="00326365">
      <w:pPr>
        <w:bidi w:val="0"/>
        <w:ind w:firstLine="284"/>
        <w:jc w:val="both"/>
        <w:rPr>
          <w:rFonts w:asciiTheme="majorBidi" w:hAnsiTheme="majorBidi" w:cstheme="majorBidi"/>
          <w:color w:val="242021"/>
        </w:rPr>
      </w:pPr>
    </w:p>
    <w:p w14:paraId="0720695B" w14:textId="4D82A8B7" w:rsidR="00E51950" w:rsidRPr="00652BC2" w:rsidRDefault="00E51950" w:rsidP="00326365">
      <w:pPr>
        <w:bidi w:val="0"/>
        <w:ind w:firstLine="284"/>
        <w:jc w:val="both"/>
        <w:rPr>
          <w:rFonts w:asciiTheme="majorBidi" w:hAnsiTheme="majorBidi" w:cstheme="majorBidi"/>
          <w:color w:val="242021"/>
        </w:rPr>
      </w:pPr>
    </w:p>
    <w:p w14:paraId="37DB9A8C" w14:textId="7E4A0718" w:rsidR="00E51950" w:rsidRPr="00652BC2" w:rsidRDefault="00E51950" w:rsidP="00326365">
      <w:pPr>
        <w:bidi w:val="0"/>
        <w:ind w:firstLine="284"/>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9"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jFGwIAAD8EAAAOAAAAZHJzL2Uyb0RvYy54bWysU8Fu2zAMvQ/YPwi6L3batei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" stroked="f">
                <v:textbox style="mso-fit-shape-to-text:t" inset="0,0,0,0">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v:textbox>
                <w10:wrap type="square" anchorx="margin"/>
              </v:shape>
            </w:pict>
          </mc:Fallback>
        </mc:AlternateContent>
      </w:r>
    </w:p>
    <w:p w14:paraId="0B3EB378" w14:textId="77777777" w:rsidR="006007E4" w:rsidRDefault="006007E4" w:rsidP="00326365">
      <w:pPr>
        <w:bidi w:val="0"/>
        <w:ind w:firstLine="284"/>
        <w:jc w:val="both"/>
        <w:rPr>
          <w:rFonts w:asciiTheme="majorBidi" w:hAnsiTheme="majorBidi" w:cstheme="majorBidi"/>
          <w:color w:val="242021"/>
          <w:rtl/>
        </w:rPr>
      </w:pPr>
    </w:p>
    <w:p w14:paraId="68E9A32D" w14:textId="22FE2784" w:rsidR="00E51950" w:rsidRPr="006007E4" w:rsidRDefault="00E51950" w:rsidP="00326365">
      <w:pPr>
        <w:bidi w:val="0"/>
        <w:spacing w:line="360" w:lineRule="auto"/>
        <w:ind w:firstLine="284"/>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We discuss the physical vapor deposition and the chemical vapor deposition processes as the two main types of thin film deposition. It won't be covered here to discuss a third, less popular category called electrodeposition for depositing copper for backend interconnects.</w:t>
      </w:r>
    </w:p>
    <w:p w14:paraId="575B8A23" w14:textId="78CDE2E8" w:rsidR="00E51950" w:rsidRPr="00652BC2" w:rsidRDefault="00E51950" w:rsidP="00E51950">
      <w:pPr>
        <w:bidi w:val="0"/>
        <w:jc w:val="both"/>
        <w:rPr>
          <w:rFonts w:asciiTheme="majorBidi" w:hAnsiTheme="majorBidi" w:cstheme="majorBidi"/>
          <w:color w:val="242021"/>
        </w:rPr>
      </w:pPr>
    </w:p>
    <w:p w14:paraId="4E551942" w14:textId="708FBC7B" w:rsidR="009E3267" w:rsidRPr="001A7473" w:rsidRDefault="001121A4" w:rsidP="00E51950">
      <w:pPr>
        <w:bidi w:val="0"/>
        <w:rPr>
          <w:rStyle w:val="fontstyle01"/>
          <w:rFonts w:asciiTheme="majorBidi" w:hAnsiTheme="majorBidi" w:cstheme="majorBidi"/>
          <w:color w:val="auto"/>
          <w:sz w:val="4"/>
          <w:szCs w:val="4"/>
        </w:rPr>
      </w:pPr>
      <w:r w:rsidRPr="001A7473">
        <w:rPr>
          <w:rFonts w:asciiTheme="majorBidi" w:hAnsiTheme="majorBidi" w:cstheme="majorBidi"/>
          <w:b/>
          <w:bCs/>
          <w:sz w:val="28"/>
          <w:szCs w:val="32"/>
        </w:rPr>
        <w:t>Chemical Vapor Deposition</w:t>
      </w:r>
      <w:r w:rsidRPr="001A7473">
        <w:rPr>
          <w:rStyle w:val="fontstyle01"/>
          <w:rFonts w:asciiTheme="majorBidi" w:hAnsiTheme="majorBidi" w:cstheme="majorBidi"/>
          <w:color w:val="auto"/>
          <w:sz w:val="24"/>
          <w:szCs w:val="24"/>
        </w:rPr>
        <w:br/>
      </w:r>
      <w:r w:rsidRPr="001A7473">
        <w:rPr>
          <w:rStyle w:val="fontstyle01"/>
          <w:rFonts w:asciiTheme="majorBidi" w:hAnsiTheme="majorBidi" w:cstheme="majorBidi"/>
          <w:color w:val="auto"/>
          <w:sz w:val="24"/>
          <w:szCs w:val="24"/>
        </w:rPr>
        <w:tab/>
      </w:r>
    </w:p>
    <w:p w14:paraId="6F83B157" w14:textId="77777777" w:rsidR="001A7473" w:rsidRDefault="001121A4" w:rsidP="00326365">
      <w:pPr>
        <w:bidi w:val="0"/>
        <w:spacing w:after="240" w:line="360" w:lineRule="auto"/>
        <w:ind w:firstLine="284"/>
        <w:jc w:val="both"/>
        <w:rPr>
          <w:rStyle w:val="fontstyle21"/>
          <w:rFonts w:asciiTheme="majorBidi" w:hAnsiTheme="majorBidi" w:cstheme="majorBidi" w:hint="default"/>
          <w:sz w:val="24"/>
          <w:szCs w:val="24"/>
          <w:rtl/>
        </w:rPr>
      </w:pPr>
      <w:r w:rsidRPr="001A7473">
        <w:rPr>
          <w:rStyle w:val="fontstyle01"/>
          <w:rFonts w:asciiTheme="majorBidi" w:hAnsiTheme="majorBidi" w:cstheme="majorBidi"/>
          <w:sz w:val="24"/>
          <w:szCs w:val="24"/>
        </w:rPr>
        <w:t xml:space="preserve">Chemical vapor deposition </w:t>
      </w:r>
      <w:r w:rsidRPr="001A7473">
        <w:rPr>
          <w:rStyle w:val="fontstyle21"/>
          <w:rFonts w:asciiTheme="majorBidi" w:hAnsiTheme="majorBidi" w:cstheme="majorBidi" w:hint="default"/>
          <w:sz w:val="24"/>
          <w:szCs w:val="24"/>
        </w:rPr>
        <w:t>(CVD) is a process by which gases or vapors are chemically</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reacted, leading to the formation of solids on a substrate. CVD can be used to</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deposit</w:t>
      </w:r>
      <w:r w:rsidR="001A7473" w:rsidRPr="001A7473">
        <w:rPr>
          <w:rStyle w:val="fontstyle21"/>
          <w:rFonts w:asciiTheme="majorBidi" w:hAnsiTheme="majorBidi" w:cstheme="majorBidi" w:hint="default"/>
          <w:sz w:val="24"/>
          <w:szCs w:val="24"/>
          <w:rtl/>
        </w:rPr>
        <w:t xml:space="preserve"> </w:t>
      </w:r>
      <w:proofErr w:type="gramStart"/>
      <w:r w:rsidRPr="001A7473">
        <w:rPr>
          <w:rStyle w:val="fontstyle21"/>
          <w:rFonts w:asciiTheme="majorBidi" w:hAnsiTheme="majorBidi" w:cstheme="majorBidi" w:hint="default"/>
          <w:sz w:val="24"/>
          <w:szCs w:val="24"/>
        </w:rPr>
        <w:t>various</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materials</w:t>
      </w:r>
      <w:proofErr w:type="gramEnd"/>
      <w:r w:rsidRPr="001A7473">
        <w:rPr>
          <w:rStyle w:val="fontstyle21"/>
          <w:rFonts w:asciiTheme="majorBidi" w:hAnsiTheme="majorBidi" w:cstheme="majorBidi" w:hint="default"/>
          <w:sz w:val="24"/>
          <w:szCs w:val="24"/>
        </w:rPr>
        <w:t xml:space="preserve"> on a silicon substrate including SiO2, Si3N4, polysilicon, and so on. For instance, if</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silane gas and oxygen are allowed to react above a silicon substrate, the end product, silicon</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dioxide, will be deposited as a solid film on the silicon wafer surface. The properties of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CVD oxide layer are not as good as those of a thermally grown oxide, but they are sufficient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to allow the layer to act as an electrical insulator.</w:t>
      </w:r>
    </w:p>
    <w:p w14:paraId="38444E37" w14:textId="77777777" w:rsidR="001A7473" w:rsidRDefault="001121A4" w:rsidP="00326365">
      <w:pPr>
        <w:bidi w:val="0"/>
        <w:spacing w:after="240" w:line="360" w:lineRule="auto"/>
        <w:ind w:firstLine="284"/>
        <w:jc w:val="both"/>
        <w:rPr>
          <w:rStyle w:val="fontstyle21"/>
          <w:rFonts w:asciiTheme="majorBidi" w:hAnsiTheme="majorBidi" w:cstheme="majorBidi" w:hint="default"/>
          <w:sz w:val="24"/>
          <w:szCs w:val="24"/>
          <w:rtl/>
        </w:rPr>
      </w:pPr>
      <w:r w:rsidRPr="001A7473">
        <w:rPr>
          <w:rStyle w:val="fontstyle21"/>
          <w:rFonts w:asciiTheme="majorBidi" w:hAnsiTheme="majorBidi" w:cstheme="majorBidi" w:hint="default"/>
          <w:sz w:val="24"/>
          <w:szCs w:val="24"/>
        </w:rPr>
        <w:lastRenderedPageBreak/>
        <w:t>The advantage of a CVD layer is that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oxide deposits at a faster rate and a lower temperature (below 500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w:t>
      </w:r>
      <w:r w:rsidR="001A7473">
        <w:rPr>
          <w:rStyle w:val="fontstyle21"/>
          <w:rFonts w:asciiTheme="majorBidi" w:hAnsiTheme="majorBidi" w:cstheme="majorBidi" w:hint="default"/>
          <w:sz w:val="24"/>
          <w:szCs w:val="24"/>
          <w:rtl/>
        </w:rPr>
        <w:t xml:space="preserve"> </w:t>
      </w:r>
    </w:p>
    <w:p w14:paraId="76B30FCA" w14:textId="69C0E465" w:rsidR="00634739" w:rsidRPr="001A7473" w:rsidRDefault="001121A4" w:rsidP="00326365">
      <w:pPr>
        <w:bidi w:val="0"/>
        <w:spacing w:after="240" w:line="360" w:lineRule="auto"/>
        <w:ind w:firstLine="284"/>
        <w:jc w:val="both"/>
        <w:rPr>
          <w:rFonts w:asciiTheme="majorBidi" w:eastAsia="Times New Roman" w:hAnsiTheme="majorBidi" w:cstheme="majorBidi"/>
          <w:color w:val="2E2E2E"/>
          <w:sz w:val="24"/>
          <w:szCs w:val="24"/>
        </w:rPr>
      </w:pPr>
      <w:r w:rsidRPr="001A7473">
        <w:rPr>
          <w:rStyle w:val="fontstyle21"/>
          <w:rFonts w:asciiTheme="majorBidi" w:hAnsiTheme="majorBidi" w:cstheme="majorBidi" w:hint="default"/>
          <w:sz w:val="24"/>
          <w:szCs w:val="24"/>
        </w:rPr>
        <w:t>If silane gas alone is used, then a silicon layer will be deposited on the wafer. If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reaction temperature is high enough (above 1000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 the layer deposited will be a crystalline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layer (assuming that there is an exposed crystalline silicon substrate). Such a layer is called</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 xml:space="preserve">an </w:t>
      </w:r>
      <w:r w:rsidRPr="001A7473">
        <w:rPr>
          <w:rStyle w:val="fontstyle01"/>
          <w:rFonts w:asciiTheme="majorBidi" w:hAnsiTheme="majorBidi" w:cstheme="majorBidi"/>
          <w:sz w:val="24"/>
          <w:szCs w:val="24"/>
        </w:rPr>
        <w:t xml:space="preserve">epitaxial </w:t>
      </w:r>
      <w:r w:rsidRPr="001A7473">
        <w:rPr>
          <w:rStyle w:val="fontstyle21"/>
          <w:rFonts w:asciiTheme="majorBidi" w:hAnsiTheme="majorBidi" w:cstheme="majorBidi" w:hint="default"/>
          <w:sz w:val="24"/>
          <w:szCs w:val="24"/>
        </w:rPr>
        <w:t xml:space="preserve">layer, and the deposition process is referred to as </w:t>
      </w:r>
      <w:r w:rsidRPr="001A7473">
        <w:rPr>
          <w:rStyle w:val="fontstyle01"/>
          <w:rFonts w:asciiTheme="majorBidi" w:hAnsiTheme="majorBidi" w:cstheme="majorBidi"/>
          <w:sz w:val="24"/>
          <w:szCs w:val="24"/>
        </w:rPr>
        <w:t xml:space="preserve">epitaxy </w:t>
      </w:r>
      <w:r w:rsidRPr="001A7473">
        <w:rPr>
          <w:rStyle w:val="fontstyle21"/>
          <w:rFonts w:asciiTheme="majorBidi" w:hAnsiTheme="majorBidi" w:cstheme="majorBidi" w:hint="default"/>
          <w:sz w:val="24"/>
          <w:szCs w:val="24"/>
        </w:rPr>
        <w:t>instead of CVD. At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lower temperatures, or if the substrate surface is not single-crystal silicon, the atoms will not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be able to aligned along the same crystalline direction. Such a layer is called polycrystalline</w:t>
      </w:r>
    </w:p>
    <w:p w14:paraId="4B9B3A8E" w14:textId="52F4C382" w:rsidR="00A837AB" w:rsidRPr="001A7473" w:rsidRDefault="00430D45" w:rsidP="001A7473">
      <w:pPr>
        <w:bidi w:val="0"/>
        <w:spacing w:after="0" w:line="240" w:lineRule="auto"/>
        <w:outlineLvl w:val="2"/>
        <w:rPr>
          <w:rFonts w:asciiTheme="majorBidi" w:hAnsiTheme="majorBidi" w:cstheme="majorBidi"/>
          <w:b/>
          <w:bCs/>
          <w:sz w:val="28"/>
          <w:szCs w:val="32"/>
        </w:rPr>
      </w:pPr>
      <w:r w:rsidRPr="001A7473">
        <w:rPr>
          <w:rFonts w:asciiTheme="majorBidi" w:hAnsiTheme="majorBidi" w:cstheme="majorBidi"/>
          <w:b/>
          <w:bCs/>
          <w:sz w:val="28"/>
          <w:szCs w:val="32"/>
        </w:rPr>
        <w:t>Low-pressure CVD</w:t>
      </w:r>
      <w:r w:rsidR="001A7473" w:rsidRPr="001A7473">
        <w:rPr>
          <w:rFonts w:asciiTheme="majorBidi" w:hAnsiTheme="majorBidi" w:cstheme="majorBidi" w:hint="cs"/>
          <w:b/>
          <w:bCs/>
          <w:sz w:val="28"/>
          <w:szCs w:val="32"/>
          <w:rtl/>
        </w:rPr>
        <w:t xml:space="preserve"> </w:t>
      </w:r>
    </w:p>
    <w:p w14:paraId="45D9C4BC" w14:textId="40E2EA5E" w:rsidR="00634739" w:rsidRPr="00326365" w:rsidRDefault="00634739" w:rsidP="00326365">
      <w:pPr>
        <w:bidi w:val="0"/>
        <w:spacing w:after="240" w:line="360" w:lineRule="auto"/>
        <w:ind w:firstLine="284"/>
        <w:jc w:val="both"/>
        <w:outlineLvl w:val="2"/>
        <w:rPr>
          <w:rStyle w:val="fontstyle21"/>
          <w:rFonts w:asciiTheme="majorBidi" w:hAnsiTheme="majorBidi" w:cstheme="majorBidi" w:hint="default"/>
          <w:color w:val="auto"/>
          <w:sz w:val="24"/>
          <w:szCs w:val="24"/>
        </w:rPr>
      </w:pPr>
      <w:r w:rsidRPr="00326365">
        <w:rPr>
          <w:rStyle w:val="fontstyle21"/>
          <w:rFonts w:asciiTheme="majorBidi" w:hAnsiTheme="majorBidi" w:cstheme="majorBidi" w:hint="default"/>
          <w:color w:val="auto"/>
          <w:sz w:val="24"/>
          <w:szCs w:val="24"/>
        </w:rPr>
        <w:t>Low-Pressure CVD or LPCVD used low pressure in a high vacuum environment to deposit thin-film based on precursor solution adsorption and subsequent surface reactions. The </w:t>
      </w:r>
      <w:hyperlink r:id="rId36" w:tooltip="Learn more about perovskite from ScienceDirect's AI-generated Topic Pages" w:history="1">
        <w:r w:rsidRPr="00326365">
          <w:rPr>
            <w:rStyle w:val="fontstyle21"/>
            <w:rFonts w:asciiTheme="majorBidi" w:hAnsiTheme="majorBidi" w:cstheme="majorBidi" w:hint="default"/>
            <w:color w:val="auto"/>
            <w:sz w:val="24"/>
            <w:szCs w:val="24"/>
          </w:rPr>
          <w:t>perovskite</w:t>
        </w:r>
      </w:hyperlink>
      <w:r w:rsidRPr="00326365">
        <w:rPr>
          <w:rStyle w:val="fontstyle21"/>
          <w:rFonts w:asciiTheme="majorBidi" w:hAnsiTheme="majorBidi" w:cstheme="majorBidi" w:hint="default"/>
          <w:color w:val="auto"/>
          <w:sz w:val="24"/>
          <w:szCs w:val="24"/>
        </w:rPr>
        <w:t> </w:t>
      </w:r>
      <w:hyperlink r:id="rId37" w:tooltip="Learn more about thin film from ScienceDirect's AI-generated Topic Pages" w:history="1">
        <w:r w:rsidRPr="00326365">
          <w:rPr>
            <w:rStyle w:val="fontstyle21"/>
            <w:rFonts w:asciiTheme="majorBidi" w:hAnsiTheme="majorBidi" w:cstheme="majorBidi" w:hint="default"/>
            <w:color w:val="auto"/>
            <w:sz w:val="24"/>
            <w:szCs w:val="24"/>
          </w:rPr>
          <w:t>thin film</w:t>
        </w:r>
      </w:hyperlink>
      <w:r w:rsidRPr="00326365">
        <w:rPr>
          <w:rStyle w:val="fontstyle21"/>
          <w:rFonts w:asciiTheme="majorBidi" w:hAnsiTheme="majorBidi" w:cstheme="majorBidi" w:hint="default"/>
          <w:color w:val="auto"/>
          <w:sz w:val="24"/>
          <w:szCs w:val="24"/>
        </w:rPr>
        <w:t> prepared by the LPCVD method exhibits a strong absorption tendency, better crystallinity, higher stability, and long carrier diffusion length. In 2015 Luo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first incorporated the LPCVD method to fabricate the perovskite thin film (Luo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2015a). This method fabricated efficient PSC with a PCE of 6.22% on an active area of 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38" w:tooltip="Learn more about PSCs from ScienceDirect's AI-generated Topic Pages" w:history="1">
        <w:r w:rsidRPr="00326365">
          <w:rPr>
            <w:rStyle w:val="fontstyle21"/>
            <w:rFonts w:asciiTheme="majorBidi" w:hAnsiTheme="majorBidi" w:cstheme="majorBidi" w:hint="default"/>
            <w:color w:val="auto"/>
            <w:sz w:val="24"/>
            <w:szCs w:val="24"/>
          </w:rPr>
          <w:t>PSCs</w:t>
        </w:r>
      </w:hyperlink>
      <w:r w:rsidRPr="00326365">
        <w:rPr>
          <w:rStyle w:val="fontstyle21"/>
          <w:rFonts w:asciiTheme="majorBidi" w:hAnsiTheme="majorBidi" w:cstheme="majorBidi" w:hint="default"/>
          <w:color w:val="auto"/>
          <w:sz w:val="24"/>
          <w:szCs w:val="24"/>
        </w:rPr>
        <w:t> are shown in Fig. 14(ii). Leyden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(2015) fabricated FAPbI3 perovskite films using the LPCVD process with a pressure of 100pa and flowing dry nitrogen gas. Zhou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326365">
        <w:rPr>
          <w:rStyle w:val="fontstyle21"/>
          <w:rFonts w:asciiTheme="majorBidi" w:hAnsiTheme="majorBidi" w:cstheme="majorBidi" w:hint="default"/>
          <w:color w:val="auto"/>
          <w:sz w:val="24"/>
          <w:szCs w:val="24"/>
        </w:rPr>
        <w:t xml:space="preserve"> </w:t>
      </w:r>
      <w:r w:rsidRPr="00326365">
        <w:rPr>
          <w:rStyle w:val="fontstyle21"/>
          <w:rFonts w:asciiTheme="majorBidi" w:hAnsiTheme="majorBidi" w:cstheme="majorBidi" w:hint="default"/>
          <w:color w:val="auto"/>
          <w:sz w:val="24"/>
          <w:szCs w:val="24"/>
        </w:rPr>
        <w:t>achieving PCE of 2.4% with no hysteresis.</w:t>
      </w:r>
    </w:p>
    <w:p w14:paraId="7D66467B" w14:textId="5897DD2D" w:rsidR="00DC122E" w:rsidRPr="00652BC2" w:rsidRDefault="00DC122E" w:rsidP="00DB474B">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lastRenderedPageBreak/>
        <w:drawing>
          <wp:anchor distT="0" distB="0" distL="114300" distR="114300" simplePos="0" relativeHeight="251658240" behindDoc="0" locked="0" layoutInCell="1" allowOverlap="1" wp14:anchorId="738E56A8" wp14:editId="2A174A99">
            <wp:simplePos x="0" y="0"/>
            <wp:positionH relativeFrom="margin">
              <wp:align>right</wp:align>
            </wp:positionH>
            <wp:positionV relativeFrom="paragraph">
              <wp:posOffset>346075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2768A" w14:textId="77777777" w:rsidR="00DC122E" w:rsidRPr="00652BC2" w:rsidRDefault="00DC122E" w:rsidP="00DC122E">
      <w:pPr>
        <w:bidi w:val="0"/>
        <w:rPr>
          <w:rStyle w:val="fontstyle21"/>
          <w:rFonts w:asciiTheme="majorBidi" w:hAnsiTheme="majorBidi" w:cstheme="majorBidi" w:hint="default"/>
          <w:sz w:val="22"/>
          <w:szCs w:val="22"/>
        </w:rPr>
      </w:pPr>
    </w:p>
    <w:p w14:paraId="507E6712" w14:textId="0973E930" w:rsidR="00DC122E" w:rsidRPr="001A7473" w:rsidRDefault="00DC122E"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chamber pre-treatments, equipment maintenance, and consumable costs are all included in the cost of ownership in addition to the price of single wafer tools and the quantity of tools required in comparison to batch technologies. Existing single wafer FEOL technologies, including </w:t>
      </w:r>
      <w:proofErr w:type="spellStart"/>
      <w:r w:rsidRPr="001A7473">
        <w:rPr>
          <w:rStyle w:val="fontstyle21"/>
          <w:rFonts w:asciiTheme="majorBidi" w:hAnsiTheme="majorBidi" w:cstheme="majorBidi" w:hint="default"/>
          <w:sz w:val="24"/>
          <w:szCs w:val="24"/>
        </w:rPr>
        <w:t>wordline</w:t>
      </w:r>
      <w:proofErr w:type="spellEnd"/>
      <w:r w:rsidRPr="001A7473">
        <w:rPr>
          <w:rStyle w:val="fontstyle21"/>
          <w:rFonts w:asciiTheme="majorBidi" w:hAnsiTheme="majorBidi" w:cstheme="majorBidi" w:hint="default"/>
          <w:sz w:val="24"/>
          <w:szCs w:val="24"/>
        </w:rPr>
        <w:t xml:space="preserve"> silicide deposition, use deposition chemistries that are not suitable for batch processing. Some technologies, such as selected rough polysilicon and ultra-thin cell dielectrics, may, nevertheless, benefit from strict ambient 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in Fig. 18.</w:t>
      </w:r>
    </w:p>
    <w:p w14:paraId="2E903F0F" w14:textId="30377E12" w:rsidR="00D70476" w:rsidRPr="001A7473" w:rsidRDefault="00D70476" w:rsidP="00326365">
      <w:pPr>
        <w:bidi w:val="0"/>
        <w:spacing w:after="240" w:line="360" w:lineRule="auto"/>
        <w:ind w:firstLine="284"/>
        <w:jc w:val="both"/>
        <w:rPr>
          <w:rStyle w:val="fontstyle21"/>
          <w:rFonts w:asciiTheme="majorBidi" w:hAnsiTheme="majorBidi" w:cstheme="majorBidi" w:hint="default"/>
          <w:sz w:val="24"/>
          <w:szCs w:val="24"/>
        </w:rPr>
      </w:pPr>
      <w:proofErr w:type="gramStart"/>
      <w:r w:rsidRPr="001A7473">
        <w:rPr>
          <w:rStyle w:val="fontstyle21"/>
          <w:rFonts w:asciiTheme="majorBidi" w:hAnsiTheme="majorBidi" w:cstheme="majorBidi" w:hint="default"/>
          <w:sz w:val="24"/>
          <w:szCs w:val="24"/>
        </w:rPr>
        <w:t>However</w:t>
      </w:r>
      <w:proofErr w:type="gramEnd"/>
      <w:r w:rsidRPr="001A7473">
        <w:rPr>
          <w:rStyle w:val="fontstyle21"/>
          <w:rFonts w:asciiTheme="majorBidi" w:hAnsiTheme="majorBidi" w:cstheme="majorBidi" w:hint="default"/>
          <w:sz w:val="24"/>
          <w:szCs w:val="24"/>
        </w:rPr>
        <w:t xml:space="preserve">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lastRenderedPageBreak/>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409726B8">
                <wp:simplePos x="0" y="0"/>
                <wp:positionH relativeFrom="margin">
                  <wp:align>center</wp:align>
                </wp:positionH>
                <wp:positionV relativeFrom="paragraph">
                  <wp:posOffset>43815</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30" type="#_x0000_t202" style="position:absolute;margin-left:0;margin-top:3.45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XFGgIAAD8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" stroked="f">
                <v:textbox style="mso-fit-shape-to-text:t" inset="0,0,0,0">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v:textbox>
                <w10:wrap type="square" anchorx="margin"/>
              </v:shape>
            </w:pict>
          </mc:Fallback>
        </mc:AlternateContent>
      </w:r>
    </w:p>
    <w:p w14:paraId="478D978E" w14:textId="77777777" w:rsidR="00326365" w:rsidRPr="00326365" w:rsidRDefault="00326365" w:rsidP="00326365"/>
    <w:p w14:paraId="558759C3" w14:textId="1548DEBF" w:rsidR="00D70476" w:rsidRPr="00326365" w:rsidRDefault="00D70476" w:rsidP="00326365">
      <w:pPr>
        <w:pStyle w:val="Heading3"/>
        <w:spacing w:before="0" w:beforeAutospacing="0" w:after="0" w:afterAutospacing="0" w:line="360" w:lineRule="auto"/>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07235C08" w14:textId="1E86C203" w:rsidR="003E0286" w:rsidRPr="00652BC2" w:rsidRDefault="003E0286" w:rsidP="00326365">
      <w:pPr>
        <w:bidi w:val="0"/>
        <w:spacing w:after="240" w:line="360" w:lineRule="auto"/>
        <w:ind w:firstLine="284"/>
        <w:jc w:val="both"/>
        <w:rPr>
          <w:rFonts w:asciiTheme="majorBidi" w:eastAsia="Times New Roman" w:hAnsiTheme="majorBidi" w:cstheme="majorBidi"/>
          <w:color w:val="2E2E2E"/>
          <w:sz w:val="28"/>
          <w:szCs w:val="28"/>
        </w:rPr>
      </w:pPr>
      <w:r w:rsidRPr="00652BC2">
        <w:rPr>
          <w:rStyle w:val="fontstyle21"/>
          <w:rFonts w:asciiTheme="majorBidi" w:hAnsiTheme="majorBidi" w:cstheme="majorBidi" w:hint="default"/>
          <w:sz w:val="22"/>
          <w:szCs w:val="22"/>
        </w:rPr>
        <w:t>Compared to thermal CVD, plasma-enhanced chemical vapor deposition (PECVD) can be performed at a lower temperature. For applications requiring an industrial scale, this technique is more practical. In 2004, the first PECVD mono- and bilayer graphene sheets were reported. A gas combination of 5%–100% CH4 in H2 is used in the procedure using PECVD at 680°C. Since then, significant progress has been made in the pursuit of controlled graphene layer thickness [45–47]. Plasma has a faster deposition rate than thermal CVD of about 5 min, and its growth temperature is 650°C as opposed to 1000°C for thermal CVD</w:t>
      </w:r>
      <w:r w:rsidR="006830EC" w:rsidRPr="00652BC2">
        <w:rPr>
          <w:rFonts w:asciiTheme="majorBidi" w:eastAsia="Times New Roman" w:hAnsiTheme="majorBidi" w:cstheme="majorBidi"/>
          <w:color w:val="2E2E2E"/>
          <w:sz w:val="28"/>
          <w:szCs w:val="28"/>
        </w:rPr>
        <w:t>,</w:t>
      </w:r>
      <w:r w:rsidRPr="00652BC2">
        <w:rPr>
          <w:rFonts w:asciiTheme="majorBidi" w:eastAsia="Times New Roman" w:hAnsiTheme="majorBidi" w:cstheme="majorBidi"/>
          <w:color w:val="2E2E2E"/>
          <w:sz w:val="28"/>
          <w:szCs w:val="28"/>
        </w:rPr>
        <w:t xml:space="preserve"> </w:t>
      </w:r>
      <w:proofErr w:type="gramStart"/>
      <w:r w:rsidRPr="00652BC2">
        <w:rPr>
          <w:rStyle w:val="fontstyle21"/>
          <w:rFonts w:asciiTheme="majorBidi" w:hAnsiTheme="majorBidi" w:cstheme="majorBidi" w:hint="default"/>
          <w:sz w:val="22"/>
          <w:szCs w:val="22"/>
        </w:rPr>
        <w:t>Through</w:t>
      </w:r>
      <w:proofErr w:type="gramEnd"/>
      <w:r w:rsidRPr="00652BC2">
        <w:rPr>
          <w:rStyle w:val="fontstyle21"/>
          <w:rFonts w:asciiTheme="majorBidi" w:hAnsiTheme="majorBidi" w:cstheme="majorBidi" w:hint="default"/>
          <w:sz w:val="22"/>
          <w:szCs w:val="22"/>
        </w:rPr>
        <w:t xml:space="preserve"> system linkage with RF and microwave technologies, PECVD was further investigated. Using the use of the RF PECVD technique, Zhu et al. demonstrated the growth of CNT and vertical free-standing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Only by PECVD was vertically oriented graphene produced; other synthesis methods were unreported. High-purity and high-crystalline graphene is available through the PECVD process. To create homogeneous large-area and SLG, however, and to improve control over shape and growth rate, PECVD needs to be further investigated.</w:t>
      </w:r>
    </w:p>
    <w:p w14:paraId="0C7BA5B9" w14:textId="77777777" w:rsidR="003E0286" w:rsidRPr="00652BC2" w:rsidRDefault="003E0286" w:rsidP="003E0286">
      <w:pPr>
        <w:bidi w:val="0"/>
        <w:rPr>
          <w:rFonts w:asciiTheme="majorBidi" w:eastAsia="Times New Roman" w:hAnsiTheme="majorBidi" w:cstheme="majorBidi"/>
          <w:color w:val="2E2E2E"/>
        </w:rPr>
      </w:pPr>
      <w:r w:rsidRPr="00652BC2">
        <w:rPr>
          <w:rStyle w:val="fontstyle21"/>
          <w:rFonts w:asciiTheme="majorBidi" w:hAnsiTheme="majorBidi" w:cstheme="majorBidi" w:hint="default"/>
          <w:sz w:val="22"/>
          <w:szCs w:val="22"/>
        </w:rPr>
        <w:t xml:space="preserve">PECVD technique has the following advantages: </w:t>
      </w:r>
    </w:p>
    <w:p w14:paraId="3693E3C1" w14:textId="32CD9C98" w:rsidR="003E0286"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w:t>
      </w:r>
    </w:p>
    <w:p w14:paraId="2E7F19E8" w14:textId="59380D61" w:rsidR="00D07941"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High deposition efficiency: -</w:t>
      </w:r>
      <w:r w:rsidR="00D07941" w:rsidRPr="001A7473">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w:t>
      </w:r>
      <w:r w:rsidR="00D07941" w:rsidRPr="001A7473">
        <w:rPr>
          <w:rFonts w:asciiTheme="majorBidi" w:eastAsia="Times New Roman" w:hAnsiTheme="majorBidi" w:cstheme="majorBidi"/>
          <w:color w:val="2E2E2E"/>
          <w:sz w:val="24"/>
          <w:szCs w:val="24"/>
        </w:rPr>
        <w:lastRenderedPageBreak/>
        <w:t>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652BC2" w:rsidRDefault="00D07941" w:rsidP="00D07941">
      <w:pPr>
        <w:bidi w:val="0"/>
        <w:rPr>
          <w:rFonts w:asciiTheme="majorBidi" w:eastAsia="Times New Roman" w:hAnsiTheme="majorBidi" w:cstheme="majorBidi"/>
          <w:color w:val="2E2E2E"/>
          <w:sz w:val="28"/>
          <w:szCs w:val="28"/>
          <w:lang w:bidi="ar-EG"/>
        </w:rPr>
      </w:pPr>
      <w:r w:rsidRPr="00652BC2">
        <w:rPr>
          <w:rFonts w:asciiTheme="majorBidi" w:hAnsiTheme="majorBidi" w:cstheme="majorBidi"/>
          <w:noProof/>
        </w:rPr>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652BC2" w:rsidRDefault="00D07941" w:rsidP="00D07941">
      <w:pPr>
        <w:bidi w:val="0"/>
        <w:rPr>
          <w:rFonts w:asciiTheme="majorBidi" w:eastAsia="Times New Roman" w:hAnsiTheme="majorBidi" w:cstheme="majorBidi"/>
          <w:color w:val="2E2E2E"/>
          <w:sz w:val="28"/>
          <w:szCs w:val="28"/>
          <w:lang w:bidi="ar-EG"/>
        </w:rPr>
      </w:pPr>
    </w:p>
    <w:p w14:paraId="0FA8964D" w14:textId="2FA49EAA" w:rsidR="00D07941" w:rsidRPr="00652BC2" w:rsidRDefault="00D07941" w:rsidP="00D07941">
      <w:pPr>
        <w:bidi w:val="0"/>
        <w:rPr>
          <w:rFonts w:asciiTheme="majorBidi" w:eastAsia="Times New Roman" w:hAnsiTheme="majorBidi" w:cstheme="majorBidi"/>
          <w:color w:val="2E2E2E"/>
          <w:sz w:val="28"/>
          <w:szCs w:val="28"/>
          <w:lang w:bidi="ar-EG"/>
        </w:rPr>
      </w:pPr>
    </w:p>
    <w:p w14:paraId="5037FE8E" w14:textId="77777777" w:rsidR="00D07941" w:rsidRPr="00652BC2" w:rsidRDefault="003E0286" w:rsidP="00D07941">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rPr>
        <w:t xml:space="preserve"> </w:t>
      </w:r>
    </w:p>
    <w:p w14:paraId="60EE2106" w14:textId="77777777" w:rsidR="00D07941" w:rsidRPr="00652BC2" w:rsidRDefault="00D07941" w:rsidP="00D07941">
      <w:pPr>
        <w:bidi w:val="0"/>
        <w:rPr>
          <w:rFonts w:asciiTheme="majorBidi" w:eastAsia="Times New Roman" w:hAnsiTheme="majorBidi" w:cstheme="majorBidi"/>
          <w:color w:val="2E2E2E"/>
          <w:sz w:val="28"/>
          <w:szCs w:val="28"/>
        </w:rPr>
      </w:pPr>
    </w:p>
    <w:p w14:paraId="06B26303" w14:textId="77777777" w:rsidR="00D07941" w:rsidRPr="00652BC2" w:rsidRDefault="00D07941" w:rsidP="00D07941">
      <w:pPr>
        <w:bidi w:val="0"/>
        <w:rPr>
          <w:rFonts w:asciiTheme="majorBidi" w:eastAsia="Times New Roman" w:hAnsiTheme="majorBidi" w:cstheme="majorBidi"/>
          <w:color w:val="2E2E2E"/>
          <w:sz w:val="28"/>
          <w:szCs w:val="28"/>
        </w:rPr>
      </w:pPr>
    </w:p>
    <w:p w14:paraId="34273BB0" w14:textId="77777777" w:rsidR="00D07941" w:rsidRPr="00652BC2" w:rsidRDefault="00D07941" w:rsidP="00D07941">
      <w:pPr>
        <w:bidi w:val="0"/>
        <w:rPr>
          <w:rFonts w:asciiTheme="majorBidi" w:eastAsia="Times New Roman" w:hAnsiTheme="majorBidi" w:cstheme="majorBidi"/>
          <w:color w:val="2E2E2E"/>
          <w:sz w:val="28"/>
          <w:szCs w:val="28"/>
        </w:rPr>
      </w:pPr>
    </w:p>
    <w:p w14:paraId="34EFBD7F" w14:textId="77777777" w:rsidR="00D07941" w:rsidRPr="00652BC2" w:rsidRDefault="00D07941" w:rsidP="00D07941">
      <w:pPr>
        <w:bidi w:val="0"/>
        <w:rPr>
          <w:rFonts w:asciiTheme="majorBidi" w:eastAsia="Times New Roman" w:hAnsiTheme="majorBidi" w:cstheme="majorBidi"/>
          <w:color w:val="2E2E2E"/>
          <w:sz w:val="28"/>
          <w:szCs w:val="28"/>
        </w:rPr>
      </w:pPr>
    </w:p>
    <w:p w14:paraId="2912A983" w14:textId="0A0F58A1" w:rsidR="00D07941"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1A7473">
        <w:rPr>
          <w:rFonts w:asciiTheme="majorBidi" w:hAnsiTheme="majorBidi" w:cstheme="majorBidi"/>
          <w:color w:val="2E2E2E"/>
        </w:rPr>
        <w:t>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high voltage, low duty cycle, and short-duration high pulse voltage cut-off. To suit the needs of the PECVD deposition process, the DC power supply is kept at a low voltage in the interim.</w:t>
      </w:r>
    </w:p>
    <w:p w14:paraId="239EB00F" w14:textId="77777777" w:rsidR="00D07941" w:rsidRPr="001A7473" w:rsidRDefault="00D07941" w:rsidP="001A7473">
      <w:pPr>
        <w:pStyle w:val="ListParagraph"/>
        <w:numPr>
          <w:ilvl w:val="0"/>
          <w:numId w:val="15"/>
        </w:numPr>
        <w:bidi w:val="0"/>
        <w:spacing w:line="360" w:lineRule="auto"/>
        <w:jc w:val="both"/>
        <w:rPr>
          <w:rFonts w:asciiTheme="majorBidi" w:eastAsia="Times New Roman" w:hAnsiTheme="majorBidi" w:cstheme="majorBidi"/>
          <w:color w:val="2E2E2E"/>
          <w:sz w:val="32"/>
          <w:szCs w:val="32"/>
          <w:lang w:bidi="ar-EG"/>
        </w:rPr>
      </w:pPr>
      <w:r w:rsidRPr="001A7473">
        <w:rPr>
          <w:rFonts w:asciiTheme="majorBidi" w:eastAsia="Times New Roman" w:hAnsiTheme="majorBidi" w:cstheme="majorBidi"/>
          <w:color w:val="2E2E2E"/>
          <w:sz w:val="24"/>
          <w:szCs w:val="24"/>
        </w:rPr>
        <w:t>Electromagnetic field: -</w:t>
      </w:r>
      <w:r w:rsidRPr="001A7473">
        <w:rPr>
          <w:rFonts w:asciiTheme="majorBidi" w:hAnsiTheme="majorBidi" w:cstheme="majorBidi"/>
          <w:sz w:val="24"/>
          <w:szCs w:val="24"/>
        </w:rPr>
        <w:t xml:space="preserve"> </w:t>
      </w:r>
      <w:r w:rsidRPr="001A7473">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w:t>
      </w:r>
      <w:r w:rsidRPr="001A7473">
        <w:rPr>
          <w:rFonts w:asciiTheme="majorBidi" w:eastAsia="Times New Roman" w:hAnsiTheme="majorBidi" w:cstheme="majorBidi"/>
          <w:color w:val="2E2E2E"/>
          <w:sz w:val="24"/>
          <w:szCs w:val="24"/>
        </w:rPr>
        <w:lastRenderedPageBreak/>
        <w:t xml:space="preserve">and direction of motion. Several PECVD technologies have been created up to this point. </w:t>
      </w:r>
    </w:p>
    <w:p w14:paraId="30292D4E" w14:textId="3D5371B2" w:rsidR="001A7473"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1A7473">
        <w:rPr>
          <w:rFonts w:asciiTheme="majorBidi" w:hAnsiTheme="majorBidi" w:cstheme="majorBidi"/>
          <w:color w:val="2E2E2E"/>
        </w:rPr>
        <w:t>Arc-PECVD deposition: -</w:t>
      </w:r>
      <w:r w:rsidRPr="001A7473">
        <w:rPr>
          <w:rFonts w:asciiTheme="majorBidi" w:hAnsiTheme="majorBidi" w:cstheme="majorBidi"/>
          <w:sz w:val="28"/>
          <w:szCs w:val="28"/>
        </w:rPr>
        <w:t xml:space="preserve"> </w:t>
      </w:r>
      <w:r w:rsidRPr="001A7473">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16C4FF2C" w14:textId="77777777" w:rsidR="001A7473" w:rsidRPr="00326365" w:rsidRDefault="001A7473" w:rsidP="00326365">
      <w:pPr>
        <w:bidi w:val="0"/>
        <w:rPr>
          <w:rtl/>
        </w:rPr>
      </w:pPr>
    </w:p>
    <w:p w14:paraId="018FD1B7" w14:textId="0FC4FC6E"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Sputter Deposition</w:t>
      </w:r>
    </w:p>
    <w:p w14:paraId="35531857" w14:textId="615B0B02" w:rsidR="001A7473" w:rsidRDefault="006830EC" w:rsidP="00326365">
      <w:pPr>
        <w:bidi w:val="0"/>
        <w:spacing w:after="240" w:line="360" w:lineRule="auto"/>
        <w:ind w:firstLine="284"/>
        <w:jc w:val="both"/>
        <w:rPr>
          <w:rFonts w:asciiTheme="majorBidi" w:hAnsiTheme="majorBidi" w:cstheme="majorBidi"/>
          <w:b/>
          <w:bCs/>
          <w:color w:val="767171" w:themeColor="background2" w:themeShade="80"/>
          <w:sz w:val="28"/>
          <w:szCs w:val="32"/>
          <w:rtl/>
        </w:rPr>
      </w:pPr>
      <w:r w:rsidRPr="00326365">
        <w:rPr>
          <w:rFonts w:asciiTheme="majorBidi" w:eastAsia="Times New Roman" w:hAnsiTheme="majorBidi" w:cstheme="majorBidi"/>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326365">
        <w:rPr>
          <w:rFonts w:asciiTheme="majorBidi" w:eastAsia="Times New Roman" w:hAnsiTheme="majorBidi" w:cstheme="majorBidi"/>
          <w:sz w:val="32"/>
          <w:szCs w:val="32"/>
        </w:rPr>
        <w:t xml:space="preserve"> </w:t>
      </w:r>
      <w:r w:rsidRPr="00326365">
        <w:rPr>
          <w:rFonts w:asciiTheme="majorBidi" w:eastAsia="Times New Roman" w:hAnsiTheme="majorBidi" w:cstheme="majorBidi"/>
          <w:sz w:val="24"/>
          <w:szCs w:val="24"/>
        </w:rPr>
        <w:t xml:space="preserve">It is possible to perform sputter deposition by energetically bombarding a solid surface (the sputtering target) with ions using an ion gun or low pressure plasma </w:t>
      </w:r>
      <w:proofErr w:type="gramStart"/>
      <w:r w:rsidRPr="00326365">
        <w:rPr>
          <w:rFonts w:asciiTheme="majorBidi" w:eastAsia="Times New Roman" w:hAnsiTheme="majorBidi" w:cstheme="majorBidi"/>
          <w:sz w:val="24"/>
          <w:szCs w:val="24"/>
        </w:rPr>
        <w:t>( 5</w:t>
      </w:r>
      <w:proofErr w:type="gramEnd"/>
      <w:r w:rsidRPr="00326365">
        <w:rPr>
          <w:rFonts w:asciiTheme="majorBidi" w:eastAsia="Times New Roman" w:hAnsiTheme="majorBidi" w:cstheme="majorBidi"/>
          <w:sz w:val="24"/>
          <w:szCs w:val="24"/>
        </w:rPr>
        <w:t xml:space="preserve"> </w:t>
      </w:r>
      <w:proofErr w:type="spellStart"/>
      <w:r w:rsidRPr="00326365">
        <w:rPr>
          <w:rFonts w:asciiTheme="majorBidi" w:eastAsia="Times New Roman" w:hAnsiTheme="majorBidi" w:cstheme="majorBidi"/>
          <w:sz w:val="24"/>
          <w:szCs w:val="24"/>
        </w:rPr>
        <w:t>mTorr</w:t>
      </w:r>
      <w:proofErr w:type="spellEnd"/>
      <w:r w:rsidRPr="00326365">
        <w:rPr>
          <w:rFonts w:asciiTheme="majorBidi" w:eastAsia="Times New Roman" w:hAnsiTheme="majorBidi" w:cstheme="majorBidi"/>
          <w:sz w:val="24"/>
          <w:szCs w:val="24"/>
        </w:rPr>
        <w:t xml:space="preserve">), where the sputtered particles experience little to no gas phase collisions in the area between the target and the substrate. </w:t>
      </w:r>
      <w:r w:rsidR="003A7229" w:rsidRPr="00326365">
        <w:rPr>
          <w:rFonts w:asciiTheme="majorBidi" w:eastAsia="Times New Roman" w:hAnsiTheme="majorBidi" w:cstheme="majorBidi"/>
          <w:sz w:val="24"/>
          <w:szCs w:val="24"/>
        </w:rPr>
        <w:t xml:space="preserve">The substrate surface can also be reached by sputtering at higher plasma pressures (5–30 </w:t>
      </w:r>
      <w:proofErr w:type="spellStart"/>
      <w:r w:rsidR="003A7229" w:rsidRPr="00326365">
        <w:rPr>
          <w:rFonts w:asciiTheme="majorBidi" w:eastAsia="Times New Roman" w:hAnsiTheme="majorBidi" w:cstheme="majorBidi"/>
          <w:sz w:val="24"/>
          <w:szCs w:val="24"/>
        </w:rPr>
        <w:t>mTorr</w:t>
      </w:r>
      <w:proofErr w:type="spellEnd"/>
      <w:r w:rsidR="003A7229" w:rsidRPr="00326365">
        <w:rPr>
          <w:rFonts w:asciiTheme="majorBidi" w:eastAsia="Times New Roman" w:hAnsiTheme="majorBidi" w:cstheme="majorBidi"/>
          <w:sz w:val="24"/>
          <w:szCs w:val="24"/>
        </w:rPr>
        <w:t xml:space="preserve">),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w:t>
      </w:r>
      <w:proofErr w:type="spellStart"/>
      <w:r w:rsidR="003A7229" w:rsidRPr="00326365">
        <w:rPr>
          <w:rFonts w:asciiTheme="majorBidi" w:eastAsia="Times New Roman" w:hAnsiTheme="majorBidi" w:cstheme="majorBidi"/>
          <w:sz w:val="24"/>
          <w:szCs w:val="24"/>
        </w:rPr>
        <w:t>TiN</w:t>
      </w:r>
      <w:proofErr w:type="spellEnd"/>
      <w:r w:rsidR="003A7229" w:rsidRPr="00326365">
        <w:rPr>
          <w:rFonts w:asciiTheme="majorBidi" w:eastAsia="Times New Roman" w:hAnsiTheme="majorBidi" w:cstheme="majorBidi"/>
          <w:sz w:val="24"/>
          <w:szCs w:val="24"/>
        </w:rPr>
        <w:t xml:space="preserve"> and zirconium nitride (</w:t>
      </w:r>
      <w:proofErr w:type="spellStart"/>
      <w:r w:rsidR="003A7229" w:rsidRPr="00326365">
        <w:rPr>
          <w:rFonts w:asciiTheme="majorBidi" w:eastAsia="Times New Roman" w:hAnsiTheme="majorBidi" w:cstheme="majorBidi"/>
          <w:sz w:val="24"/>
          <w:szCs w:val="24"/>
        </w:rPr>
        <w:t>ZrN</w:t>
      </w:r>
      <w:proofErr w:type="spellEnd"/>
      <w:r w:rsidR="003A7229" w:rsidRPr="00326365">
        <w:rPr>
          <w:rFonts w:asciiTheme="majorBidi" w:eastAsia="Times New Roman" w:hAnsiTheme="majorBidi" w:cstheme="majorBidi"/>
          <w:sz w:val="24"/>
          <w:szCs w:val="24"/>
        </w:rPr>
        <w:t xml:space="preserve">)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w:t>
      </w:r>
      <w:r w:rsidR="003A7229" w:rsidRPr="00326365">
        <w:rPr>
          <w:rFonts w:asciiTheme="majorBidi" w:eastAsia="Times New Roman" w:hAnsiTheme="majorBidi" w:cstheme="majorBidi"/>
          <w:sz w:val="24"/>
          <w:szCs w:val="24"/>
        </w:rPr>
        <w:lastRenderedPageBreak/>
        <w:t>semiconductor material, coatings on architectural glass, and reflective coatings on compact discs (CDs).</w:t>
      </w:r>
      <w:r w:rsidR="003A7229" w:rsidRPr="00326365">
        <w:rPr>
          <w:rFonts w:asciiTheme="majorBidi" w:eastAsia="Times New Roman" w:hAnsiTheme="majorBidi" w:cstheme="majorBidi"/>
          <w:sz w:val="32"/>
          <w:szCs w:val="32"/>
        </w:rPr>
        <w:t xml:space="preserve"> </w:t>
      </w:r>
    </w:p>
    <w:p w14:paraId="07BA4B32" w14:textId="7CC22DE1" w:rsidR="00E12768" w:rsidRPr="00326365" w:rsidRDefault="003A7229" w:rsidP="00326365">
      <w:pPr>
        <w:pStyle w:val="Heading3"/>
        <w:spacing w:before="0" w:beforeAutospacing="0" w:after="0" w:afterAutospacing="0" w:line="360" w:lineRule="auto"/>
        <w:rPr>
          <w:rFonts w:asciiTheme="majorBidi" w:eastAsiaTheme="minorHAnsi" w:hAnsiTheme="majorBidi" w:cstheme="majorBidi"/>
          <w:sz w:val="28"/>
          <w:szCs w:val="32"/>
        </w:rPr>
      </w:pPr>
      <w:r w:rsidRPr="00326365">
        <w:rPr>
          <w:rFonts w:asciiTheme="majorBidi" w:eastAsiaTheme="minorHAnsi" w:hAnsiTheme="majorBidi" w:cstheme="majorBidi"/>
          <w:sz w:val="28"/>
          <w:szCs w:val="32"/>
        </w:rPr>
        <w:t>Sputter Techniques</w:t>
      </w:r>
    </w:p>
    <w:p w14:paraId="02A11B85" w14:textId="77777777" w:rsidR="00E12768" w:rsidRPr="001A7473" w:rsidRDefault="003A7229"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623E30F3" w14:textId="77777777" w:rsidR="00E12768" w:rsidRPr="00652BC2" w:rsidRDefault="00E12768" w:rsidP="00E12768">
      <w:pPr>
        <w:bidi w:val="0"/>
        <w:ind w:firstLine="720"/>
        <w:rPr>
          <w:rFonts w:asciiTheme="majorBidi" w:eastAsia="Times New Roman" w:hAnsiTheme="majorBidi" w:cstheme="majorBidi"/>
          <w:color w:val="2E2E2E"/>
          <w:sz w:val="28"/>
          <w:szCs w:val="28"/>
        </w:rPr>
      </w:pPr>
      <w:r w:rsidRPr="00652BC2">
        <w:rPr>
          <w:rFonts w:asciiTheme="majorBidi" w:hAnsiTheme="majorBidi" w:cstheme="majorBidi"/>
          <w:noProof/>
        </w:rPr>
        <w:drawing>
          <wp:anchor distT="0" distB="0" distL="114300" distR="114300" simplePos="0" relativeHeight="251663360" behindDoc="0" locked="0" layoutInCell="1" allowOverlap="1" wp14:anchorId="5F8833D1" wp14:editId="00569641">
            <wp:simplePos x="0" y="0"/>
            <wp:positionH relativeFrom="margin">
              <wp:align>center</wp:align>
            </wp:positionH>
            <wp:positionV relativeFrom="paragraph">
              <wp:posOffset>174625</wp:posOffset>
            </wp:positionV>
            <wp:extent cx="3048000" cy="4476750"/>
            <wp:effectExtent l="0" t="0" r="0" b="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t xml:space="preserve"> </w:t>
      </w:r>
    </w:p>
    <w:p w14:paraId="2A20C7C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FE72741"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95375D5"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793B4B"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4D60D3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2740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3A89E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A1C87D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7B1084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A06E1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81A7EF"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5D220E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8F5238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E5C507" w14:textId="77777777" w:rsidR="00743776" w:rsidRPr="00652BC2" w:rsidRDefault="00743776">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sz w:val="28"/>
          <w:szCs w:val="28"/>
        </w:rPr>
        <w:br w:type="page"/>
      </w:r>
    </w:p>
    <w:p w14:paraId="3F476198" w14:textId="77777777" w:rsidR="00743776" w:rsidRPr="001A7473" w:rsidRDefault="00743776" w:rsidP="00743776">
      <w:pPr>
        <w:bidi w:val="0"/>
        <w:rPr>
          <w:rFonts w:asciiTheme="majorBidi" w:eastAsia="Times New Roman" w:hAnsiTheme="majorBidi" w:cstheme="majorBidi"/>
          <w:b/>
          <w:bCs/>
          <w:color w:val="2E2E2E"/>
          <w:sz w:val="28"/>
          <w:szCs w:val="28"/>
        </w:rPr>
      </w:pPr>
      <w:r w:rsidRPr="001A7473">
        <w:rPr>
          <w:rFonts w:asciiTheme="majorBidi" w:eastAsia="Times New Roman" w:hAnsiTheme="majorBidi" w:cstheme="majorBidi"/>
          <w:b/>
          <w:bCs/>
          <w:color w:val="2E2E2E"/>
          <w:sz w:val="28"/>
          <w:szCs w:val="28"/>
        </w:rPr>
        <w:lastRenderedPageBreak/>
        <w:t>Doping</w:t>
      </w:r>
    </w:p>
    <w:p w14:paraId="3E2079EB" w14:textId="7CAE33B9" w:rsidR="00743776" w:rsidRPr="001A7473" w:rsidRDefault="00743776"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743776">
      <w:pPr>
        <w:bidi w:val="0"/>
        <w:rPr>
          <w:rFonts w:asciiTheme="majorBidi" w:hAnsiTheme="majorBidi" w:cstheme="majorBidi"/>
          <w:b/>
          <w:bCs/>
          <w:sz w:val="32"/>
          <w:szCs w:val="32"/>
        </w:rPr>
      </w:pPr>
      <w:r w:rsidRPr="001A7473">
        <w:rPr>
          <w:rFonts w:asciiTheme="majorBidi" w:eastAsia="Times New Roman" w:hAnsiTheme="majorBidi" w:cstheme="majorBidi"/>
          <w:b/>
          <w:bCs/>
          <w:sz w:val="28"/>
          <w:szCs w:val="28"/>
        </w:rPr>
        <w:t>Diffusion</w:t>
      </w:r>
    </w:p>
    <w:p w14:paraId="3627A52B" w14:textId="07AAE11E" w:rsidR="00CC36E4" w:rsidRPr="001A7473" w:rsidRDefault="00743776" w:rsidP="00326365">
      <w:pPr>
        <w:bidi w:val="0"/>
        <w:spacing w:after="240"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4745729F" w:rsidR="009565AD" w:rsidRPr="00652BC2" w:rsidRDefault="009565AD" w:rsidP="009565AD">
      <w:pPr>
        <w:bidi w:val="0"/>
        <w:rPr>
          <w:rFonts w:asciiTheme="majorBidi" w:hAnsiTheme="majorBidi" w:cstheme="majorBidi"/>
          <w:sz w:val="32"/>
          <w:szCs w:val="32"/>
        </w:rPr>
      </w:pPr>
      <w:r w:rsidRPr="00652BC2">
        <w:rPr>
          <w:rFonts w:asciiTheme="majorBidi" w:eastAsia="Times New Roman" w:hAnsiTheme="majorBidi" w:cstheme="majorBidi"/>
          <w:color w:val="2E2E2E"/>
          <w:sz w:val="32"/>
          <w:szCs w:val="32"/>
        </w:rPr>
        <w:br w:type="page"/>
      </w:r>
      <w:commentRangeStart w:id="4"/>
      <w:r w:rsidRPr="0097685D">
        <w:rPr>
          <w:rFonts w:asciiTheme="majorBidi" w:hAnsiTheme="majorBidi" w:cstheme="majorBidi"/>
          <w:b/>
          <w:bCs/>
          <w:color w:val="000000"/>
          <w:sz w:val="28"/>
          <w:szCs w:val="28"/>
        </w:rPr>
        <w:lastRenderedPageBreak/>
        <w:t>Metallization</w:t>
      </w:r>
      <w:r w:rsidRPr="0097685D">
        <w:rPr>
          <w:rFonts w:asciiTheme="majorBidi" w:hAnsiTheme="majorBidi" w:cstheme="majorBidi"/>
          <w:sz w:val="28"/>
          <w:szCs w:val="28"/>
        </w:rPr>
        <w:t xml:space="preserve"> </w:t>
      </w:r>
      <w:commentRangeEnd w:id="4"/>
      <w:r w:rsidRPr="0097685D">
        <w:rPr>
          <w:rStyle w:val="CommentReference"/>
          <w:rFonts w:asciiTheme="majorBidi" w:hAnsiTheme="majorBidi" w:cstheme="majorBidi"/>
          <w:sz w:val="28"/>
          <w:szCs w:val="28"/>
          <w:rtl/>
        </w:rPr>
        <w:commentReference w:id="4"/>
      </w:r>
    </w:p>
    <w:p w14:paraId="2DF419A3" w14:textId="0FA798D3" w:rsidR="009565AD" w:rsidRPr="0097685D" w:rsidRDefault="00574841" w:rsidP="0097685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 xml:space="preserve">Should be stable in oxidizing </w:t>
      </w:r>
      <w:proofErr w:type="spellStart"/>
      <w:r w:rsidRPr="0097685D">
        <w:rPr>
          <w:rFonts w:asciiTheme="majorBidi" w:eastAsia="Times New Roman" w:hAnsiTheme="majorBidi" w:cstheme="majorBidi"/>
          <w:color w:val="000000"/>
          <w:sz w:val="24"/>
          <w:szCs w:val="24"/>
        </w:rPr>
        <w:t>ambients</w:t>
      </w:r>
      <w:proofErr w:type="spellEnd"/>
      <w:r w:rsidRPr="0097685D">
        <w:rPr>
          <w:rFonts w:asciiTheme="majorBidi" w:eastAsia="Times New Roman" w:hAnsiTheme="majorBidi" w:cstheme="majorBidi"/>
          <w:color w:val="000000"/>
          <w:sz w:val="24"/>
          <w:szCs w:val="24"/>
        </w:rPr>
        <w:t xml:space="preserve">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0ED21FD7" w:rsidR="00574841" w:rsidRPr="00CA6D25" w:rsidRDefault="00CA6D25" w:rsidP="0097685D">
      <w:pPr>
        <w:bidi w:val="0"/>
        <w:spacing w:after="0" w:line="360" w:lineRule="auto"/>
        <w:jc w:val="center"/>
        <w:rPr>
          <w:rFonts w:asciiTheme="majorBidi" w:hAnsiTheme="majorBidi" w:cstheme="majorBidi"/>
          <w:b/>
          <w:bCs/>
          <w:i/>
          <w:iCs/>
          <w:color w:val="000000"/>
          <w:sz w:val="24"/>
          <w:szCs w:val="24"/>
        </w:rPr>
      </w:pP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ms</m:t>
            </m:r>
          </m:sub>
        </m:sSub>
      </m:oMath>
      <w:r w:rsidRPr="00CA6D25">
        <w:rPr>
          <w:rFonts w:asciiTheme="majorBidi" w:hAnsiTheme="majorBidi" w:cstheme="majorBidi"/>
          <w:b/>
          <w:bCs/>
          <w:i/>
          <w:iCs/>
          <w:color w:val="000000"/>
          <w:sz w:val="24"/>
          <w:szCs w:val="24"/>
        </w:rPr>
        <w:t xml:space="preserve"> </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71424ED5"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oMath>
      <w:r w:rsidRPr="0097685D">
        <w:rPr>
          <w:rFonts w:asciiTheme="majorBidi" w:eastAsia="Times New Roman" w:hAnsiTheme="majorBidi" w:cstheme="majorBidi"/>
          <w:sz w:val="24"/>
          <w:szCs w:val="24"/>
        </w:rPr>
        <w:t xml:space="preserve"> represents the work function of the gate metallization and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oMath>
      <w:r w:rsidRPr="0097685D">
        <w:rPr>
          <w:rFonts w:asciiTheme="majorBidi" w:eastAsia="Times New Roman" w:hAnsiTheme="majorBidi" w:cstheme="majorBidi"/>
          <w:sz w:val="24"/>
          <w:szCs w:val="24"/>
        </w:rPr>
        <w:t xml:space="preserve"> represents the work function of the semiconductor. The voltage known as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adds to the threshold voltage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T</m:t>
            </m:r>
          </m:sub>
        </m:sSub>
      </m:oMath>
      <w:r w:rsidR="00FF3BF2">
        <w:rPr>
          <w:rFonts w:asciiTheme="majorBidi" w:eastAsia="Times New Roman" w:hAnsiTheme="majorBidi" w:cstheme="majorBidi"/>
          <w:b/>
          <w:bCs/>
          <w:iCs/>
          <w:color w:val="000000"/>
          <w:sz w:val="24"/>
          <w:szCs w:val="24"/>
        </w:rPr>
        <w:t xml:space="preserve"> </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408FFA78" w:rsidR="005E6E94" w:rsidRPr="00C907C7" w:rsidRDefault="00FF3BF2">
      <w:pPr>
        <w:bidi w:val="0"/>
        <w:rPr>
          <w:rFonts w:asciiTheme="majorBidi" w:eastAsia="Times New Roman" w:hAnsiTheme="majorBidi" w:cstheme="majorBidi"/>
          <w:b/>
          <w:bCs/>
        </w:rPr>
      </w:pPr>
      <w:r w:rsidRPr="00C907C7">
        <w:rPr>
          <w:rFonts w:asciiTheme="majorBidi" w:eastAsia="Times New Roman" w:hAnsiTheme="majorBidi" w:cstheme="majorBidi"/>
          <w:b/>
          <w:bCs/>
          <w:noProof/>
        </w:rPr>
        <w:lastRenderedPageBreak/>
        <w:drawing>
          <wp:anchor distT="0" distB="0" distL="114300" distR="114300" simplePos="0" relativeHeight="251672576" behindDoc="0" locked="0" layoutInCell="1" allowOverlap="1" wp14:anchorId="1BFC878C" wp14:editId="25A317F9">
            <wp:simplePos x="0" y="0"/>
            <wp:positionH relativeFrom="margin">
              <wp:align>right</wp:align>
            </wp:positionH>
            <wp:positionV relativeFrom="paragraph">
              <wp:posOffset>467995</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sidR="00C907C7" w:rsidRPr="00C907C7">
        <w:rPr>
          <w:rFonts w:asciiTheme="majorBidi" w:hAnsiTheme="majorBidi" w:cstheme="majorBidi"/>
          <w:b/>
          <w:bCs/>
          <w:color w:val="000000"/>
          <w:sz w:val="28"/>
          <w:szCs w:val="28"/>
        </w:rPr>
        <w:t xml:space="preserve">Signal Routing </w:t>
      </w:r>
      <w:r w:rsidR="00C907C7" w:rsidRPr="00C907C7">
        <w:rPr>
          <w:rFonts w:asciiTheme="majorBidi" w:hAnsiTheme="majorBidi" w:cstheme="majorBidi"/>
          <w:b/>
          <w:bCs/>
          <w:color w:val="000000"/>
          <w:sz w:val="28"/>
          <w:szCs w:val="28"/>
        </w:rPr>
        <w:t>Matching:</w:t>
      </w:r>
    </w:p>
    <w:p w14:paraId="1E3E64EC" w14:textId="73937E31" w:rsidR="005E6E94" w:rsidRDefault="005E6E94" w:rsidP="005E6E94">
      <w:pPr>
        <w:bidi w:val="0"/>
        <w:rPr>
          <w:rFonts w:asciiTheme="majorBidi" w:eastAsia="Times New Roman" w:hAnsiTheme="majorBidi" w:cstheme="majorBidi"/>
          <w:b/>
          <w:bCs/>
          <w:sz w:val="28"/>
          <w:szCs w:val="28"/>
        </w:rPr>
      </w:pPr>
    </w:p>
    <w:p w14:paraId="40D49C2F" w14:textId="67770A03"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t>Routing examples</w:t>
      </w:r>
    </w:p>
    <w:p w14:paraId="63B76FC0" w14:textId="593FCC77" w:rsidR="001147B0" w:rsidRDefault="00C907C7" w:rsidP="0001392B">
      <w:pPr>
        <w:bidi w:val="0"/>
        <w:spacing w:after="120"/>
        <w:rPr>
          <w:rFonts w:asciiTheme="majorBidi" w:hAnsiTheme="majorBidi" w:cstheme="majorBidi"/>
          <w:b/>
          <w:bCs/>
          <w:color w:val="222222"/>
          <w:sz w:val="28"/>
          <w:szCs w:val="28"/>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DE384D9">
            <wp:simplePos x="0" y="0"/>
            <wp:positionH relativeFrom="margin">
              <wp:posOffset>18282</wp:posOffset>
            </wp:positionH>
            <wp:positionV relativeFrom="paragraph">
              <wp:posOffset>202698</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r w:rsidR="0009021B" w:rsidRPr="00C90763">
        <w:rPr>
          <w:rFonts w:asciiTheme="majorBidi" w:hAnsiTheme="majorBidi" w:cstheme="majorBidi"/>
          <w:b/>
          <w:bCs/>
          <w:color w:val="222222"/>
          <w:sz w:val="28"/>
          <w:szCs w:val="28"/>
        </w:rPr>
        <w:lastRenderedPageBreak/>
        <w:t>Physical Design Routing Process:</w:t>
      </w:r>
      <w:r w:rsidR="0009021B" w:rsidRPr="00C90763">
        <w:rPr>
          <w:rFonts w:asciiTheme="majorBidi" w:hAnsiTheme="majorBidi" w:cstheme="majorBidi"/>
          <w:b/>
          <w:bCs/>
          <w:color w:val="222222"/>
          <w:sz w:val="28"/>
          <w:szCs w:val="28"/>
        </w:rPr>
        <w:br/>
        <w:t>Metal routing:</w:t>
      </w:r>
    </w:p>
    <w:p w14:paraId="63CFC891"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It involves generating metal wires to connect the pins of same signal while obeying manufacturing design rules.</w:t>
      </w:r>
    </w:p>
    <w:p w14:paraId="354E5F95"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Before routing is performed on the design, cell placement has to be carried out wherein the cells used in the design are placed.</w:t>
      </w:r>
    </w:p>
    <w:p w14:paraId="1AB5A91A"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connections between the pins of the cells pertaining to same signal need to be made. At the time of placement, there are only logical connections between these pins.</w:t>
      </w:r>
    </w:p>
    <w:p w14:paraId="46251958"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physical connections are made by routing. More generally speaking, routing is to locate a set of wires in routing space so as to connect all the nets in the netlist</w:t>
      </w:r>
      <w:r>
        <w:rPr>
          <w:rFonts w:ascii="Calibri" w:hAnsi="Calibri" w:cs="Calibri"/>
          <w:color w:val="222222"/>
          <w:sz w:val="24"/>
          <w:szCs w:val="24"/>
        </w:rPr>
        <w:t xml:space="preserve"> </w:t>
      </w:r>
      <w:r w:rsidRPr="00C90763">
        <w:rPr>
          <w:rFonts w:ascii="Calibri" w:hAnsi="Calibri" w:cs="Calibri"/>
          <w:color w:val="222222"/>
          <w:sz w:val="24"/>
          <w:szCs w:val="24"/>
        </w:rPr>
        <w:t>taking into consideration routing channels’ capacities, wire widths and crossings etc.</w:t>
      </w:r>
    </w:p>
    <w:p w14:paraId="184A2913" w14:textId="77777777" w:rsidR="0009021B" w:rsidRPr="00C90763"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objective of routing is to minimize total wire length and number of vias and that each net meets its timing budget. The tools that perform routing are termed as routers.</w:t>
      </w:r>
    </w:p>
    <w:p w14:paraId="70168B27"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You typically provide them with a placed netlist along with list of timing critical nets. These tools, in turn, provide you with the</w:t>
      </w:r>
      <w:r w:rsidRPr="00C90763">
        <w:rPr>
          <w:rFonts w:ascii="Calibri" w:hAnsi="Calibri" w:cs="Calibri"/>
          <w:color w:val="222222"/>
          <w:sz w:val="24"/>
          <w:szCs w:val="24"/>
        </w:rPr>
        <w:br/>
        <w:t>geometry of all the nets in the design.</w:t>
      </w:r>
    </w:p>
    <w:p w14:paraId="4A2F6859" w14:textId="77777777" w:rsidR="0001392B" w:rsidRDefault="0001392B" w:rsidP="0001392B">
      <w:pPr>
        <w:bidi w:val="0"/>
        <w:rPr>
          <w:rFonts w:ascii="Calibri" w:hAnsi="Calibri" w:cs="Calibri"/>
          <w:color w:val="222222"/>
          <w:sz w:val="24"/>
          <w:szCs w:val="24"/>
        </w:rPr>
      </w:pPr>
    </w:p>
    <w:p w14:paraId="792676E5" w14:textId="182BB3B7" w:rsidR="0001392B" w:rsidRDefault="0001392B" w:rsidP="0001392B">
      <w:pPr>
        <w:bidi w:val="0"/>
        <w:rPr>
          <w:rFonts w:asciiTheme="majorBidi" w:hAnsiTheme="majorBidi" w:cstheme="majorBidi"/>
          <w:b/>
          <w:bCs/>
          <w:color w:val="222222"/>
          <w:sz w:val="28"/>
          <w:szCs w:val="28"/>
        </w:rPr>
      </w:pPr>
      <w:r>
        <w:rPr>
          <w:rFonts w:asciiTheme="majorBidi" w:hAnsiTheme="majorBidi" w:cstheme="majorBidi"/>
          <w:b/>
          <w:bCs/>
          <w:color w:val="222222"/>
          <w:sz w:val="28"/>
          <w:szCs w:val="28"/>
        </w:rPr>
        <w:t>Routing stages:</w:t>
      </w:r>
    </w:p>
    <w:p w14:paraId="3AB255B3" w14:textId="399D6677" w:rsidR="0001392B" w:rsidRDefault="0001392B" w:rsidP="0001392B">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Global Routing</w:t>
      </w:r>
    </w:p>
    <w:p w14:paraId="4840516C" w14:textId="3CDE94F3"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Track Assignment</w:t>
      </w:r>
    </w:p>
    <w:p w14:paraId="618E51D5" w14:textId="1B30A7B9"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Detail Routing</w:t>
      </w:r>
    </w:p>
    <w:p w14:paraId="580B92D9" w14:textId="1E156C12"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Search and repair</w:t>
      </w:r>
    </w:p>
    <w:p w14:paraId="3CBEC078" w14:textId="77777777" w:rsidR="00B058C9" w:rsidRPr="00B058C9" w:rsidRDefault="00B058C9" w:rsidP="00B058C9">
      <w:pPr>
        <w:bidi w:val="0"/>
        <w:rPr>
          <w:rFonts w:asciiTheme="majorBidi" w:hAnsiTheme="majorBidi" w:cstheme="majorBidi"/>
          <w:color w:val="222222"/>
          <w:sz w:val="24"/>
          <w:szCs w:val="24"/>
        </w:rPr>
      </w:pPr>
    </w:p>
    <w:p w14:paraId="109FE787" w14:textId="77777777" w:rsidR="0001392B" w:rsidRPr="0001392B" w:rsidRDefault="0001392B" w:rsidP="0001392B">
      <w:pPr>
        <w:bidi w:val="0"/>
        <w:rPr>
          <w:rFonts w:ascii="Calibri" w:hAnsi="Calibri" w:cs="Calibri"/>
          <w:color w:val="222222"/>
          <w:sz w:val="24"/>
          <w:szCs w:val="24"/>
        </w:rPr>
      </w:pPr>
    </w:p>
    <w:p w14:paraId="2BE53B6C" w14:textId="77777777" w:rsidR="0009021B" w:rsidRDefault="0009021B" w:rsidP="0009021B">
      <w:pPr>
        <w:bidi w:val="0"/>
        <w:rPr>
          <w:rFonts w:ascii="Calibri" w:hAnsi="Calibri" w:cs="Calibri"/>
          <w:color w:val="222222"/>
          <w:sz w:val="24"/>
          <w:szCs w:val="24"/>
        </w:rPr>
      </w:pPr>
      <w:r>
        <w:rPr>
          <w:rFonts w:ascii="Calibri" w:hAnsi="Calibri" w:cs="Calibri"/>
          <w:color w:val="222222"/>
          <w:sz w:val="24"/>
          <w:szCs w:val="24"/>
        </w:rPr>
        <w:br w:type="page"/>
      </w:r>
    </w:p>
    <w:p w14:paraId="69FA29B1" w14:textId="77777777" w:rsidR="00487178" w:rsidRPr="00DD1BCA" w:rsidRDefault="00487178" w:rsidP="00487178">
      <w:pPr>
        <w:bidi w:val="0"/>
        <w:rPr>
          <w:rFonts w:asciiTheme="majorBidi" w:hAnsiTheme="majorBidi" w:cstheme="majorBidi"/>
          <w:b/>
          <w:bCs/>
          <w:color w:val="242021"/>
          <w:sz w:val="28"/>
          <w:szCs w:val="28"/>
        </w:rPr>
      </w:pPr>
      <w:r w:rsidRPr="00DD1BCA">
        <w:rPr>
          <w:rFonts w:asciiTheme="majorBidi" w:hAnsiTheme="majorBidi" w:cstheme="majorBidi"/>
          <w:b/>
          <w:bCs/>
          <w:color w:val="242021"/>
          <w:sz w:val="28"/>
          <w:szCs w:val="28"/>
        </w:rPr>
        <w:lastRenderedPageBreak/>
        <w:t>Recourses:</w:t>
      </w:r>
    </w:p>
    <w:p w14:paraId="3D1E696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6" w:anchor=":~:text=%5BDeposition%5D%20A%20semiconductor%20fabrication%20process%20wherein%20a%20thin,of%20a%20wafer%2C%20giving%20the%20wafer%20electrical%20characteristics." w:history="1">
        <w:r w:rsidRPr="00DD1BCA">
          <w:rPr>
            <w:rStyle w:val="Hyperlink"/>
            <w:rFonts w:asciiTheme="majorBidi" w:hAnsiTheme="majorBidi" w:cstheme="majorBidi"/>
            <w:sz w:val="28"/>
            <w:szCs w:val="28"/>
          </w:rPr>
          <w:t>[Semiconductor Glossary] Deposition | Samsung Semiconductor USA</w:t>
        </w:r>
      </w:hyperlink>
    </w:p>
    <w:p w14:paraId="52BE892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7" w:history="1">
        <w:r w:rsidRPr="00DD1BCA">
          <w:rPr>
            <w:rStyle w:val="Hyperlink"/>
            <w:rFonts w:asciiTheme="majorBidi" w:hAnsiTheme="majorBidi" w:cstheme="majorBidi"/>
            <w:sz w:val="28"/>
            <w:szCs w:val="28"/>
          </w:rPr>
          <w:t>Low Pressure Chemical Vapor Deposition - an overview | ScienceDirect Topics</w:t>
        </w:r>
      </w:hyperlink>
    </w:p>
    <w:p w14:paraId="72A09D3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EE501Lecture1Process</w:t>
      </w:r>
    </w:p>
    <w:p w14:paraId="16BC5772"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8" w:history="1">
        <w:r w:rsidRPr="00DD1BCA">
          <w:rPr>
            <w:rStyle w:val="Hyperlink"/>
            <w:rFonts w:asciiTheme="majorBidi" w:hAnsiTheme="majorBidi" w:cstheme="majorBidi"/>
            <w:sz w:val="24"/>
            <w:szCs w:val="24"/>
          </w:rPr>
          <w:t>Plasma-Enhanced Chemical Vapor Deposition - an overview | ScienceDirect Topics</w:t>
        </w:r>
      </w:hyperlink>
    </w:p>
    <w:p w14:paraId="52736BAE" w14:textId="77777777" w:rsidR="00487178" w:rsidRPr="00DD1BCA" w:rsidRDefault="00487178" w:rsidP="00487178">
      <w:pPr>
        <w:pStyle w:val="ListParagraph"/>
        <w:numPr>
          <w:ilvl w:val="0"/>
          <w:numId w:val="12"/>
        </w:numPr>
        <w:bidi w:val="0"/>
        <w:rPr>
          <w:rStyle w:val="Hyperlink"/>
          <w:rFonts w:asciiTheme="majorBidi" w:hAnsiTheme="majorBidi" w:cstheme="majorBidi"/>
          <w:b/>
          <w:bCs/>
          <w:color w:val="242021"/>
          <w:sz w:val="24"/>
          <w:szCs w:val="24"/>
          <w:u w:val="none"/>
        </w:rPr>
      </w:pPr>
      <w:hyperlink r:id="rId49" w:history="1">
        <w:r w:rsidRPr="00DD1BCA">
          <w:rPr>
            <w:rStyle w:val="Hyperlink"/>
            <w:rFonts w:asciiTheme="majorBidi" w:hAnsiTheme="majorBidi" w:cstheme="majorBidi"/>
            <w:sz w:val="24"/>
            <w:szCs w:val="24"/>
          </w:rPr>
          <w:t xml:space="preserve">Doping techniques - </w:t>
        </w:r>
        <w:proofErr w:type="spellStart"/>
        <w:r w:rsidRPr="00DD1BCA">
          <w:rPr>
            <w:rStyle w:val="Hyperlink"/>
            <w:rFonts w:asciiTheme="majorBidi" w:hAnsiTheme="majorBidi" w:cstheme="majorBidi"/>
            <w:sz w:val="24"/>
            <w:szCs w:val="24"/>
          </w:rPr>
          <w:t>Waferfabrication</w:t>
        </w:r>
        <w:proofErr w:type="spellEnd"/>
        <w:r w:rsidRPr="00DD1BCA">
          <w:rPr>
            <w:rStyle w:val="Hyperlink"/>
            <w:rFonts w:asciiTheme="majorBidi" w:hAnsiTheme="majorBidi" w:cstheme="majorBidi"/>
            <w:sz w:val="24"/>
            <w:szCs w:val="24"/>
          </w:rPr>
          <w:t xml:space="preserve"> - Semiconductor Technology from A to Z - Halbleiter.org</w:t>
        </w:r>
      </w:hyperlink>
    </w:p>
    <w:p w14:paraId="30F6E60D"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CMOS Circuit Design Layout and Simulation 3</w:t>
      </w:r>
      <w:r w:rsidRPr="00DD1BCA">
        <w:rPr>
          <w:rFonts w:asciiTheme="majorBidi" w:hAnsiTheme="majorBidi" w:cstheme="majorBidi"/>
          <w:b/>
          <w:bCs/>
          <w:color w:val="242021"/>
          <w:sz w:val="24"/>
          <w:szCs w:val="24"/>
          <w:vertAlign w:val="superscript"/>
        </w:rPr>
        <w:t>rd</w:t>
      </w:r>
      <w:r w:rsidRPr="00DD1BCA">
        <w:rPr>
          <w:rFonts w:asciiTheme="majorBidi" w:hAnsiTheme="majorBidi" w:cstheme="majorBidi"/>
          <w:b/>
          <w:bCs/>
          <w:color w:val="242021"/>
          <w:sz w:val="24"/>
          <w:szCs w:val="24"/>
        </w:rPr>
        <w:t xml:space="preserve"> Edition</w:t>
      </w:r>
    </w:p>
    <w:p w14:paraId="0AE45386"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p>
    <w:p w14:paraId="601BF03A" w14:textId="77777777" w:rsidR="003A5FEB" w:rsidRPr="00652BC2" w:rsidRDefault="003A5FEB" w:rsidP="00487178">
      <w:pPr>
        <w:bidi w:val="0"/>
        <w:rPr>
          <w:rFonts w:asciiTheme="majorBidi" w:hAnsiTheme="majorBidi" w:cstheme="majorBidi"/>
          <w:b/>
          <w:bCs/>
          <w:color w:val="242021"/>
        </w:rPr>
      </w:pPr>
    </w:p>
    <w:sectPr w:rsidR="003A5FEB" w:rsidRPr="00652BC2" w:rsidSect="00E90721">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hmed Abubakr" w:date="2023-05-23T02:00:00Z" w:initials="AA">
    <w:p w14:paraId="76152DAC" w14:textId="22C11847" w:rsidR="006E54DD" w:rsidRDefault="006E54DD">
      <w:pPr>
        <w:pStyle w:val="CommentText"/>
      </w:pPr>
      <w:r>
        <w:rPr>
          <w:rStyle w:val="CommentReference"/>
        </w:rPr>
        <w:annotationRef/>
      </w:r>
      <w:r>
        <w:t>The photo lethoraphy mentioned above so change the order</w:t>
      </w:r>
    </w:p>
  </w:comment>
  <w:comment w:id="4" w:author="Ahmed Abubakr" w:date="2023-05-23T02:49:00Z" w:initials="AA">
    <w:p w14:paraId="1422F563" w14:textId="49641E44" w:rsidR="009565AD" w:rsidRDefault="009565AD">
      <w:pPr>
        <w:pStyle w:val="CommentText"/>
      </w:pPr>
      <w:r>
        <w:rPr>
          <w:rStyle w:val="CommentReference"/>
        </w:rPr>
        <w:annotationRef/>
      </w:r>
      <w:r>
        <w:t>In the book its before deposition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152DAC" w15:done="0"/>
  <w15:commentEx w15:paraId="1422F5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9CBE" w16cex:dateUtc="2023-05-22T23:00:00Z"/>
  <w16cex:commentExtensible w16cex:durableId="2816A857" w16cex:dateUtc="2023-05-22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152DAC" w16cid:durableId="28169CBE"/>
  <w16cid:commentId w16cid:paraId="1422F563" w16cid:durableId="2816A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D82F2" w14:textId="77777777" w:rsidR="00002276" w:rsidRDefault="00002276" w:rsidP="00A837AB">
      <w:pPr>
        <w:spacing w:after="0" w:line="240" w:lineRule="auto"/>
      </w:pPr>
      <w:r>
        <w:separator/>
      </w:r>
    </w:p>
  </w:endnote>
  <w:endnote w:type="continuationSeparator" w:id="0">
    <w:p w14:paraId="32FFC377" w14:textId="77777777" w:rsidR="00002276" w:rsidRDefault="00002276"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D0F0F" w14:textId="77777777" w:rsidR="00002276" w:rsidRDefault="00002276" w:rsidP="00A837AB">
      <w:pPr>
        <w:spacing w:after="0" w:line="240" w:lineRule="auto"/>
      </w:pPr>
      <w:r>
        <w:separator/>
      </w:r>
    </w:p>
  </w:footnote>
  <w:footnote w:type="continuationSeparator" w:id="0">
    <w:p w14:paraId="220F4419" w14:textId="77777777" w:rsidR="00002276" w:rsidRDefault="00002276"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F0503"/>
    <w:multiLevelType w:val="multilevel"/>
    <w:tmpl w:val="F9AA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3033BD"/>
    <w:multiLevelType w:val="multilevel"/>
    <w:tmpl w:val="47D8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D76D5"/>
    <w:multiLevelType w:val="hybridMultilevel"/>
    <w:tmpl w:val="2E0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1D6A68"/>
    <w:multiLevelType w:val="hybridMultilevel"/>
    <w:tmpl w:val="650CDB28"/>
    <w:lvl w:ilvl="0" w:tplc="7E32D8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880494">
    <w:abstractNumId w:val="19"/>
  </w:num>
  <w:num w:numId="2" w16cid:durableId="1282615070">
    <w:abstractNumId w:val="23"/>
  </w:num>
  <w:num w:numId="3" w16cid:durableId="387846537">
    <w:abstractNumId w:val="16"/>
  </w:num>
  <w:num w:numId="4" w16cid:durableId="1606771140">
    <w:abstractNumId w:val="15"/>
  </w:num>
  <w:num w:numId="5" w16cid:durableId="1930773839">
    <w:abstractNumId w:val="18"/>
  </w:num>
  <w:num w:numId="6" w16cid:durableId="1911038574">
    <w:abstractNumId w:val="6"/>
  </w:num>
  <w:num w:numId="7" w16cid:durableId="271789062">
    <w:abstractNumId w:val="3"/>
  </w:num>
  <w:num w:numId="8" w16cid:durableId="939918084">
    <w:abstractNumId w:val="14"/>
  </w:num>
  <w:num w:numId="9" w16cid:durableId="906576274">
    <w:abstractNumId w:val="9"/>
  </w:num>
  <w:num w:numId="10" w16cid:durableId="1183662432">
    <w:abstractNumId w:val="27"/>
  </w:num>
  <w:num w:numId="11" w16cid:durableId="184556941">
    <w:abstractNumId w:val="17"/>
  </w:num>
  <w:num w:numId="12" w16cid:durableId="186986062">
    <w:abstractNumId w:val="11"/>
  </w:num>
  <w:num w:numId="13" w16cid:durableId="1663313536">
    <w:abstractNumId w:val="10"/>
  </w:num>
  <w:num w:numId="14" w16cid:durableId="437070200">
    <w:abstractNumId w:val="20"/>
  </w:num>
  <w:num w:numId="15" w16cid:durableId="870344074">
    <w:abstractNumId w:val="2"/>
  </w:num>
  <w:num w:numId="16" w16cid:durableId="1186362721">
    <w:abstractNumId w:val="25"/>
  </w:num>
  <w:num w:numId="17" w16cid:durableId="1998074395">
    <w:abstractNumId w:val="12"/>
  </w:num>
  <w:num w:numId="18" w16cid:durableId="1291085140">
    <w:abstractNumId w:val="22"/>
  </w:num>
  <w:num w:numId="19" w16cid:durableId="303437013">
    <w:abstractNumId w:val="24"/>
  </w:num>
  <w:num w:numId="20" w16cid:durableId="208688697">
    <w:abstractNumId w:val="4"/>
  </w:num>
  <w:num w:numId="21" w16cid:durableId="2031223273">
    <w:abstractNumId w:val="8"/>
  </w:num>
  <w:num w:numId="22" w16cid:durableId="822354499">
    <w:abstractNumId w:val="13"/>
  </w:num>
  <w:num w:numId="23" w16cid:durableId="306322898">
    <w:abstractNumId w:val="5"/>
  </w:num>
  <w:num w:numId="24" w16cid:durableId="1465656858">
    <w:abstractNumId w:val="26"/>
  </w:num>
  <w:num w:numId="25" w16cid:durableId="1264190027">
    <w:abstractNumId w:val="1"/>
  </w:num>
  <w:num w:numId="26" w16cid:durableId="1721052347">
    <w:abstractNumId w:val="7"/>
  </w:num>
  <w:num w:numId="27" w16cid:durableId="897932492">
    <w:abstractNumId w:val="0"/>
  </w:num>
  <w:num w:numId="28" w16cid:durableId="1088422332">
    <w:abstractNumId w:val="28"/>
  </w:num>
  <w:num w:numId="29" w16cid:durableId="176549629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med Abubakr">
    <w15:presenceInfo w15:providerId="Windows Live" w15:userId="3e78f957425439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02276"/>
    <w:rsid w:val="0001392B"/>
    <w:rsid w:val="00014793"/>
    <w:rsid w:val="00025C10"/>
    <w:rsid w:val="00071CAB"/>
    <w:rsid w:val="00073567"/>
    <w:rsid w:val="00087C99"/>
    <w:rsid w:val="0009021B"/>
    <w:rsid w:val="000930AE"/>
    <w:rsid w:val="000B40A5"/>
    <w:rsid w:val="000B7092"/>
    <w:rsid w:val="000C3912"/>
    <w:rsid w:val="00101C2E"/>
    <w:rsid w:val="0010562B"/>
    <w:rsid w:val="0010668B"/>
    <w:rsid w:val="001121A4"/>
    <w:rsid w:val="001147B0"/>
    <w:rsid w:val="001322C5"/>
    <w:rsid w:val="0016522C"/>
    <w:rsid w:val="00181FD0"/>
    <w:rsid w:val="00191387"/>
    <w:rsid w:val="001919B3"/>
    <w:rsid w:val="001A6C25"/>
    <w:rsid w:val="001A7473"/>
    <w:rsid w:val="001A7775"/>
    <w:rsid w:val="001B2013"/>
    <w:rsid w:val="001C619C"/>
    <w:rsid w:val="001D16AE"/>
    <w:rsid w:val="001F6E22"/>
    <w:rsid w:val="00200F4A"/>
    <w:rsid w:val="00205C2E"/>
    <w:rsid w:val="00237E58"/>
    <w:rsid w:val="0028105B"/>
    <w:rsid w:val="0028279A"/>
    <w:rsid w:val="00291DCD"/>
    <w:rsid w:val="002B1AB2"/>
    <w:rsid w:val="002B29B7"/>
    <w:rsid w:val="002C1BF0"/>
    <w:rsid w:val="002E1BF3"/>
    <w:rsid w:val="002F0469"/>
    <w:rsid w:val="002F7D51"/>
    <w:rsid w:val="0030463C"/>
    <w:rsid w:val="00312066"/>
    <w:rsid w:val="00326365"/>
    <w:rsid w:val="00353269"/>
    <w:rsid w:val="00362853"/>
    <w:rsid w:val="003664CA"/>
    <w:rsid w:val="0037131B"/>
    <w:rsid w:val="00376D89"/>
    <w:rsid w:val="00383671"/>
    <w:rsid w:val="003A5FEB"/>
    <w:rsid w:val="003A7229"/>
    <w:rsid w:val="003C004A"/>
    <w:rsid w:val="003D1E34"/>
    <w:rsid w:val="003E0286"/>
    <w:rsid w:val="003E3F5A"/>
    <w:rsid w:val="004048E5"/>
    <w:rsid w:val="00421F9A"/>
    <w:rsid w:val="004221C1"/>
    <w:rsid w:val="004270E6"/>
    <w:rsid w:val="00430D45"/>
    <w:rsid w:val="00437700"/>
    <w:rsid w:val="00451922"/>
    <w:rsid w:val="00462309"/>
    <w:rsid w:val="00462872"/>
    <w:rsid w:val="0046621E"/>
    <w:rsid w:val="00467B6A"/>
    <w:rsid w:val="00484A66"/>
    <w:rsid w:val="00487178"/>
    <w:rsid w:val="00487F43"/>
    <w:rsid w:val="004A1ADE"/>
    <w:rsid w:val="004B1200"/>
    <w:rsid w:val="004B3783"/>
    <w:rsid w:val="004B3BE2"/>
    <w:rsid w:val="004E24C9"/>
    <w:rsid w:val="005114AC"/>
    <w:rsid w:val="0054410F"/>
    <w:rsid w:val="00554F65"/>
    <w:rsid w:val="00574841"/>
    <w:rsid w:val="00582438"/>
    <w:rsid w:val="005A27F1"/>
    <w:rsid w:val="005A78BA"/>
    <w:rsid w:val="005C6992"/>
    <w:rsid w:val="005E6E94"/>
    <w:rsid w:val="005E780F"/>
    <w:rsid w:val="006007E4"/>
    <w:rsid w:val="0063384B"/>
    <w:rsid w:val="00634739"/>
    <w:rsid w:val="0064108A"/>
    <w:rsid w:val="00652BC2"/>
    <w:rsid w:val="00654F3E"/>
    <w:rsid w:val="006830EC"/>
    <w:rsid w:val="00694E77"/>
    <w:rsid w:val="006A648E"/>
    <w:rsid w:val="006C3EE1"/>
    <w:rsid w:val="006E05DE"/>
    <w:rsid w:val="006E54DD"/>
    <w:rsid w:val="006E55B1"/>
    <w:rsid w:val="006F1911"/>
    <w:rsid w:val="00700A00"/>
    <w:rsid w:val="007158D1"/>
    <w:rsid w:val="00743776"/>
    <w:rsid w:val="00743A58"/>
    <w:rsid w:val="00755666"/>
    <w:rsid w:val="00794DB8"/>
    <w:rsid w:val="007B0D05"/>
    <w:rsid w:val="007C647E"/>
    <w:rsid w:val="007D5193"/>
    <w:rsid w:val="007F17EB"/>
    <w:rsid w:val="007F27AD"/>
    <w:rsid w:val="00800984"/>
    <w:rsid w:val="00823978"/>
    <w:rsid w:val="00823FA2"/>
    <w:rsid w:val="008471E1"/>
    <w:rsid w:val="008A03EA"/>
    <w:rsid w:val="008C6F0A"/>
    <w:rsid w:val="008D0B07"/>
    <w:rsid w:val="008D2D11"/>
    <w:rsid w:val="009037BB"/>
    <w:rsid w:val="009266FF"/>
    <w:rsid w:val="009273F1"/>
    <w:rsid w:val="009329FF"/>
    <w:rsid w:val="009340C7"/>
    <w:rsid w:val="00935050"/>
    <w:rsid w:val="00946EC5"/>
    <w:rsid w:val="00950A5B"/>
    <w:rsid w:val="009565AD"/>
    <w:rsid w:val="0097685D"/>
    <w:rsid w:val="00980471"/>
    <w:rsid w:val="0099143E"/>
    <w:rsid w:val="00991A0A"/>
    <w:rsid w:val="009E3267"/>
    <w:rsid w:val="009F3FC9"/>
    <w:rsid w:val="00A24E02"/>
    <w:rsid w:val="00A44EFD"/>
    <w:rsid w:val="00A837AB"/>
    <w:rsid w:val="00A95779"/>
    <w:rsid w:val="00AA5CF2"/>
    <w:rsid w:val="00AC13AC"/>
    <w:rsid w:val="00AF09E1"/>
    <w:rsid w:val="00B058C9"/>
    <w:rsid w:val="00B07328"/>
    <w:rsid w:val="00B114D8"/>
    <w:rsid w:val="00B13BD2"/>
    <w:rsid w:val="00B52CAA"/>
    <w:rsid w:val="00B71C67"/>
    <w:rsid w:val="00B82FA4"/>
    <w:rsid w:val="00B930F5"/>
    <w:rsid w:val="00BC6F8B"/>
    <w:rsid w:val="00BD153E"/>
    <w:rsid w:val="00BD4C3E"/>
    <w:rsid w:val="00BD7B44"/>
    <w:rsid w:val="00BE4D76"/>
    <w:rsid w:val="00C0163A"/>
    <w:rsid w:val="00C06FD7"/>
    <w:rsid w:val="00C1110A"/>
    <w:rsid w:val="00C14665"/>
    <w:rsid w:val="00C356E8"/>
    <w:rsid w:val="00C627BC"/>
    <w:rsid w:val="00C63777"/>
    <w:rsid w:val="00C77B7C"/>
    <w:rsid w:val="00C907C7"/>
    <w:rsid w:val="00C922F3"/>
    <w:rsid w:val="00C94B29"/>
    <w:rsid w:val="00CA2AD8"/>
    <w:rsid w:val="00CA67B7"/>
    <w:rsid w:val="00CA6D25"/>
    <w:rsid w:val="00CC33A6"/>
    <w:rsid w:val="00CC36E4"/>
    <w:rsid w:val="00CD4906"/>
    <w:rsid w:val="00CE3AF0"/>
    <w:rsid w:val="00CE5350"/>
    <w:rsid w:val="00CF0C59"/>
    <w:rsid w:val="00D07941"/>
    <w:rsid w:val="00D118BE"/>
    <w:rsid w:val="00D351D7"/>
    <w:rsid w:val="00D46791"/>
    <w:rsid w:val="00D70476"/>
    <w:rsid w:val="00D7066D"/>
    <w:rsid w:val="00D818F1"/>
    <w:rsid w:val="00D855E5"/>
    <w:rsid w:val="00DA6618"/>
    <w:rsid w:val="00DB474B"/>
    <w:rsid w:val="00DC122E"/>
    <w:rsid w:val="00DD16FD"/>
    <w:rsid w:val="00E00C44"/>
    <w:rsid w:val="00E0486D"/>
    <w:rsid w:val="00E12768"/>
    <w:rsid w:val="00E20884"/>
    <w:rsid w:val="00E334ED"/>
    <w:rsid w:val="00E51950"/>
    <w:rsid w:val="00E90721"/>
    <w:rsid w:val="00EA071F"/>
    <w:rsid w:val="00EB2EF4"/>
    <w:rsid w:val="00EB3712"/>
    <w:rsid w:val="00EC0B5C"/>
    <w:rsid w:val="00EC387E"/>
    <w:rsid w:val="00EC6F4F"/>
    <w:rsid w:val="00ED5EC4"/>
    <w:rsid w:val="00EE5B96"/>
    <w:rsid w:val="00EF19B8"/>
    <w:rsid w:val="00F128F6"/>
    <w:rsid w:val="00F21723"/>
    <w:rsid w:val="00F5517C"/>
    <w:rsid w:val="00F64C20"/>
    <w:rsid w:val="00F8499B"/>
    <w:rsid w:val="00F92158"/>
    <w:rsid w:val="00F92ECC"/>
    <w:rsid w:val="00FA1162"/>
    <w:rsid w:val="00FC2CC3"/>
    <w:rsid w:val="00FC5440"/>
    <w:rsid w:val="00FD2AC7"/>
    <w:rsid w:val="00FF3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semiHidden/>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36490401">
      <w:bodyDiv w:val="1"/>
      <w:marLeft w:val="0"/>
      <w:marRight w:val="0"/>
      <w:marTop w:val="0"/>
      <w:marBottom w:val="0"/>
      <w:divBdr>
        <w:top w:val="none" w:sz="0" w:space="0" w:color="auto"/>
        <w:left w:val="none" w:sz="0" w:space="0" w:color="auto"/>
        <w:bottom w:val="none" w:sz="0" w:space="0" w:color="auto"/>
        <w:right w:val="none" w:sz="0" w:space="0" w:color="auto"/>
      </w:divBdr>
    </w:div>
    <w:div w:id="654651681">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32641093">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0042936">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982006527">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1921869290">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jpeg"/><Relationship Id="rId47" Type="http://schemas.openxmlformats.org/officeDocument/2006/relationships/hyperlink" Target="https://www.sciencedirect.com/topics/chemical-engineering/low-pressure-chemical-vapor-depositi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hyperlink" Target="https://www.sciencedirect.com/topics/materials-science/thin-films" TargetMode="External"/><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topics/materials-science/perovskites" TargetMode="External"/><Relationship Id="rId49" Type="http://schemas.openxmlformats.org/officeDocument/2006/relationships/hyperlink" Target="https://www.halbleiter.org/en/waferfabrication/doping/" TargetMode="Externa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29.gif"/><Relationship Id="rId48" Type="http://schemas.openxmlformats.org/officeDocument/2006/relationships/hyperlink" Target="https://www.sciencedirect.com/topics/materials-science/plasma-enhanced-chemical-vapor-deposition" TargetMode="External"/><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8/08/relationships/commentsExtensible" Target="commentsExtensible.xml"/><Relationship Id="rId38" Type="http://schemas.openxmlformats.org/officeDocument/2006/relationships/hyperlink" Target="https://www.sciencedirect.com/topics/materials-science/perovskite-solar-cell" TargetMode="External"/><Relationship Id="rId46" Type="http://schemas.openxmlformats.org/officeDocument/2006/relationships/hyperlink" Target="https://semiconductor.samsung.com/us/support/tools-resources/dictionary/semiconductor-glossary-deposition/" TargetMode="External"/><Relationship Id="rId20" Type="http://schemas.openxmlformats.org/officeDocument/2006/relationships/image" Target="media/image13.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34</Pages>
  <Words>8194</Words>
  <Characters>46709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59</cp:revision>
  <dcterms:created xsi:type="dcterms:W3CDTF">2023-06-23T23:58:00Z</dcterms:created>
  <dcterms:modified xsi:type="dcterms:W3CDTF">2023-06-25T11:50:00Z</dcterms:modified>
</cp:coreProperties>
</file>