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03A5A" w14:textId="46D511DE" w:rsidR="000075C6" w:rsidRDefault="000075C6" w:rsidP="000075C6">
      <w:pPr>
        <w:bidi w:val="0"/>
        <w:spacing w:after="120"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Fabrication process: -</w:t>
      </w:r>
    </w:p>
    <w:p w14:paraId="6D7C4875" w14:textId="1942C729" w:rsidR="000075C6" w:rsidRPr="000075C6" w:rsidRDefault="000075C6" w:rsidP="000075C6">
      <w:pPr>
        <w:bidi w:val="0"/>
        <w:spacing w:after="240" w:line="360" w:lineRule="auto"/>
        <w:ind w:firstLine="284"/>
        <w:jc w:val="both"/>
        <w:rPr>
          <w:rFonts w:asciiTheme="majorBidi" w:hAnsiTheme="majorBidi" w:cstheme="majorBidi"/>
          <w:sz w:val="24"/>
          <w:szCs w:val="24"/>
          <w:rtl/>
          <w:lang w:bidi="ar-EG"/>
        </w:rPr>
      </w:pPr>
      <w:r w:rsidRPr="000075C6">
        <w:rPr>
          <w:rFonts w:asciiTheme="majorBidi" w:hAnsiTheme="majorBidi" w:cstheme="majorBidi"/>
          <w:sz w:val="24"/>
          <w:szCs w:val="24"/>
          <w:lang w:bidi="ar-EG"/>
        </w:rPr>
        <w:t>Integrated Circuits are a collection of electrical circuits that are put on a tiny electronic chip. With the help of the fabrication process, a large number of devices are produced, including transistors, MOSFETs (Metal Oxide Semiconductor Field Effect Transistors), microcontrollers, computer processors, etc. Because of their stable structures, silicon and germanium are the most often used materials in the manufacturing of semiconductors.</w:t>
      </w:r>
    </w:p>
    <w:p w14:paraId="1102BA09" w14:textId="6637F226"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Other materials favored in the fabrication sector include wood, thermoplastics, resins, silver, aluminum, magnesium, copper, and carbon steel.</w:t>
      </w:r>
      <w:r>
        <w:rPr>
          <w:rFonts w:asciiTheme="majorBidi" w:hAnsiTheme="majorBidi" w:cstheme="majorBidi"/>
          <w:sz w:val="24"/>
          <w:szCs w:val="24"/>
          <w:lang w:bidi="ar-EG"/>
        </w:rPr>
        <w:t xml:space="preserve"> </w:t>
      </w:r>
      <w:r w:rsidRPr="000075C6">
        <w:rPr>
          <w:rFonts w:asciiTheme="majorBidi" w:hAnsiTheme="majorBidi" w:cstheme="majorBidi"/>
          <w:sz w:val="24"/>
          <w:szCs w:val="24"/>
          <w:lang w:bidi="ar-EG"/>
        </w:rPr>
        <w:t>Let's first talk about fabrication and the needs it has in the semiconductor industry.</w:t>
      </w:r>
    </w:p>
    <w:p w14:paraId="61C6CA24" w14:textId="0ECE8A89"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Construction of an industrial product is known as fabrication. It can also be described as a group of procedures used in the production of electronic goods. Silicon semiconductor chips, as an illustration, etc. Fabrication is a procedure used to turn raw materials into finished goods in the case of metals.</w:t>
      </w:r>
    </w:p>
    <w:p w14:paraId="52A998A5" w14:textId="16D0BEC3"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By using the smaller components created during the fabrication process, larger electrical components can be created.</w:t>
      </w:r>
    </w:p>
    <w:p w14:paraId="5760B0D3" w14:textId="2555CA1B" w:rsidR="000075C6" w:rsidRDefault="000075C6" w:rsidP="000075C6">
      <w:pPr>
        <w:bidi w:val="0"/>
        <w:spacing w:after="240" w:line="360" w:lineRule="auto"/>
        <w:ind w:firstLine="284"/>
        <w:jc w:val="center"/>
        <w:rPr>
          <w:rFonts w:asciiTheme="majorBidi" w:hAnsiTheme="majorBidi" w:cstheme="majorBidi"/>
          <w:sz w:val="24"/>
          <w:szCs w:val="24"/>
          <w:rtl/>
          <w:lang w:bidi="ar-EG"/>
        </w:rPr>
      </w:pPr>
      <w:r>
        <w:rPr>
          <w:noProof/>
        </w:rPr>
        <w:drawing>
          <wp:inline distT="0" distB="0" distL="0" distR="0" wp14:anchorId="3F9BE9BF" wp14:editId="63B13EFB">
            <wp:extent cx="3657600" cy="3613710"/>
            <wp:effectExtent l="0" t="0" r="0" b="6350"/>
            <wp:docPr id="118451795"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 Fabrication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095" cy="3621115"/>
                    </a:xfrm>
                    <a:prstGeom prst="rect">
                      <a:avLst/>
                    </a:prstGeom>
                    <a:noFill/>
                    <a:ln>
                      <a:noFill/>
                    </a:ln>
                  </pic:spPr>
                </pic:pic>
              </a:graphicData>
            </a:graphic>
          </wp:inline>
        </w:drawing>
      </w:r>
    </w:p>
    <w:p w14:paraId="62148586" w14:textId="77777777" w:rsidR="000075C6" w:rsidRDefault="000075C6" w:rsidP="000075C6">
      <w:pPr>
        <w:bidi w:val="0"/>
        <w:spacing w:after="240" w:line="360" w:lineRule="auto"/>
        <w:jc w:val="both"/>
        <w:rPr>
          <w:rFonts w:asciiTheme="majorBidi" w:hAnsiTheme="majorBidi" w:cstheme="majorBidi"/>
          <w:sz w:val="24"/>
          <w:szCs w:val="24"/>
          <w:lang w:bidi="ar-EG"/>
        </w:rPr>
      </w:pPr>
      <w:r w:rsidRPr="000075C6">
        <w:rPr>
          <w:rFonts w:asciiTheme="majorBidi" w:hAnsiTheme="majorBidi" w:cstheme="majorBidi"/>
          <w:sz w:val="24"/>
          <w:szCs w:val="24"/>
          <w:lang w:bidi="ar-EG"/>
        </w:rPr>
        <w:lastRenderedPageBreak/>
        <w:t>The following are the fundamental techniques used in fabricating integrated circuits:</w:t>
      </w:r>
    </w:p>
    <w:p w14:paraId="37DC04F7" w14:textId="5910DF67" w:rsidR="000075C6" w:rsidRDefault="00626E75" w:rsidP="000075C6">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Crystal growth</w:t>
      </w:r>
    </w:p>
    <w:p w14:paraId="4276FEC7" w14:textId="7606D402"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Wafer processing</w:t>
      </w:r>
    </w:p>
    <w:p w14:paraId="480E44BA" w14:textId="373CA4D3"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Masking</w:t>
      </w:r>
    </w:p>
    <w:p w14:paraId="10839515" w14:textId="59E7EFED"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Oxidation</w:t>
      </w:r>
    </w:p>
    <w:p w14:paraId="2B9168D9" w14:textId="2C7A2740"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Etching</w:t>
      </w:r>
    </w:p>
    <w:p w14:paraId="1E47CD32" w14:textId="7953A84F"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Deposition</w:t>
      </w:r>
    </w:p>
    <w:p w14:paraId="76F8A5E0" w14:textId="132715DC"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Ion </w:t>
      </w:r>
      <w:proofErr w:type="gramStart"/>
      <w:r>
        <w:rPr>
          <w:rFonts w:asciiTheme="majorBidi" w:hAnsiTheme="majorBidi" w:cstheme="majorBidi"/>
          <w:sz w:val="24"/>
          <w:szCs w:val="24"/>
          <w:lang w:bidi="ar-EG"/>
        </w:rPr>
        <w:t>implantation ,</w:t>
      </w:r>
      <w:proofErr w:type="gramEnd"/>
      <w:r>
        <w:rPr>
          <w:rFonts w:asciiTheme="majorBidi" w:hAnsiTheme="majorBidi" w:cstheme="majorBidi"/>
          <w:sz w:val="24"/>
          <w:szCs w:val="24"/>
          <w:lang w:bidi="ar-EG"/>
        </w:rPr>
        <w:t xml:space="preserve"> diffusion and doping</w:t>
      </w:r>
    </w:p>
    <w:p w14:paraId="54CF2DFD" w14:textId="3CD6B935"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CVP</w:t>
      </w:r>
    </w:p>
    <w:p w14:paraId="56C1CEDC" w14:textId="1F73ACBD"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Metallization</w:t>
      </w:r>
    </w:p>
    <w:p w14:paraId="76862372" w14:textId="00AE1146" w:rsidR="00281C08" w:rsidRDefault="00626E75" w:rsidP="00281C08">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Packaging </w:t>
      </w:r>
    </w:p>
    <w:p w14:paraId="1F924C55" w14:textId="1C0C0356" w:rsidR="00281C08" w:rsidRPr="00281C08" w:rsidRDefault="000A1061" w:rsidP="00281C08">
      <w:pPr>
        <w:pStyle w:val="GPhead"/>
      </w:pPr>
      <w:r w:rsidRPr="00281C08">
        <w:t>Manufacture</w:t>
      </w:r>
    </w:p>
    <w:p w14:paraId="7B9AD2AE" w14:textId="7D3BB470" w:rsidR="000075C6" w:rsidRPr="00462309" w:rsidRDefault="00462309" w:rsidP="00281C08">
      <w:pPr>
        <w:bidi w:val="0"/>
        <w:spacing w:after="240" w:line="360" w:lineRule="auto"/>
        <w:ind w:firstLine="284"/>
        <w:jc w:val="both"/>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1C0A8D51" w14:textId="739461DA" w:rsidR="008926F4" w:rsidRPr="008926F4" w:rsidRDefault="000A1061" w:rsidP="008926F4">
      <w:pPr>
        <w:pStyle w:val="GPhead"/>
      </w:pPr>
      <w:r w:rsidRPr="008926F4">
        <w:t xml:space="preserve">Silicon </w:t>
      </w:r>
      <w:r>
        <w:t>M</w:t>
      </w:r>
      <w:r w:rsidRPr="008926F4">
        <w:t>anufacture</w:t>
      </w:r>
    </w:p>
    <w:p w14:paraId="16751BAA" w14:textId="1A931D17"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there</w:t>
      </w:r>
      <w:r w:rsidR="00793450">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for also silica.</w:t>
      </w:r>
    </w:p>
    <w:p w14:paraId="25B306E0" w14:textId="20D75B59" w:rsidR="00B07328" w:rsidRPr="00652BC2" w:rsidRDefault="00B07328" w:rsidP="00755666">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w:t>
      </w:r>
      <w:r w:rsidRPr="00652BC2">
        <w:rPr>
          <w:rFonts w:asciiTheme="majorBidi" w:hAnsiTheme="majorBidi" w:cstheme="majorBidi"/>
          <w:sz w:val="24"/>
          <w:szCs w:val="24"/>
          <w:lang w:bidi="ar-EG"/>
        </w:rPr>
        <w:lastRenderedPageBreak/>
        <w:t xml:space="preserve">silicon. As </w:t>
      </w:r>
      <w:r w:rsidR="00B802AF" w:rsidRPr="00652BC2">
        <w:rPr>
          <w:rFonts w:asciiTheme="majorBidi" w:hAnsiTheme="majorBidi" w:cstheme="majorBidi"/>
          <w:sz w:val="24"/>
          <w:szCs w:val="24"/>
          <w:lang w:bidi="ar-EG"/>
        </w:rPr>
        <w:t>this cool</w:t>
      </w:r>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7C48D53F" w14:textId="6D9EF46B" w:rsidR="00487F43" w:rsidRDefault="00B07328" w:rsidP="00626E75">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1B67A076" w14:textId="0060064B" w:rsidR="00B07328" w:rsidRPr="00F128F6" w:rsidRDefault="00B07328" w:rsidP="008926F4">
      <w:pPr>
        <w:pStyle w:val="GPhead"/>
        <w:rPr>
          <w:lang w:bidi="ar-EG"/>
        </w:rPr>
      </w:pPr>
      <w:r w:rsidRPr="00F128F6">
        <w:rPr>
          <w:lang w:bidi="ar-EG"/>
        </w:rPr>
        <w:t>Crystal Growth</w:t>
      </w:r>
    </w:p>
    <w:p w14:paraId="71838590" w14:textId="77777777"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61BA2F34"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3EB1B7A8" w:rsidR="00B07328"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xml:space="preserve">.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w:t>
      </w:r>
      <w:r w:rsidRPr="00652BC2">
        <w:rPr>
          <w:rFonts w:asciiTheme="majorBidi" w:hAnsiTheme="majorBidi" w:cstheme="majorBidi"/>
          <w:sz w:val="24"/>
          <w:szCs w:val="24"/>
          <w:lang w:bidi="ar-EG"/>
        </w:rPr>
        <w:lastRenderedPageBreak/>
        <w:t>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586A530C" w14:textId="77777777" w:rsidR="00AD29FF" w:rsidRPr="00652BC2" w:rsidRDefault="00AD29FF" w:rsidP="00AD29FF">
      <w:pPr>
        <w:bidi w:val="0"/>
        <w:spacing w:after="240" w:line="360" w:lineRule="auto"/>
        <w:ind w:firstLine="284"/>
        <w:jc w:val="both"/>
        <w:rPr>
          <w:rFonts w:asciiTheme="majorBidi" w:hAnsiTheme="majorBidi" w:cstheme="majorBidi"/>
          <w:sz w:val="24"/>
          <w:szCs w:val="24"/>
          <w:lang w:bidi="ar-EG"/>
        </w:rPr>
      </w:pPr>
    </w:p>
    <w:p w14:paraId="25133FCF" w14:textId="77777777" w:rsidR="00E2311F" w:rsidRDefault="00B07328" w:rsidP="00E2311F">
      <w:pPr>
        <w:keepNext/>
        <w:bidi w:val="0"/>
        <w:jc w:val="center"/>
      </w:pPr>
      <w:r w:rsidRPr="00652BC2">
        <w:rPr>
          <w:rFonts w:asciiTheme="majorBidi" w:hAnsiTheme="majorBidi" w:cstheme="majorBidi"/>
          <w:noProof/>
          <w:lang w:bidi="ar-EG"/>
        </w:rPr>
        <w:drawing>
          <wp:inline distT="0" distB="0" distL="0" distR="0" wp14:anchorId="26676100" wp14:editId="6D078F43">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67EFDFE8" w14:textId="0460660A" w:rsidR="00B07328" w:rsidRPr="00E2311F" w:rsidRDefault="00E2311F" w:rsidP="00E2311F">
      <w:pPr>
        <w:pStyle w:val="Caption"/>
        <w:bidi w:val="0"/>
        <w:jc w:val="center"/>
        <w:rPr>
          <w:rFonts w:asciiTheme="majorBidi" w:hAnsiTheme="majorBidi" w:cstheme="majorBidi"/>
          <w:sz w:val="20"/>
          <w:szCs w:val="20"/>
          <w:lang w:bidi="ar-EG"/>
        </w:rPr>
      </w:pPr>
      <w:r w:rsidRPr="00E2311F">
        <w:rPr>
          <w:sz w:val="20"/>
          <w:szCs w:val="20"/>
        </w:rPr>
        <w:t xml:space="preserve">Figure 2.1 </w:t>
      </w:r>
      <w:proofErr w:type="spellStart"/>
      <w:r w:rsidRPr="00E2311F">
        <w:rPr>
          <w:sz w:val="20"/>
          <w:szCs w:val="20"/>
        </w:rPr>
        <w:t>czochralski</w:t>
      </w:r>
      <w:proofErr w:type="spellEnd"/>
      <w:r w:rsidRPr="00E2311F">
        <w:rPr>
          <w:sz w:val="20"/>
          <w:szCs w:val="20"/>
        </w:rPr>
        <w:t xml:space="preserve"> process for growing silicon crystal.</w:t>
      </w:r>
    </w:p>
    <w:p w14:paraId="35339F34" w14:textId="42DF72BC"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0569BCEB" w14:textId="06A6A9B4" w:rsidR="00B07328" w:rsidRPr="008926F4" w:rsidRDefault="00B07328" w:rsidP="008926F4">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448140E3" w14:textId="295B82C5" w:rsidR="00B07328" w:rsidRPr="00F128F6" w:rsidRDefault="00B07328" w:rsidP="008926F4">
      <w:pPr>
        <w:pStyle w:val="GPhead"/>
      </w:pPr>
      <w:r w:rsidRPr="00F128F6">
        <w:t>Wafer Manufacturing</w:t>
      </w:r>
    </w:p>
    <w:p w14:paraId="2DA3232D" w14:textId="2D88295B"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series of mechanical processes are used to create wafers. The ingot's two tapered ends are sliced off and discarded. The remaining material is ground into a cylinder, the </w:t>
      </w:r>
      <w:r w:rsidRPr="00652BC2">
        <w:rPr>
          <w:rFonts w:asciiTheme="majorBidi" w:hAnsiTheme="majorBidi" w:cstheme="majorBidi"/>
          <w:sz w:val="24"/>
          <w:szCs w:val="24"/>
        </w:rPr>
        <w:lastRenderedPageBreak/>
        <w:t>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5BA747D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3B7B333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00694683"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73176B2D" w14:textId="0200E6FA" w:rsidR="00437700" w:rsidRPr="00437700" w:rsidRDefault="00B07328" w:rsidP="00AD29FF">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 xml:space="preserve">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w:t>
      </w:r>
      <w:r w:rsidRPr="00652BC2">
        <w:rPr>
          <w:rFonts w:asciiTheme="majorBidi" w:hAnsiTheme="majorBidi" w:cstheme="majorBidi"/>
        </w:rPr>
        <w:lastRenderedPageBreak/>
        <w:t>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7527291F" w14:textId="13F9D5F1" w:rsidR="002B29B7" w:rsidRPr="001F6E22" w:rsidRDefault="001F6E22" w:rsidP="008926F4">
      <w:pPr>
        <w:pStyle w:val="GPhead"/>
      </w:pPr>
      <w:r>
        <w:t xml:space="preserve">Photolithography </w:t>
      </w:r>
    </w:p>
    <w:p w14:paraId="2D4F37C0" w14:textId="77777777" w:rsidR="00755666"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sidR="002B29B7">
        <w:rPr>
          <w:rFonts w:asciiTheme="majorBidi" w:hAnsiTheme="majorBidi" w:cstheme="majorBidi"/>
        </w:rPr>
        <w:t xml:space="preserve"> </w:t>
      </w:r>
      <w:r w:rsidR="001F6E22" w:rsidRPr="00652BC2">
        <w:rPr>
          <w:rFonts w:asciiTheme="majorBidi" w:hAnsiTheme="majorBidi" w:cstheme="majorBidi"/>
        </w:rPr>
        <w:t>implantation</w:t>
      </w:r>
      <w:r w:rsidRPr="00652BC2">
        <w:rPr>
          <w:rFonts w:asciiTheme="majorBidi" w:hAnsiTheme="majorBidi" w:cstheme="majorBidi"/>
        </w:rPr>
        <w:t>, etching) can be applied to a restricted area.</w:t>
      </w:r>
    </w:p>
    <w:p w14:paraId="40972E11" w14:textId="531A96FE" w:rsidR="00F128F6" w:rsidRPr="00C14665" w:rsidRDefault="00B07328" w:rsidP="00755666">
      <w:pPr>
        <w:pStyle w:val="NormalWeb"/>
        <w:spacing w:before="60" w:beforeAutospacing="0" w:after="240" w:afterAutospacing="0" w:line="360" w:lineRule="auto"/>
        <w:ind w:firstLine="284"/>
        <w:jc w:val="both"/>
        <w:rPr>
          <w:rFonts w:asciiTheme="majorBidi" w:hAnsiTheme="majorBidi" w:cstheme="majorBidi"/>
          <w:b/>
          <w:bCs/>
          <w:color w:val="424242"/>
          <w:sz w:val="28"/>
          <w:szCs w:val="28"/>
        </w:rPr>
      </w:pPr>
      <w:r w:rsidRPr="00652BC2">
        <w:rPr>
          <w:rFonts w:asciiTheme="majorBidi" w:hAnsiTheme="majorBidi" w:cstheme="majorBidi"/>
        </w:rPr>
        <w:t xml:space="preserve">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54B7ABDE" w14:textId="64201C8B" w:rsidR="00B07328" w:rsidRPr="00F128F6" w:rsidRDefault="00B07328" w:rsidP="008926F4">
      <w:pPr>
        <w:pStyle w:val="GPhead"/>
      </w:pPr>
      <w:r w:rsidRPr="00F128F6">
        <w:t>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w:t>
      </w:r>
      <w:r w:rsidRPr="00652BC2">
        <w:rPr>
          <w:rFonts w:asciiTheme="majorBidi" w:hAnsiTheme="majorBidi" w:cstheme="majorBidi"/>
          <w:sz w:val="24"/>
          <w:szCs w:val="24"/>
        </w:rPr>
        <w:lastRenderedPageBreak/>
        <w:t>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09CB58E7" w14:textId="77777777" w:rsidR="00E2311F" w:rsidRDefault="00B07328" w:rsidP="00E2311F">
      <w:pPr>
        <w:keepNext/>
        <w:bidi w:val="0"/>
      </w:pPr>
      <w:r w:rsidRPr="00652BC2">
        <w:rPr>
          <w:rFonts w:asciiTheme="majorBidi" w:hAnsiTheme="majorBidi" w:cstheme="majorBidi"/>
          <w:noProof/>
          <w:sz w:val="20"/>
          <w:szCs w:val="20"/>
        </w:rPr>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1F52BC47" w14:textId="346425B8" w:rsidR="00B07328" w:rsidRPr="00E2311F" w:rsidRDefault="00E2311F" w:rsidP="00E2311F">
      <w:pPr>
        <w:pStyle w:val="Caption"/>
        <w:bidi w:val="0"/>
        <w:rPr>
          <w:rFonts w:asciiTheme="majorBidi" w:hAnsiTheme="majorBidi" w:cstheme="majorBidi"/>
          <w:sz w:val="22"/>
          <w:szCs w:val="22"/>
        </w:rPr>
      </w:pPr>
      <w:r w:rsidRPr="00E2311F">
        <w:rPr>
          <w:sz w:val="20"/>
          <w:szCs w:val="20"/>
        </w:rPr>
        <w:t>Figure 2.2 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204B66F0" w:rsidR="00B07328" w:rsidRPr="00F128F6" w:rsidRDefault="00B07328" w:rsidP="008926F4">
      <w:pPr>
        <w:pStyle w:val="GPhead"/>
      </w:pPr>
      <w:r w:rsidRPr="00F128F6">
        <w:t>Photomasks and Exposure</w:t>
      </w:r>
    </w:p>
    <w:p w14:paraId="67431F06" w14:textId="3BE19499" w:rsidR="001322C5"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1C4C3546" w14:textId="77777777" w:rsidR="002B29B7" w:rsidRDefault="00B07328" w:rsidP="008926F4">
      <w:pPr>
        <w:pStyle w:val="GPhead"/>
      </w:pPr>
      <w:r w:rsidRPr="00F128F6">
        <w:t>Direct Exposure</w:t>
      </w:r>
    </w:p>
    <w:p w14:paraId="55520C86" w14:textId="471218BF" w:rsidR="00B07328" w:rsidRPr="002B29B7" w:rsidRDefault="00B07328" w:rsidP="00755666">
      <w:pPr>
        <w:bidi w:val="0"/>
        <w:spacing w:after="240" w:line="360" w:lineRule="auto"/>
        <w:ind w:firstLine="284"/>
        <w:jc w:val="both"/>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67066CAE"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4053F829" w14:textId="77A9C2B5" w:rsidR="00B07328" w:rsidRPr="00652BC2" w:rsidRDefault="00B07328" w:rsidP="00AD29FF">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7064153B" w14:textId="77777777" w:rsidR="00B07328" w:rsidRPr="00F128F6" w:rsidRDefault="00B07328" w:rsidP="008926F4">
      <w:pPr>
        <w:pStyle w:val="GPhead"/>
      </w:pPr>
      <w:r w:rsidRPr="00F128F6">
        <w:t>Projection Exposure</w:t>
      </w:r>
    </w:p>
    <w:p w14:paraId="7DF6ECD1" w14:textId="3262E4BF"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3ABC0927"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3C7DA1F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61DCDFFE" w14:textId="77777777" w:rsidR="00E2311F" w:rsidRDefault="00B07328" w:rsidP="00E2311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5678EE3D" w14:textId="77777777" w:rsidR="00DF13D6" w:rsidRDefault="00DF13D6" w:rsidP="00E2311F">
      <w:pPr>
        <w:pStyle w:val="Caption"/>
        <w:bidi w:val="0"/>
        <w:jc w:val="center"/>
        <w:rPr>
          <w:rtl/>
        </w:rPr>
      </w:pPr>
    </w:p>
    <w:p w14:paraId="79203711" w14:textId="355D46FB" w:rsidR="00B07328" w:rsidRPr="00652BC2" w:rsidRDefault="00E2311F" w:rsidP="00DF13D6">
      <w:pPr>
        <w:pStyle w:val="Caption"/>
        <w:bidi w:val="0"/>
        <w:jc w:val="center"/>
        <w:rPr>
          <w:rFonts w:asciiTheme="majorBidi" w:hAnsiTheme="majorBidi" w:cstheme="majorBidi"/>
          <w:sz w:val="20"/>
          <w:szCs w:val="20"/>
        </w:rPr>
      </w:pPr>
      <w:r w:rsidRPr="00D300C1">
        <w:t>Figure 2.3 Exposing a wafer with step-and-repeat technology. Using one reticle, multiple exposures are made to cover the full patterned area</w:t>
      </w:r>
    </w:p>
    <w:p w14:paraId="5E9A38C0" w14:textId="0D2409E8" w:rsidR="002B29B7" w:rsidRPr="00652BC2" w:rsidRDefault="00B07328" w:rsidP="00E2311F">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51CAA4EC" w14:textId="777980A2" w:rsidR="00B07328" w:rsidRPr="00E334ED" w:rsidRDefault="002B29B7" w:rsidP="00755666">
      <w:pPr>
        <w:autoSpaceDE w:val="0"/>
        <w:autoSpaceDN w:val="0"/>
        <w:bidi w:val="0"/>
        <w:adjustRightInd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T</w:t>
      </w:r>
      <w:r w:rsidR="00B07328" w:rsidRPr="00E334ED">
        <w:rPr>
          <w:rFonts w:asciiTheme="majorBidi" w:hAnsiTheme="majorBidi" w:cstheme="majorBidi"/>
          <w:sz w:val="24"/>
          <w:szCs w:val="24"/>
        </w:rPr>
        <w:t>echnology is being continuously developed to improve imaging accuracy, and such Ultraviolet light is used for higher optical resolution. Exposure and photomask</w:t>
      </w:r>
      <w:r w:rsidR="00E334ED">
        <w:rPr>
          <w:rFonts w:asciiTheme="majorBidi" w:hAnsiTheme="majorBidi" w:cstheme="majorBidi" w:hint="cs"/>
          <w:sz w:val="24"/>
          <w:szCs w:val="24"/>
          <w:rtl/>
        </w:rPr>
        <w:t xml:space="preserve"> </w:t>
      </w:r>
      <w:r w:rsidR="00AD29FF" w:rsidRPr="00E334ED">
        <w:rPr>
          <w:rFonts w:asciiTheme="majorBidi" w:hAnsiTheme="majorBidi" w:cstheme="majorBidi"/>
          <w:sz w:val="24"/>
          <w:szCs w:val="24"/>
        </w:rPr>
        <w:t>in</w:t>
      </w:r>
      <w:r w:rsidR="00B07328" w:rsidRPr="00E334ED">
        <w:rPr>
          <w:rFonts w:asciiTheme="majorBidi" w:hAnsiTheme="majorBidi" w:cstheme="majorBidi"/>
          <w:sz w:val="24"/>
          <w:szCs w:val="24"/>
        </w:rPr>
        <w:t xml:space="preserve"> addition to these developments, there are other approaches for downscaling structure sizes. Mirror systems are needed for projections using light of shorter wavelengths as the materials available for lenses are increasingly opaque.</w:t>
      </w:r>
    </w:p>
    <w:p w14:paraId="50A6A67F" w14:textId="62B72016" w:rsidR="00F8499B" w:rsidRDefault="00B07328" w:rsidP="008926F4">
      <w:pPr>
        <w:pStyle w:val="GPhead"/>
      </w:pPr>
      <w:r w:rsidRPr="00F128F6">
        <w:t>Alignment and Alignment Marks</w:t>
      </w:r>
    </w:p>
    <w:p w14:paraId="3DEADF39" w14:textId="0701AEA6" w:rsidR="00582438" w:rsidRPr="00F8499B" w:rsidRDefault="00B07328" w:rsidP="00755666">
      <w:pPr>
        <w:autoSpaceDE w:val="0"/>
        <w:autoSpaceDN w:val="0"/>
        <w:bidi w:val="0"/>
        <w:adjustRightInd w:val="0"/>
        <w:spacing w:after="240" w:line="360" w:lineRule="auto"/>
        <w:ind w:firstLine="284"/>
        <w:jc w:val="both"/>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sidR="00C14665">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w:t>
      </w:r>
      <w:r w:rsidRPr="00652BC2">
        <w:rPr>
          <w:rFonts w:asciiTheme="majorBidi" w:hAnsiTheme="majorBidi" w:cstheme="majorBidi"/>
          <w:sz w:val="24"/>
          <w:szCs w:val="24"/>
        </w:rPr>
        <w:lastRenderedPageBreak/>
        <w:t>reticle. If alignment marks' effects on these structures can be seen visually, the wafer position can be aligned with the help of alignment marks on subsequent photomask(s).</w:t>
      </w:r>
    </w:p>
    <w:p w14:paraId="0591631A" w14:textId="19B3E483" w:rsidR="00582438" w:rsidRPr="00652BC2" w:rsidRDefault="00B07328" w:rsidP="00755666">
      <w:pPr>
        <w:bidi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An opening in the photomask in the shape of a cross serves as the alignment mark in Fig. 2.4 to the right. The wafer underneath is modified so that the cross-shaped structure, which is also present, is situated in the center of the wafer.</w:t>
      </w:r>
    </w:p>
    <w:p w14:paraId="689F53C4" w14:textId="7E9F5D25" w:rsidR="00B07328" w:rsidRPr="00652BC2" w:rsidRDefault="00B07328" w:rsidP="00755666">
      <w:pPr>
        <w:bidi w:val="0"/>
        <w:spacing w:before="240"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However, some structural processes, like ion implantation doping techniques, for instance, leave no reliable optical traces. </w:t>
      </w:r>
      <w:r w:rsidR="00AD29FF" w:rsidRPr="00652BC2">
        <w:rPr>
          <w:rFonts w:asciiTheme="majorBidi" w:hAnsiTheme="majorBidi" w:cstheme="majorBidi"/>
          <w:sz w:val="24"/>
          <w:szCs w:val="24"/>
        </w:rPr>
        <w:t>But</w:t>
      </w:r>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6830D4A9"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1EDD010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2E3A6AA9" w14:textId="77777777" w:rsidR="0021337F" w:rsidRDefault="00B07328" w:rsidP="0021337F">
      <w:pPr>
        <w:keepNext/>
        <w:autoSpaceDE w:val="0"/>
        <w:autoSpaceDN w:val="0"/>
        <w:adjustRightInd w:val="0"/>
        <w:spacing w:after="0" w:line="240" w:lineRule="auto"/>
        <w:jc w:val="center"/>
      </w:pPr>
      <w:r w:rsidRPr="00652BC2">
        <w:rPr>
          <w:rFonts w:asciiTheme="majorBidi" w:hAnsiTheme="majorBidi" w:cstheme="majorBidi"/>
          <w:noProof/>
          <w:sz w:val="20"/>
          <w:szCs w:val="20"/>
          <w:lang w:bidi="ar-EG"/>
        </w:rPr>
        <w:drawing>
          <wp:inline distT="0" distB="0" distL="0" distR="0" wp14:anchorId="7B054F28" wp14:editId="53BF9547">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19D74F8B" w14:textId="362C30D4" w:rsidR="00B07328" w:rsidRPr="0021337F" w:rsidRDefault="0021337F" w:rsidP="0021337F">
      <w:pPr>
        <w:pStyle w:val="Caption"/>
        <w:bidi w:val="0"/>
        <w:jc w:val="center"/>
        <w:rPr>
          <w:rFonts w:asciiTheme="majorBidi" w:hAnsiTheme="majorBidi" w:cstheme="majorBidi"/>
          <w:sz w:val="22"/>
          <w:szCs w:val="22"/>
          <w:lang w:bidi="ar-EG"/>
        </w:rPr>
      </w:pPr>
      <w:r w:rsidRPr="0021337F">
        <w:rPr>
          <w:rFonts w:asciiTheme="majorBidi" w:hAnsiTheme="majorBidi" w:cstheme="majorBidi"/>
          <w:sz w:val="20"/>
          <w:szCs w:val="20"/>
        </w:rPr>
        <w:t>Figure 2.4 Alignment marks on a reticle (photomask) with six chip structures.</w:t>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52EDB729" w14:textId="77777777" w:rsidR="00755666" w:rsidRDefault="00755666">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7B86A2EC" w14:textId="001579C9" w:rsidR="00F8499B" w:rsidRDefault="00B07328" w:rsidP="008926F4">
      <w:pPr>
        <w:pStyle w:val="GPhead"/>
        <w:rPr>
          <w:lang w:bidi="ar-EG"/>
        </w:rPr>
      </w:pPr>
      <w:r w:rsidRPr="00F128F6">
        <w:rPr>
          <w:lang w:bidi="ar-EG"/>
        </w:rPr>
        <w:lastRenderedPageBreak/>
        <w:t xml:space="preserve">Reference to Physical Design </w:t>
      </w:r>
    </w:p>
    <w:p w14:paraId="448A03A2" w14:textId="77253144" w:rsidR="00582438" w:rsidRPr="00F8499B" w:rsidRDefault="00B07328" w:rsidP="009F3FC9">
      <w:pPr>
        <w:autoSpaceDE w:val="0"/>
        <w:autoSpaceDN w:val="0"/>
        <w:bidi w:val="0"/>
        <w:adjustRightInd w:val="0"/>
        <w:spacing w:after="240" w:line="360" w:lineRule="auto"/>
        <w:ind w:firstLine="284"/>
        <w:jc w:val="both"/>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5B79220" w14:textId="61DA3F6C" w:rsidR="00B07328" w:rsidRPr="0058243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7E6DAFAF" w14:textId="0F8BD02F" w:rsidR="00B07328" w:rsidRPr="00F128F6" w:rsidRDefault="00B07328" w:rsidP="008926F4">
      <w:pPr>
        <w:pStyle w:val="GPhead"/>
        <w:rPr>
          <w:lang w:bidi="ar-EG"/>
        </w:rPr>
      </w:pPr>
      <w:r w:rsidRPr="00F128F6">
        <w:rPr>
          <w:lang w:bidi="ar-EG"/>
        </w:rPr>
        <w:t>Imaging Errors</w:t>
      </w:r>
    </w:p>
    <w:p w14:paraId="50F9D983"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3C637167" w14:textId="3885471C" w:rsidR="00B07328" w:rsidRPr="00784AE8" w:rsidRDefault="00B07328" w:rsidP="00784AE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4E025FD9" w14:textId="6EA7BC55" w:rsidR="00B07328" w:rsidRPr="00FA1162" w:rsidRDefault="00B07328" w:rsidP="008926F4">
      <w:pPr>
        <w:pStyle w:val="GPhead"/>
      </w:pPr>
      <w:r w:rsidRPr="00FA1162">
        <w:t>Overlay Errors</w:t>
      </w:r>
    </w:p>
    <w:p w14:paraId="152C2500" w14:textId="507A3F54"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062A94D9" w14:textId="5385733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3EB1B0E9"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6B821D1C" w14:textId="21ED7A2D" w:rsidR="00582438" w:rsidRPr="0021337F" w:rsidRDefault="0021337F" w:rsidP="0021337F">
      <w:pPr>
        <w:pStyle w:val="Caption"/>
        <w:bidi w:val="0"/>
        <w:jc w:val="center"/>
        <w:rPr>
          <w:rFonts w:asciiTheme="majorBidi" w:hAnsiTheme="majorBidi" w:cstheme="majorBidi"/>
          <w:sz w:val="20"/>
          <w:szCs w:val="20"/>
        </w:rPr>
      </w:pPr>
      <w:r>
        <w:t>Figure 2.5 Possible overlay errors between two layers: a displacement, b rotation, c scaling,</w:t>
      </w: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Let us take a look at a typical overlay fault to see how it can affect a layout. To ensure proper electrical connection, contacts in chip fabrication must always be completely covered with metal. Because contacts and metallic interconnect layouts use different photomasks, this "design rule" for full coverage must also be met when overlay errors occur.</w:t>
      </w:r>
    </w:p>
    <w:p w14:paraId="74B582B9" w14:textId="1D5FF66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lastRenderedPageBreak/>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6A0A3DEC" w14:textId="77777777" w:rsidR="0021337F" w:rsidRDefault="00B07328" w:rsidP="0021337F">
      <w:pPr>
        <w:keepNext/>
        <w:bidi w:val="0"/>
        <w:jc w:val="cente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47EBEE64" w14:textId="42C54DFA" w:rsidR="009F3FC9" w:rsidRPr="0021337F" w:rsidRDefault="00B07328" w:rsidP="0021337F">
      <w:pPr>
        <w:bidi w:val="0"/>
        <w:jc w:val="center"/>
        <w:rPr>
          <w:i/>
          <w:iCs/>
          <w:color w:val="44546A" w:themeColor="text2"/>
          <w:sz w:val="20"/>
          <w:szCs w:val="20"/>
        </w:rPr>
      </w:pPr>
      <w:r w:rsidRPr="0021337F">
        <w:rPr>
          <w:i/>
          <w:iCs/>
          <w:color w:val="44546A" w:themeColor="text2"/>
          <w:sz w:val="20"/>
          <w:szCs w:val="20"/>
        </w:rPr>
        <w:t>Figure 2.6 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7BE7C2E5" w14:textId="77777777" w:rsidR="00AD29FF" w:rsidRPr="00AD29FF" w:rsidRDefault="00AD29FF" w:rsidP="00AD29FF">
      <w:pPr>
        <w:bidi w:val="0"/>
        <w:jc w:val="both"/>
        <w:rPr>
          <w:rFonts w:asciiTheme="majorBidi" w:hAnsiTheme="majorBidi" w:cstheme="majorBidi"/>
          <w:sz w:val="20"/>
          <w:szCs w:val="20"/>
        </w:rPr>
      </w:pPr>
    </w:p>
    <w:p w14:paraId="551E6819" w14:textId="56BDBC41" w:rsidR="00B07328" w:rsidRPr="00487F43" w:rsidRDefault="00B07328" w:rsidP="008926F4">
      <w:pPr>
        <w:pStyle w:val="GPhead"/>
        <w:rPr>
          <w:sz w:val="24"/>
          <w:szCs w:val="24"/>
          <w:lang w:bidi="ar-EG"/>
        </w:rPr>
      </w:pPr>
      <w:r w:rsidRPr="00CA67B7">
        <w:rPr>
          <w:lang w:bidi="ar-EG"/>
        </w:rPr>
        <w:t>Edge Shifts</w:t>
      </w:r>
    </w:p>
    <w:p w14:paraId="66B77DB7" w14:textId="6A0D3AB1" w:rsidR="0058243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w:t>
      </w:r>
      <w:r w:rsidRPr="00652BC2">
        <w:rPr>
          <w:rFonts w:asciiTheme="majorBidi" w:hAnsiTheme="majorBidi" w:cstheme="majorBidi"/>
          <w:sz w:val="24"/>
          <w:szCs w:val="24"/>
          <w:lang w:bidi="ar-EG"/>
        </w:rPr>
        <w:lastRenderedPageBreak/>
        <w:t>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37ABF462" w14:textId="77777777" w:rsidR="0021337F" w:rsidRDefault="00B07328" w:rsidP="0021337F">
      <w:pPr>
        <w:keepNext/>
        <w:bidi w:val="0"/>
        <w:jc w:val="cente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1B59BA88" w14:textId="5A17FFC2" w:rsidR="00B07328" w:rsidRPr="0021337F" w:rsidRDefault="0021337F" w:rsidP="0021337F">
      <w:pPr>
        <w:pStyle w:val="Caption"/>
        <w:bidi w:val="0"/>
        <w:jc w:val="center"/>
        <w:rPr>
          <w:rFonts w:asciiTheme="majorBidi" w:hAnsiTheme="majorBidi" w:cstheme="majorBidi"/>
          <w:sz w:val="22"/>
          <w:szCs w:val="22"/>
          <w:lang w:bidi="ar-EG"/>
        </w:rPr>
      </w:pPr>
      <w:r w:rsidRPr="0021337F">
        <w:rPr>
          <w:sz w:val="20"/>
          <w:szCs w:val="20"/>
        </w:rPr>
        <w:t>Figure 2.7 Edge shift inwards in the wafer process; a without pre-sizing, b with pre-sizing</w:t>
      </w:r>
    </w:p>
    <w:p w14:paraId="65A85573" w14:textId="77777777" w:rsidR="009F3FC9" w:rsidRDefault="009F3FC9" w:rsidP="00376D89">
      <w:pPr>
        <w:bidi w:val="0"/>
        <w:rPr>
          <w:rFonts w:asciiTheme="majorBidi" w:hAnsiTheme="majorBidi" w:cstheme="majorBidi"/>
          <w:b/>
          <w:bCs/>
          <w:sz w:val="28"/>
          <w:szCs w:val="28"/>
          <w:lang w:bidi="ar-EG"/>
        </w:rPr>
      </w:pPr>
    </w:p>
    <w:p w14:paraId="5C40A5A9" w14:textId="4B6B1242" w:rsidR="00B07328" w:rsidRPr="006A648E" w:rsidRDefault="00B07328" w:rsidP="008926F4">
      <w:pPr>
        <w:pStyle w:val="GPhead"/>
        <w:rPr>
          <w:lang w:bidi="ar-EG"/>
        </w:rPr>
      </w:pPr>
      <w:r w:rsidRPr="006A648E">
        <w:rPr>
          <w:lang w:bidi="ar-EG"/>
        </w:rPr>
        <w:t>Diffraction Effects</w:t>
      </w:r>
    </w:p>
    <w:p w14:paraId="654D75E1" w14:textId="67B01B1E" w:rsidR="0058243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46A16073" w14:textId="60983D0D"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5926A6E3" w14:textId="1E73A5CE"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1541CA03" w14:textId="77777777" w:rsidR="0021337F" w:rsidRDefault="00B07328" w:rsidP="0021337F">
      <w:pPr>
        <w:keepNext/>
        <w:bidi w:val="0"/>
        <w:spacing w:after="0"/>
        <w:jc w:val="center"/>
      </w:pPr>
      <w:r w:rsidRPr="00652BC2">
        <w:rPr>
          <w:rFonts w:asciiTheme="majorBidi" w:hAnsiTheme="majorBidi" w:cstheme="majorBidi"/>
          <w:noProof/>
          <w:sz w:val="20"/>
          <w:szCs w:val="20"/>
          <w:lang w:bidi="ar-EG"/>
        </w:rPr>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Pr="0021337F" w:rsidRDefault="00B07328" w:rsidP="0021337F">
      <w:pPr>
        <w:autoSpaceDE w:val="0"/>
        <w:autoSpaceDN w:val="0"/>
        <w:bidi w:val="0"/>
        <w:adjustRightInd w:val="0"/>
        <w:spacing w:before="240" w:after="0" w:line="240" w:lineRule="auto"/>
        <w:jc w:val="center"/>
        <w:rPr>
          <w:i/>
          <w:iCs/>
          <w:noProof/>
          <w:color w:val="44546A" w:themeColor="text2"/>
          <w:sz w:val="20"/>
          <w:szCs w:val="20"/>
          <w:rtl/>
        </w:rPr>
      </w:pPr>
      <w:r w:rsidRPr="0021337F">
        <w:rPr>
          <w:i/>
          <w:iCs/>
          <w:noProof/>
          <w:color w:val="44546A" w:themeColor="text2"/>
          <w:sz w:val="20"/>
          <w:szCs w:val="20"/>
        </w:rPr>
        <w:t>Figure 2.8 Diffraction effects in photolithography (top row) and possible corrective measures using optical proximity correction (OPC, bottom row). The imaging errors increase as the ratio of feature size to optical wavelength decreases (from left to right).</w:t>
      </w:r>
    </w:p>
    <w:p w14:paraId="2098276F" w14:textId="77777777" w:rsidR="00B07328" w:rsidRDefault="00B07328" w:rsidP="00B07328">
      <w:pPr>
        <w:bidi w:val="0"/>
        <w:spacing w:after="0" w:line="360" w:lineRule="auto"/>
        <w:rPr>
          <w:rFonts w:asciiTheme="majorBidi" w:hAnsiTheme="majorBidi" w:cstheme="majorBidi"/>
          <w:sz w:val="24"/>
          <w:szCs w:val="24"/>
          <w:lang w:bidi="ar-EG"/>
        </w:rPr>
      </w:pPr>
    </w:p>
    <w:p w14:paraId="69EE4BA5" w14:textId="77777777" w:rsidR="0021337F" w:rsidRPr="00652BC2" w:rsidRDefault="0021337F" w:rsidP="0021337F">
      <w:pPr>
        <w:bidi w:val="0"/>
        <w:spacing w:after="0" w:line="360" w:lineRule="auto"/>
        <w:rPr>
          <w:rFonts w:asciiTheme="majorBidi" w:hAnsiTheme="majorBidi" w:cstheme="majorBidi"/>
          <w:sz w:val="24"/>
          <w:szCs w:val="24"/>
          <w:lang w:bidi="ar-EG"/>
        </w:rPr>
      </w:pPr>
    </w:p>
    <w:p w14:paraId="082D85C0" w14:textId="40FB42B0" w:rsidR="00B07328" w:rsidRPr="00FA1162" w:rsidRDefault="00B07328" w:rsidP="008926F4">
      <w:pPr>
        <w:pStyle w:val="GPhead"/>
        <w:rPr>
          <w:lang w:bidi="ar-EG"/>
        </w:rPr>
      </w:pPr>
      <w:r w:rsidRPr="00FA1162">
        <w:rPr>
          <w:lang w:bidi="ar-EG"/>
        </w:rPr>
        <w:lastRenderedPageBreak/>
        <w:t>Applying and Structuring Oxide Layers</w:t>
      </w:r>
    </w:p>
    <w:p w14:paraId="5570C19C" w14:textId="43913479"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r w:rsidR="0021337F" w:rsidRPr="004A1ADE">
        <w:rPr>
          <w:rFonts w:asciiTheme="majorBidi" w:hAnsiTheme="majorBidi" w:cstheme="majorBidi"/>
          <w:sz w:val="24"/>
          <w:szCs w:val="24"/>
          <w:vertAlign w:val="subscript"/>
          <w:lang w:bidi="ar-EG"/>
        </w:rPr>
        <w:t>2</w:t>
      </w:r>
      <w:r w:rsidR="0021337F" w:rsidRPr="004A1ADE">
        <w:rPr>
          <w:rFonts w:asciiTheme="majorBidi" w:hAnsiTheme="majorBidi" w:cstheme="majorBidi"/>
          <w:sz w:val="24"/>
          <w:szCs w:val="24"/>
          <w:lang w:bidi="ar-EG"/>
        </w:rPr>
        <w:t>)</w:t>
      </w:r>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FC7CC97" w:rsidR="00B07328" w:rsidRPr="00FA1162" w:rsidRDefault="00B07328" w:rsidP="008926F4">
      <w:pPr>
        <w:pStyle w:val="GPhead"/>
        <w:spacing w:line="360" w:lineRule="auto"/>
        <w:rPr>
          <w:lang w:bidi="ar-EG"/>
        </w:rPr>
      </w:pPr>
      <w:r w:rsidRPr="00FA1162">
        <w:rPr>
          <w:lang w:bidi="ar-EG"/>
        </w:rPr>
        <w:t>Thermal Oxidation</w:t>
      </w:r>
    </w:p>
    <w:p w14:paraId="40AD678C" w14:textId="3496DA1A" w:rsidR="009F3FC9" w:rsidRPr="0021337F" w:rsidRDefault="00B07328" w:rsidP="0021337F">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sidR="005A78BA">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sidR="005A78BA">
        <w:rPr>
          <w:rFonts w:asciiTheme="majorBidi" w:hAnsiTheme="majorBidi" w:cstheme="majorBidi"/>
          <w:sz w:val="24"/>
          <w:szCs w:val="24"/>
          <w:lang w:bidi="ar-EG"/>
        </w:rPr>
        <w:t xml:space="preserve"> </w:t>
      </w:r>
    </w:p>
    <w:p w14:paraId="25F59626" w14:textId="2F07289A" w:rsidR="00B07328" w:rsidRPr="00FA1162" w:rsidRDefault="00B07328" w:rsidP="008926F4">
      <w:pPr>
        <w:pStyle w:val="GPhead"/>
        <w:rPr>
          <w:lang w:bidi="ar-EG"/>
        </w:rPr>
      </w:pPr>
      <w:r w:rsidRPr="00FA1162">
        <w:rPr>
          <w:lang w:bidi="ar-EG"/>
        </w:rPr>
        <w:t>Dry oxidation</w:t>
      </w:r>
    </w:p>
    <w:p w14:paraId="41C58D0E" w14:textId="46390378"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007158D1" w:rsidRPr="007158D1">
        <w:rPr>
          <w:rFonts w:asciiTheme="majorBidi" w:hAnsiTheme="majorBidi" w:cstheme="majorBidi"/>
          <w:sz w:val="24"/>
          <w:szCs w:val="24"/>
          <w:lang w:bidi="ar-EG"/>
        </w:rPr>
        <w:t>O</w:t>
      </w:r>
      <w:proofErr w:type="gramStart"/>
      <w:r w:rsidR="007158D1" w:rsidRPr="007158D1">
        <w:rPr>
          <w:rFonts w:asciiTheme="majorBidi" w:hAnsiTheme="majorBidi" w:cstheme="majorBidi"/>
          <w:sz w:val="24"/>
          <w:szCs w:val="24"/>
          <w:vertAlign w:val="subscript"/>
          <w:lang w:bidi="ar-EG"/>
        </w:rPr>
        <w:t>2</w:t>
      </w:r>
      <w:r w:rsidR="007158D1"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370F67E5" w14:textId="77777777" w:rsidR="00B07328" w:rsidRPr="00FA1162" w:rsidRDefault="00B07328" w:rsidP="008926F4">
      <w:pPr>
        <w:pStyle w:val="GPhead"/>
        <w:rPr>
          <w:lang w:bidi="ar-EG"/>
        </w:rPr>
      </w:pPr>
      <w:r w:rsidRPr="00FA1162">
        <w:rPr>
          <w:lang w:bidi="ar-EG"/>
        </w:rPr>
        <w:t>Wet oxidation</w:t>
      </w:r>
    </w:p>
    <w:p w14:paraId="65117C1A"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A2AB021"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31A52D6E" w14:textId="5BE27CEA" w:rsidR="00FA1162" w:rsidRPr="0021337F" w:rsidRDefault="0021337F" w:rsidP="0021337F">
      <w:pPr>
        <w:pStyle w:val="Caption"/>
        <w:bidi w:val="0"/>
        <w:jc w:val="center"/>
        <w:rPr>
          <w:rFonts w:asciiTheme="majorBidi" w:hAnsiTheme="majorBidi" w:cstheme="majorBidi"/>
          <w:sz w:val="20"/>
          <w:szCs w:val="20"/>
        </w:rPr>
      </w:pPr>
      <w:r w:rsidRPr="0012465F">
        <w:t>Figure 2.9 Thermal oxidation of silicon (Si) to silicon dioxide (SiO2)</w:t>
      </w: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6C513BD6" w:rsidR="00B07328" w:rsidRPr="00FA1162" w:rsidRDefault="00B07328" w:rsidP="008926F4">
      <w:pPr>
        <w:pStyle w:val="GPhead"/>
      </w:pPr>
      <w:r w:rsidRPr="00FA1162">
        <w:t>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69BA9D41"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5F518C30"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3025175E" wp14:editId="266068BD">
            <wp:extent cx="2830682" cy="18713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421" cy="1893635"/>
                    </a:xfrm>
                    <a:prstGeom prst="rect">
                      <a:avLst/>
                    </a:prstGeom>
                  </pic:spPr>
                </pic:pic>
              </a:graphicData>
            </a:graphic>
          </wp:inline>
        </w:drawing>
      </w:r>
    </w:p>
    <w:p w14:paraId="7BAC48F4" w14:textId="1866461C" w:rsidR="007C647E" w:rsidRPr="0021337F" w:rsidRDefault="0021337F" w:rsidP="0021337F">
      <w:pPr>
        <w:pStyle w:val="Caption"/>
        <w:bidi w:val="0"/>
        <w:jc w:val="center"/>
        <w:rPr>
          <w:rFonts w:asciiTheme="majorBidi" w:hAnsiTheme="majorBidi" w:cstheme="majorBidi"/>
          <w:sz w:val="20"/>
          <w:szCs w:val="20"/>
        </w:rPr>
      </w:pPr>
      <w:r w:rsidRPr="00851DE2">
        <w:t>Figure 2.10 Structuring an oxide layer</w:t>
      </w:r>
    </w:p>
    <w:p w14:paraId="3FCC2032" w14:textId="5B9EF1BA" w:rsidR="00B07328" w:rsidRPr="00B114D8" w:rsidRDefault="00B07328" w:rsidP="008926F4">
      <w:pPr>
        <w:pStyle w:val="GPhead"/>
      </w:pPr>
      <w:r w:rsidRPr="00B114D8">
        <w:t>Wet Etching</w:t>
      </w:r>
    </w:p>
    <w:p w14:paraId="2BE37C7A" w14:textId="77777777" w:rsidR="00487F43"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2041D937" w14:textId="76AF4DF2" w:rsidR="007C647E" w:rsidRPr="00A8143A" w:rsidRDefault="00B07328" w:rsidP="00A8143A">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Due to this undercutting effect, wet etching is no longer suitable for imaging typical feature sizes in advanced processes. As a result, in these processes, wet etching is only used to dissolve and remove entire layers.</w:t>
      </w:r>
    </w:p>
    <w:p w14:paraId="4C56CF79" w14:textId="18DE391D" w:rsidR="00B07328" w:rsidRPr="00B114D8" w:rsidRDefault="00B07328" w:rsidP="008926F4">
      <w:pPr>
        <w:pStyle w:val="GPhead"/>
      </w:pPr>
      <w:r w:rsidRPr="00B114D8">
        <w:t>Dry Etching</w:t>
      </w:r>
    </w:p>
    <w:p w14:paraId="39622A87" w14:textId="61EF9679"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r w:rsidR="00914FE1" w:rsidRPr="00B114D8">
        <w:rPr>
          <w:rFonts w:asciiTheme="majorBidi" w:hAnsiTheme="majorBidi" w:cstheme="majorBidi"/>
          <w:sz w:val="24"/>
          <w:szCs w:val="24"/>
        </w:rPr>
        <w:t>ionized</w:t>
      </w:r>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62161894" w14:textId="77777777" w:rsidR="006806F0" w:rsidRDefault="00B07328" w:rsidP="006806F0">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EE69346" w14:textId="4C16728C" w:rsidR="00362853" w:rsidRPr="006806F0" w:rsidRDefault="006806F0" w:rsidP="006806F0">
      <w:pPr>
        <w:pStyle w:val="Caption"/>
        <w:bidi w:val="0"/>
        <w:jc w:val="center"/>
        <w:rPr>
          <w:rFonts w:asciiTheme="majorBidi" w:hAnsiTheme="majorBidi" w:cstheme="majorBidi"/>
          <w:sz w:val="20"/>
          <w:szCs w:val="20"/>
        </w:rPr>
      </w:pPr>
      <w:r w:rsidRPr="006A2BAB">
        <w:t>Figure 2.11 A comparison of wet and dry etching (RIE, reactive ion etching).</w:t>
      </w:r>
    </w:p>
    <w:p w14:paraId="7DBBD7BF" w14:textId="77777777" w:rsidR="007C647E" w:rsidRDefault="007C647E" w:rsidP="009273F1">
      <w:pPr>
        <w:autoSpaceDE w:val="0"/>
        <w:autoSpaceDN w:val="0"/>
        <w:bidi w:val="0"/>
        <w:adjustRightInd w:val="0"/>
        <w:spacing w:after="0" w:line="240" w:lineRule="auto"/>
        <w:jc w:val="center"/>
        <w:rPr>
          <w:rFonts w:asciiTheme="majorBidi" w:hAnsiTheme="majorBidi" w:cstheme="majorBidi"/>
          <w:b/>
          <w:bCs/>
          <w:sz w:val="28"/>
          <w:szCs w:val="28"/>
        </w:rPr>
      </w:pPr>
    </w:p>
    <w:p w14:paraId="7C32F91C"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6B2DB935"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B65DA8F"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4AF00B3A"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67DA2408"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95040C3"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9F890F3"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09B4E216"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15FB958A"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152DAC9B"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58BBF5D2"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A69083D"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504D0C2" w14:textId="77777777" w:rsidR="007C647E" w:rsidRDefault="009273F1" w:rsidP="005D1864">
      <w:pPr>
        <w:pStyle w:val="GPhead"/>
      </w:pPr>
      <w:r w:rsidRPr="007C647E">
        <w:lastRenderedPageBreak/>
        <w:t xml:space="preserve">Example: </w:t>
      </w:r>
    </w:p>
    <w:p w14:paraId="6767A838" w14:textId="54C98694" w:rsidR="00362853" w:rsidRPr="007C647E" w:rsidRDefault="009273F1" w:rsidP="007C647E">
      <w:pPr>
        <w:autoSpaceDE w:val="0"/>
        <w:autoSpaceDN w:val="0"/>
        <w:bidi w:val="0"/>
        <w:adjustRightInd w:val="0"/>
        <w:spacing w:after="0" w:line="240" w:lineRule="auto"/>
        <w:jc w:val="center"/>
        <w:rPr>
          <w:rFonts w:asciiTheme="majorBidi" w:hAnsiTheme="majorBidi" w:cstheme="majorBidi"/>
          <w:b/>
          <w:bCs/>
          <w:sz w:val="28"/>
          <w:szCs w:val="28"/>
        </w:rPr>
      </w:pPr>
      <w:r w:rsidRPr="007C647E">
        <w:rPr>
          <w:rFonts w:asciiTheme="majorBidi" w:hAnsiTheme="majorBidi" w:cstheme="majorBidi"/>
          <w:b/>
          <w:bCs/>
          <w:sz w:val="28"/>
          <w:szCs w:val="28"/>
        </w:rPr>
        <w:t>CMOS fabrication process</w:t>
      </w:r>
    </w:p>
    <w:p w14:paraId="7C33A17F" w14:textId="63C778C0" w:rsidR="009273F1" w:rsidRDefault="009273F1" w:rsidP="009273F1">
      <w:pPr>
        <w:autoSpaceDE w:val="0"/>
        <w:autoSpaceDN w:val="0"/>
        <w:bidi w:val="0"/>
        <w:adjustRightInd w:val="0"/>
        <w:spacing w:after="0" w:line="240" w:lineRule="auto"/>
        <w:jc w:val="center"/>
        <w:rPr>
          <w:rFonts w:asciiTheme="majorBidi" w:hAnsiTheme="majorBidi" w:cstheme="majorBidi"/>
          <w:sz w:val="28"/>
          <w:szCs w:val="28"/>
        </w:rPr>
      </w:pPr>
    </w:p>
    <w:p w14:paraId="76704213" w14:textId="2D8185FB" w:rsidR="009273F1" w:rsidRPr="009273F1" w:rsidRDefault="009273F1" w:rsidP="00A02FD9">
      <w:pPr>
        <w:pStyle w:val="ListParagraph"/>
        <w:numPr>
          <w:ilvl w:val="0"/>
          <w:numId w:val="22"/>
        </w:numPr>
        <w:autoSpaceDE w:val="0"/>
        <w:autoSpaceDN w:val="0"/>
        <w:bidi w:val="0"/>
        <w:adjustRightInd w:val="0"/>
        <w:spacing w:after="0" w:line="36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868376E" w14:textId="77777777" w:rsidR="009273F1" w:rsidRPr="009273F1" w:rsidRDefault="009273F1" w:rsidP="009273F1">
      <w:pPr>
        <w:pStyle w:val="ListParagraph"/>
        <w:autoSpaceDE w:val="0"/>
        <w:autoSpaceDN w:val="0"/>
        <w:bidi w:val="0"/>
        <w:adjustRightInd w:val="0"/>
        <w:spacing w:after="0" w:line="240" w:lineRule="auto"/>
        <w:rPr>
          <w:rFonts w:asciiTheme="majorBidi" w:hAnsiTheme="majorBidi" w:cstheme="majorBidi"/>
          <w:sz w:val="24"/>
          <w:szCs w:val="24"/>
        </w:rPr>
      </w:pPr>
    </w:p>
    <w:p w14:paraId="7A88C611" w14:textId="29E783BB" w:rsidR="009273F1" w:rsidRPr="00C922F3" w:rsidRDefault="009273F1"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B52AB6" wp14:editId="469002B6">
            <wp:extent cx="3487450" cy="86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556638" cy="884097"/>
                    </a:xfrm>
                    <a:prstGeom prst="rect">
                      <a:avLst/>
                    </a:prstGeom>
                  </pic:spPr>
                </pic:pic>
              </a:graphicData>
            </a:graphic>
          </wp:inline>
        </w:drawing>
      </w:r>
    </w:p>
    <w:p w14:paraId="36B3534C" w14:textId="31B55D26"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15C347D5" w14:textId="77777777" w:rsidR="00C922F3" w:rsidRDefault="00C922F3"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0252E290" w14:textId="24C33968" w:rsidR="00101C2E" w:rsidRPr="00A02FD9" w:rsidRDefault="009273F1" w:rsidP="00A02FD9">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A02FD9">
        <w:rPr>
          <w:rStyle w:val="Strong"/>
          <w:rFonts w:asciiTheme="majorBidi" w:hAnsiTheme="majorBidi" w:cstheme="majorBidi"/>
          <w:color w:val="000000" w:themeColor="text1"/>
          <w:sz w:val="24"/>
          <w:szCs w:val="24"/>
          <w:bdr w:val="none" w:sz="0" w:space="0" w:color="auto" w:frame="1"/>
          <w:shd w:val="clear" w:color="auto" w:fill="FFFFFF"/>
        </w:rPr>
        <w:t>Oxidation</w:t>
      </w:r>
      <w:r w:rsidR="00101C2E" w:rsidRPr="00A02FD9">
        <w:rPr>
          <w:rStyle w:val="Strong"/>
          <w:rFonts w:asciiTheme="majorBidi" w:hAnsiTheme="majorBidi" w:cstheme="majorBidi"/>
          <w:color w:val="000000" w:themeColor="text1"/>
          <w:sz w:val="24"/>
          <w:szCs w:val="24"/>
          <w:bdr w:val="none" w:sz="0" w:space="0" w:color="auto" w:frame="1"/>
          <w:shd w:val="clear" w:color="auto" w:fill="FFFFFF"/>
        </w:rPr>
        <w:t xml:space="preserve">: </w:t>
      </w:r>
      <w:r w:rsidR="00101C2E" w:rsidRPr="00A02FD9">
        <w:rPr>
          <w:rFonts w:asciiTheme="majorBidi" w:eastAsia="Times New Roman" w:hAnsiTheme="majorBidi" w:cstheme="majorBidi"/>
          <w:color w:val="000000" w:themeColor="text1"/>
          <w:sz w:val="24"/>
          <w:szCs w:val="24"/>
          <w:bdr w:val="none" w:sz="0" w:space="0" w:color="auto" w:frame="1"/>
        </w:rPr>
        <w:t>Creating a protective SiO</w:t>
      </w:r>
      <w:r w:rsidR="00101C2E" w:rsidRPr="00A02FD9">
        <w:rPr>
          <w:rFonts w:asciiTheme="majorBidi" w:eastAsia="Times New Roman" w:hAnsiTheme="majorBidi" w:cstheme="majorBidi"/>
          <w:color w:val="000000" w:themeColor="text1"/>
          <w:sz w:val="24"/>
          <w:szCs w:val="24"/>
          <w:bdr w:val="none" w:sz="0" w:space="0" w:color="auto" w:frame="1"/>
          <w:vertAlign w:val="subscript"/>
        </w:rPr>
        <w:t>2 </w:t>
      </w:r>
      <w:r w:rsidR="00101C2E" w:rsidRPr="00A02FD9">
        <w:rPr>
          <w:rFonts w:asciiTheme="majorBidi" w:eastAsia="Times New Roman" w:hAnsiTheme="majorBidi" w:cstheme="majorBidi"/>
          <w:color w:val="000000" w:themeColor="text1"/>
          <w:sz w:val="24"/>
          <w:szCs w:val="24"/>
          <w:bdr w:val="none" w:sz="0" w:space="0" w:color="auto" w:frame="1"/>
        </w:rPr>
        <w:t xml:space="preserve">layer on the wafer </w:t>
      </w:r>
      <w:r w:rsidR="00DF31F8" w:rsidRPr="00A02FD9">
        <w:rPr>
          <w:rFonts w:asciiTheme="majorBidi" w:eastAsia="Times New Roman" w:hAnsiTheme="majorBidi" w:cstheme="majorBidi"/>
          <w:color w:val="000000" w:themeColor="text1"/>
          <w:sz w:val="24"/>
          <w:szCs w:val="24"/>
          <w:bdr w:val="none" w:sz="0" w:space="0" w:color="auto" w:frame="1"/>
        </w:rPr>
        <w:t>surface. It</w:t>
      </w:r>
      <w:r w:rsidR="00101C2E" w:rsidRPr="00A02FD9">
        <w:rPr>
          <w:rFonts w:asciiTheme="majorBidi" w:eastAsia="Times New Roman" w:hAnsiTheme="majorBidi" w:cstheme="majorBidi"/>
          <w:color w:val="000000" w:themeColor="text1"/>
          <w:sz w:val="24"/>
          <w:szCs w:val="24"/>
          <w:bdr w:val="none" w:sz="0" w:space="0" w:color="auto" w:frame="1"/>
        </w:rPr>
        <w:t xml:space="preserve"> protects the junction from moisture and other atmospheric contaminants.</w:t>
      </w:r>
      <w:r w:rsidR="00101C2E" w:rsidRPr="00A02FD9">
        <w:rPr>
          <w:rFonts w:asciiTheme="majorBidi" w:eastAsia="Times New Roman" w:hAnsiTheme="majorBidi" w:cstheme="majorBidi"/>
          <w:color w:val="000000" w:themeColor="text1"/>
          <w:sz w:val="24"/>
          <w:szCs w:val="24"/>
        </w:rPr>
        <w:t xml:space="preserve"> </w:t>
      </w:r>
      <w:r w:rsidR="00101C2E" w:rsidRPr="00A02FD9">
        <w:rPr>
          <w:rFonts w:asciiTheme="majorBidi" w:eastAsia="Times New Roman" w:hAnsiTheme="majorBidi" w:cstheme="majorBidi"/>
          <w:color w:val="000000" w:themeColor="text1"/>
          <w:sz w:val="24"/>
          <w:szCs w:val="24"/>
          <w:bdr w:val="none" w:sz="0" w:space="0" w:color="auto" w:frame="1"/>
        </w:rPr>
        <w:t>It is used to isolate one device from another.</w:t>
      </w:r>
    </w:p>
    <w:p w14:paraId="2BA8BF57" w14:textId="7EF3E064" w:rsidR="00101C2E" w:rsidRDefault="00101C2E" w:rsidP="00101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063A1081" wp14:editId="28C68AB4">
            <wp:extent cx="3393039" cy="1045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418703" cy="1052933"/>
                    </a:xfrm>
                    <a:prstGeom prst="rect">
                      <a:avLst/>
                    </a:prstGeom>
                  </pic:spPr>
                </pic:pic>
              </a:graphicData>
            </a:graphic>
          </wp:inline>
        </w:drawing>
      </w:r>
    </w:p>
    <w:p w14:paraId="6CF46046" w14:textId="77777777" w:rsidR="00C922F3" w:rsidRPr="00101C2E" w:rsidRDefault="00C922F3" w:rsidP="00C922F3">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1B883203" w14:textId="5CF2D0F6" w:rsidR="00B52CAA" w:rsidRPr="00B52CAA" w:rsidRDefault="00101C2E" w:rsidP="00A02FD9">
      <w:pPr>
        <w:pStyle w:val="ListParagraph"/>
        <w:numPr>
          <w:ilvl w:val="0"/>
          <w:numId w:val="22"/>
        </w:numPr>
        <w:shd w:val="clear" w:color="auto" w:fill="FFFFFF"/>
        <w:bidi w:val="0"/>
        <w:spacing w:after="0" w:line="360" w:lineRule="auto"/>
        <w:jc w:val="both"/>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Photoresist coating:</w:t>
      </w:r>
      <w:r w:rsidR="00B52CAA" w:rsidRPr="00B52CAA">
        <w:rPr>
          <w:rFonts w:asciiTheme="majorBidi" w:hAnsiTheme="majorBidi" w:cstheme="majorBidi"/>
          <w:sz w:val="24"/>
          <w:szCs w:val="24"/>
        </w:rPr>
        <w:t xml:space="preserve"> </w:t>
      </w:r>
      <w:r w:rsidR="00B52CAA"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w:t>
      </w:r>
      <w:r w:rsidR="00655205" w:rsidRPr="00B52CAA">
        <w:rPr>
          <w:rFonts w:asciiTheme="majorBidi" w:eastAsia="Times New Roman" w:hAnsiTheme="majorBidi" w:cstheme="majorBidi"/>
          <w:color w:val="000000" w:themeColor="text1"/>
          <w:sz w:val="24"/>
          <w:szCs w:val="24"/>
          <w:bdr w:val="none" w:sz="0" w:space="0" w:color="auto" w:frame="1"/>
        </w:rPr>
        <w:t>to</w:t>
      </w:r>
      <w:r w:rsidR="00B52CAA" w:rsidRPr="00B52CAA">
        <w:rPr>
          <w:rFonts w:asciiTheme="majorBidi" w:eastAsia="Times New Roman" w:hAnsiTheme="majorBidi" w:cstheme="majorBidi"/>
          <w:color w:val="000000" w:themeColor="text1"/>
          <w:sz w:val="24"/>
          <w:szCs w:val="24"/>
          <w:bdr w:val="none" w:sz="0" w:space="0" w:color="auto" w:frame="1"/>
        </w:rPr>
        <w:t xml:space="preserve"> form a specific patterned coating on a surface</w:t>
      </w:r>
    </w:p>
    <w:p w14:paraId="7222F5CE" w14:textId="52F362BC" w:rsidR="00101C2E" w:rsidRPr="00B52CAA" w:rsidRDefault="00101C2E" w:rsidP="00B52CAA">
      <w:pPr>
        <w:autoSpaceDE w:val="0"/>
        <w:autoSpaceDN w:val="0"/>
        <w:bidi w:val="0"/>
        <w:adjustRightInd w:val="0"/>
        <w:spacing w:after="0" w:line="240" w:lineRule="auto"/>
        <w:rPr>
          <w:rFonts w:asciiTheme="majorBidi" w:hAnsiTheme="majorBidi" w:cstheme="majorBidi"/>
          <w:sz w:val="24"/>
          <w:szCs w:val="24"/>
        </w:rPr>
      </w:pPr>
    </w:p>
    <w:p w14:paraId="375B2C58" w14:textId="16FF59E5" w:rsidR="0028279A" w:rsidRDefault="0028279A" w:rsidP="0028279A">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341A" wp14:editId="1FD7FC17">
            <wp:extent cx="3033358" cy="1128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049187" cy="1134043"/>
                    </a:xfrm>
                    <a:prstGeom prst="rect">
                      <a:avLst/>
                    </a:prstGeom>
                  </pic:spPr>
                </pic:pic>
              </a:graphicData>
            </a:graphic>
          </wp:inline>
        </w:drawing>
      </w:r>
    </w:p>
    <w:p w14:paraId="5D286175" w14:textId="2E93AE8D" w:rsidR="0028279A" w:rsidRDefault="0028279A" w:rsidP="0028279A">
      <w:pPr>
        <w:pStyle w:val="ListParagraph"/>
        <w:autoSpaceDE w:val="0"/>
        <w:autoSpaceDN w:val="0"/>
        <w:bidi w:val="0"/>
        <w:adjustRightInd w:val="0"/>
        <w:spacing w:after="0" w:line="240" w:lineRule="auto"/>
        <w:rPr>
          <w:rFonts w:asciiTheme="majorBidi" w:hAnsiTheme="majorBidi" w:cstheme="majorBidi"/>
          <w:sz w:val="24"/>
          <w:szCs w:val="24"/>
        </w:rPr>
      </w:pPr>
    </w:p>
    <w:p w14:paraId="32989BD3" w14:textId="67A9BB9D" w:rsidR="004221C1" w:rsidRPr="00EE5B96" w:rsidRDefault="004221C1" w:rsidP="00A02FD9">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4221C1">
        <w:rPr>
          <w:rFonts w:asciiTheme="majorBidi" w:hAnsiTheme="majorBidi" w:cstheme="majorBidi"/>
          <w:b/>
          <w:bCs/>
          <w:sz w:val="24"/>
          <w:szCs w:val="24"/>
        </w:rPr>
        <w:t xml:space="preserve">Masking: </w:t>
      </w:r>
      <w:r w:rsidRPr="004221C1">
        <w:rPr>
          <w:rFonts w:asciiTheme="majorBidi" w:eastAsia="Times New Roman" w:hAnsiTheme="majorBidi" w:cstheme="majorBidi"/>
          <w:color w:val="000000" w:themeColor="text1"/>
          <w:sz w:val="24"/>
          <w:szCs w:val="24"/>
          <w:bdr w:val="none" w:sz="0" w:space="0" w:color="auto" w:frame="1"/>
        </w:rPr>
        <w:t>The process of photolithography includes masking with a photographic mask and photo etching</w:t>
      </w:r>
      <w:r>
        <w:rPr>
          <w:rFonts w:asciiTheme="majorBidi" w:eastAsia="Times New Roman" w:hAnsiTheme="majorBidi" w:cstheme="majorBidi"/>
          <w:color w:val="000000" w:themeColor="text1"/>
          <w:sz w:val="24"/>
          <w:szCs w:val="24"/>
          <w:bdr w:val="none" w:sz="0" w:space="0" w:color="auto" w:frame="1"/>
        </w:rPr>
        <w:t>.</w:t>
      </w:r>
      <w:r w:rsidR="00EE5B96">
        <w:rPr>
          <w:rFonts w:asciiTheme="majorBidi" w:eastAsia="Times New Roman" w:hAnsiTheme="majorBidi" w:cstheme="majorBidi"/>
          <w:color w:val="000000" w:themeColor="text1"/>
          <w:sz w:val="24"/>
          <w:szCs w:val="24"/>
          <w:bdr w:val="none" w:sz="0" w:space="0" w:color="auto" w:frame="1"/>
        </w:rPr>
        <w:t xml:space="preserve"> </w:t>
      </w:r>
      <w:r w:rsidR="00EE5B96" w:rsidRPr="00EE5B96">
        <w:rPr>
          <w:rFonts w:asciiTheme="majorBidi" w:hAnsiTheme="majorBidi" w:cstheme="majorBidi"/>
          <w:color w:val="000000" w:themeColor="text1"/>
          <w:sz w:val="24"/>
          <w:szCs w:val="24"/>
          <w:shd w:val="clear" w:color="auto" w:fill="FFFFFF"/>
        </w:rPr>
        <w:t>a mask with the desired pattern is used as a medium to expose UV (Ultra-Violet) lights. The UV light through the mask reaches the photoresist material. The exposed resist remains on the surface and the unexposed part is removed from the surface.</w:t>
      </w:r>
    </w:p>
    <w:p w14:paraId="758F5544" w14:textId="77777777" w:rsidR="00EE5B96" w:rsidRPr="00EE5B96" w:rsidRDefault="00EE5B96" w:rsidP="00EE5B96">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5ED58A56" w14:textId="583F5795" w:rsidR="00EE5B96" w:rsidRPr="004221C1" w:rsidRDefault="00EE5B96" w:rsidP="00EE5B96">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lastRenderedPageBreak/>
        <w:drawing>
          <wp:inline distT="0" distB="0" distL="0" distR="0" wp14:anchorId="110FE512" wp14:editId="13ABD05B">
            <wp:extent cx="2771249" cy="1638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784563" cy="1646668"/>
                    </a:xfrm>
                    <a:prstGeom prst="rect">
                      <a:avLst/>
                    </a:prstGeom>
                  </pic:spPr>
                </pic:pic>
              </a:graphicData>
            </a:graphic>
          </wp:inline>
        </w:drawing>
      </w:r>
    </w:p>
    <w:p w14:paraId="4953B626" w14:textId="77777777" w:rsidR="004221C1" w:rsidRPr="004221C1" w:rsidRDefault="004221C1" w:rsidP="004221C1">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729C2479" w14:textId="3F51C32D" w:rsidR="0028279A" w:rsidRPr="00EE5B96" w:rsidRDefault="00EE5B96" w:rsidP="00A02FD9">
      <w:pPr>
        <w:pStyle w:val="ListParagraph"/>
        <w:numPr>
          <w:ilvl w:val="0"/>
          <w:numId w:val="22"/>
        </w:numPr>
        <w:autoSpaceDE w:val="0"/>
        <w:autoSpaceDN w:val="0"/>
        <w:bidi w:val="0"/>
        <w:adjustRightInd w:val="0"/>
        <w:spacing w:after="0" w:line="360" w:lineRule="auto"/>
        <w:jc w:val="both"/>
        <w:rPr>
          <w:rFonts w:asciiTheme="majorBidi" w:hAnsiTheme="majorBidi" w:cstheme="majorBidi"/>
          <w:color w:val="000000" w:themeColor="text1"/>
          <w:sz w:val="24"/>
          <w:szCs w:val="24"/>
        </w:rPr>
      </w:pPr>
      <w:r w:rsidRPr="00EE5B96">
        <w:rPr>
          <w:rStyle w:val="Strong"/>
          <w:rFonts w:asciiTheme="majorBidi" w:hAnsiTheme="majorBidi" w:cstheme="majorBidi"/>
          <w:color w:val="000000" w:themeColor="text1"/>
          <w:sz w:val="24"/>
          <w:szCs w:val="24"/>
          <w:bdr w:val="none" w:sz="0" w:space="0" w:color="auto" w:frame="1"/>
          <w:shd w:val="clear" w:color="auto" w:fill="FFFFFF"/>
        </w:rPr>
        <w:t>Removal of Unexposed Photoresist:</w:t>
      </w:r>
      <w:r w:rsidRPr="00EE5B96">
        <w:rPr>
          <w:rFonts w:asciiTheme="majorBidi" w:hAnsiTheme="majorBidi" w:cstheme="majorBidi"/>
          <w:color w:val="000000" w:themeColor="text1"/>
          <w:sz w:val="24"/>
          <w:szCs w:val="24"/>
          <w:shd w:val="clear" w:color="auto" w:fill="FFFFFF"/>
        </w:rPr>
        <w:t> The mask is removed and the unexposed region of photoresist is dissolved by developing wafer using a chemical such as Trichloroethylene.</w:t>
      </w:r>
    </w:p>
    <w:p w14:paraId="3EB95975" w14:textId="77777777" w:rsidR="00EE5B96" w:rsidRP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18D1B86D" w14:textId="16C70CBD" w:rsidR="00EE5B96" w:rsidRDefault="00EE5B96" w:rsidP="00EE5B9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5A6CE1C" wp14:editId="3B76521F">
            <wp:extent cx="3003885" cy="1009403"/>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3060541" cy="1028441"/>
                    </a:xfrm>
                    <a:prstGeom prst="rect">
                      <a:avLst/>
                    </a:prstGeom>
                  </pic:spPr>
                </pic:pic>
              </a:graphicData>
            </a:graphic>
          </wp:inline>
        </w:drawing>
      </w:r>
    </w:p>
    <w:p w14:paraId="6D406C06" w14:textId="1EBC62C3" w:rsid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3F8EED39" w14:textId="390C3AC6" w:rsidR="00312066" w:rsidRPr="00312066" w:rsidRDefault="00312066" w:rsidP="00A02FD9">
      <w:pPr>
        <w:pStyle w:val="ListParagraph"/>
        <w:numPr>
          <w:ilvl w:val="0"/>
          <w:numId w:val="22"/>
        </w:numPr>
        <w:autoSpaceDE w:val="0"/>
        <w:autoSpaceDN w:val="0"/>
        <w:bidi w:val="0"/>
        <w:adjustRightInd w:val="0"/>
        <w:spacing w:after="0" w:line="360" w:lineRule="auto"/>
        <w:jc w:val="both"/>
        <w:rPr>
          <w:rFonts w:asciiTheme="majorBidi" w:hAnsiTheme="majorBidi" w:cstheme="majorBidi"/>
          <w:color w:val="000000" w:themeColor="text1"/>
          <w:sz w:val="24"/>
          <w:szCs w:val="24"/>
        </w:rPr>
      </w:pPr>
      <w:r w:rsidRPr="00312066">
        <w:rPr>
          <w:rStyle w:val="Strong"/>
          <w:rFonts w:asciiTheme="majorBidi" w:hAnsiTheme="majorBidi" w:cstheme="majorBidi"/>
          <w:color w:val="000000" w:themeColor="text1"/>
          <w:sz w:val="24"/>
          <w:szCs w:val="24"/>
          <w:bdr w:val="none" w:sz="0" w:space="0" w:color="auto" w:frame="1"/>
          <w:shd w:val="clear" w:color="auto" w:fill="FFFFFF"/>
        </w:rPr>
        <w:t xml:space="preserve">Etching: </w:t>
      </w:r>
      <w:r w:rsidRPr="00312066">
        <w:rPr>
          <w:rFonts w:asciiTheme="majorBidi" w:hAnsiTheme="majorBidi" w:cstheme="majorBidi"/>
          <w:color w:val="000000" w:themeColor="text1"/>
          <w:sz w:val="24"/>
          <w:szCs w:val="24"/>
          <w:shd w:val="clear" w:color="auto" w:fill="FFFFFF"/>
        </w:rPr>
        <w:t>The unexposed window is removed from the surface and the regions are etched together to form a clean wafer surface.</w:t>
      </w:r>
      <w:r>
        <w:rPr>
          <w:rFonts w:asciiTheme="majorBidi" w:hAnsiTheme="majorBidi" w:cstheme="majorBidi"/>
          <w:color w:val="000000" w:themeColor="text1"/>
          <w:sz w:val="24"/>
          <w:szCs w:val="24"/>
          <w:shd w:val="clear" w:color="auto" w:fill="FFFFFF"/>
        </w:rPr>
        <w:t xml:space="preserve"> It</w:t>
      </w:r>
      <w:r>
        <w:rPr>
          <w:rFonts w:ascii="Arial" w:hAnsi="Arial" w:cs="Arial"/>
          <w:color w:val="666666"/>
          <w:sz w:val="27"/>
          <w:szCs w:val="27"/>
          <w:shd w:val="clear" w:color="auto" w:fill="FFFFFF"/>
        </w:rPr>
        <w:t> </w:t>
      </w:r>
      <w:r w:rsidRPr="00312066">
        <w:rPr>
          <w:rFonts w:asciiTheme="majorBidi" w:hAnsiTheme="majorBidi" w:cstheme="majorBidi"/>
          <w:color w:val="000000" w:themeColor="text1"/>
          <w:sz w:val="24"/>
          <w:szCs w:val="24"/>
          <w:shd w:val="clear" w:color="auto" w:fill="FFFFFF"/>
        </w:rPr>
        <w:t>removes the oxide from the areas through which dopants are to be diffused.</w:t>
      </w:r>
    </w:p>
    <w:p w14:paraId="25378005" w14:textId="2CDE8CFD"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CB4CA2C" wp14:editId="764DBB4E">
            <wp:extent cx="3023212" cy="1021277"/>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055805" cy="1032287"/>
                    </a:xfrm>
                    <a:prstGeom prst="rect">
                      <a:avLst/>
                    </a:prstGeom>
                  </pic:spPr>
                </pic:pic>
              </a:graphicData>
            </a:graphic>
          </wp:inline>
        </w:drawing>
      </w:r>
    </w:p>
    <w:p w14:paraId="70D3993A" w14:textId="67FD3EBC"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p>
    <w:p w14:paraId="6BD9A6B3" w14:textId="5D3141A2" w:rsidR="002F0469" w:rsidRPr="00D118BE" w:rsidRDefault="002F0469" w:rsidP="00A02FD9">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666666"/>
          <w:sz w:val="24"/>
          <w:szCs w:val="24"/>
        </w:rPr>
      </w:pPr>
      <w:r w:rsidRPr="002F0469">
        <w:rPr>
          <w:rFonts w:asciiTheme="majorBidi" w:eastAsia="Times New Roman" w:hAnsiTheme="majorBidi" w:cstheme="majorBidi"/>
          <w:b/>
          <w:bCs/>
          <w:color w:val="666666"/>
          <w:sz w:val="27"/>
          <w:szCs w:val="27"/>
          <w:bdr w:val="none" w:sz="0" w:space="0" w:color="auto" w:frame="1"/>
        </w:rPr>
        <w:t> </w:t>
      </w:r>
      <w:r w:rsidRPr="002F0469">
        <w:rPr>
          <w:rFonts w:asciiTheme="majorBidi" w:eastAsia="Times New Roman" w:hAnsiTheme="majorBidi" w:cstheme="majorBidi"/>
          <w:b/>
          <w:bCs/>
          <w:color w:val="000000" w:themeColor="text1"/>
          <w:sz w:val="24"/>
          <w:szCs w:val="24"/>
          <w:bdr w:val="none" w:sz="0" w:space="0" w:color="auto" w:frame="1"/>
        </w:rPr>
        <w:t>Removal of Whole Photoresist Layer:</w:t>
      </w:r>
      <w:r w:rsidRPr="002F0469">
        <w:rPr>
          <w:rFonts w:asciiTheme="majorBidi" w:eastAsia="Times New Roman" w:hAnsiTheme="majorBidi" w:cstheme="majorBidi"/>
          <w:color w:val="000000" w:themeColor="text1"/>
          <w:sz w:val="24"/>
          <w:szCs w:val="24"/>
        </w:rPr>
        <w:t> During the </w:t>
      </w:r>
      <w:r w:rsidRPr="002F0469">
        <w:rPr>
          <w:rFonts w:asciiTheme="majorBidi" w:eastAsia="Times New Roman" w:hAnsiTheme="majorBidi" w:cstheme="majorBidi"/>
          <w:b/>
          <w:bCs/>
          <w:color w:val="000000" w:themeColor="text1"/>
          <w:sz w:val="24"/>
          <w:szCs w:val="24"/>
          <w:bdr w:val="none" w:sz="0" w:space="0" w:color="auto" w:frame="1"/>
        </w:rPr>
        <w:t>etching process</w:t>
      </w:r>
      <w:r w:rsidRPr="002F0469">
        <w:rPr>
          <w:rFonts w:asciiTheme="majorBidi" w:eastAsia="Times New Roman" w:hAnsiTheme="majorBidi" w:cstheme="majorBidi"/>
          <w:color w:val="000000" w:themeColor="text1"/>
          <w:sz w:val="24"/>
          <w:szCs w:val="24"/>
        </w:rPr>
        <w:t>, those portions of SiO2 which are protected by the photoresist layer are not affected. The photoresist mask is now stripped off with a chemical solvent</w:t>
      </w:r>
      <w:r>
        <w:rPr>
          <w:rFonts w:asciiTheme="majorBidi" w:eastAsia="Times New Roman" w:hAnsiTheme="majorBidi" w:cstheme="majorBidi"/>
          <w:color w:val="000000" w:themeColor="text1"/>
          <w:sz w:val="24"/>
          <w:szCs w:val="24"/>
        </w:rPr>
        <w:t>.</w:t>
      </w:r>
    </w:p>
    <w:p w14:paraId="4A6DA946" w14:textId="77777777" w:rsidR="00E24404" w:rsidRDefault="00E24404" w:rsidP="00D118BE">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p>
    <w:p w14:paraId="60C3DBC8" w14:textId="157A467E" w:rsidR="00D118BE" w:rsidRPr="002F0469" w:rsidRDefault="00E24404" w:rsidP="00E24404">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4624" behindDoc="0" locked="0" layoutInCell="1" allowOverlap="1" wp14:anchorId="48A5E12A" wp14:editId="5F80EB8A">
                <wp:simplePos x="0" y="0"/>
                <wp:positionH relativeFrom="column">
                  <wp:posOffset>1718953</wp:posOffset>
                </wp:positionH>
                <wp:positionV relativeFrom="paragraph">
                  <wp:posOffset>80934</wp:posOffset>
                </wp:positionV>
                <wp:extent cx="2143760" cy="221046"/>
                <wp:effectExtent l="0" t="0" r="27940" b="26670"/>
                <wp:wrapNone/>
                <wp:docPr id="19" name="Rectangle 19"/>
                <wp:cNvGraphicFramePr/>
                <a:graphic xmlns:a="http://schemas.openxmlformats.org/drawingml/2006/main">
                  <a:graphicData uri="http://schemas.microsoft.com/office/word/2010/wordprocessingShape">
                    <wps:wsp>
                      <wps:cNvSpPr/>
                      <wps:spPr>
                        <a:xfrm>
                          <a:off x="0" y="0"/>
                          <a:ext cx="2143760" cy="221046"/>
                        </a:xfrm>
                        <a:prstGeom prst="rect">
                          <a:avLst/>
                        </a:prstGeom>
                        <a:solidFill>
                          <a:srgbClr val="FFC90E"/>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25B76" w14:textId="6F255DFE" w:rsidR="00D118BE" w:rsidRPr="00E24404" w:rsidRDefault="00D118BE" w:rsidP="00E24404">
                            <w:pPr>
                              <w:bidi w:val="0"/>
                              <w:jc w:val="center"/>
                              <w:rPr>
                                <w:color w:val="000000" w:themeColor="text1"/>
                                <w:sz w:val="18"/>
                                <w:szCs w:val="18"/>
                              </w:rPr>
                            </w:pPr>
                            <w:r w:rsidRPr="00E24404">
                              <w:rPr>
                                <w:color w:val="000000" w:themeColor="text1"/>
                                <w:sz w:val="18"/>
                                <w:szCs w:val="18"/>
                              </w:rPr>
                              <w:t>Sio2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5E12A" id="Rectangle 19" o:spid="_x0000_s1026" style="position:absolute;left:0;text-align:left;margin-left:135.35pt;margin-top:6.35pt;width:168.8pt;height:17.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" fillcolor="#ffc90e" strokecolor="#1f3763 [1604]" strokeweight="1pt">
                <v:textbox>
                  <w:txbxContent>
                    <w:p w14:paraId="11825B76" w14:textId="6F255DFE" w:rsidR="00D118BE" w:rsidRPr="00E24404" w:rsidRDefault="00D118BE" w:rsidP="00E24404">
                      <w:pPr>
                        <w:bidi w:val="0"/>
                        <w:jc w:val="center"/>
                        <w:rPr>
                          <w:color w:val="000000" w:themeColor="text1"/>
                          <w:sz w:val="18"/>
                          <w:szCs w:val="18"/>
                        </w:rPr>
                      </w:pPr>
                      <w:r w:rsidRPr="00E24404">
                        <w:rPr>
                          <w:color w:val="000000" w:themeColor="text1"/>
                          <w:sz w:val="18"/>
                          <w:szCs w:val="18"/>
                        </w:rPr>
                        <w:t>Sio2</w:t>
                      </w:r>
                    </w:p>
                  </w:txbxContent>
                </v:textbox>
              </v:rect>
            </w:pict>
          </mc:Fallback>
        </mc:AlternateContent>
      </w:r>
      <w:r w:rsidR="009329FF">
        <w:rPr>
          <w:rFonts w:asciiTheme="majorBidi" w:eastAsia="Times New Roman" w:hAnsiTheme="majorBidi" w:cstheme="majorBidi"/>
          <w:color w:val="666666"/>
          <w:sz w:val="24"/>
          <w:szCs w:val="24"/>
        </w:rPr>
        <w:t xml:space="preserve">               </w:t>
      </w:r>
    </w:p>
    <w:p w14:paraId="3E75D216" w14:textId="227FA218" w:rsidR="009329FF" w:rsidRPr="00D118BE" w:rsidRDefault="009329FF" w:rsidP="00E24404">
      <w:pPr>
        <w:pStyle w:val="ListParagraph"/>
        <w:shd w:val="clear" w:color="auto" w:fill="FFFFFF"/>
        <w:tabs>
          <w:tab w:val="left" w:pos="5088"/>
        </w:tabs>
        <w:bidi w:val="0"/>
        <w:spacing w:after="0" w:line="240" w:lineRule="auto"/>
        <w:textAlignment w:val="baseline"/>
        <w:rPr>
          <w:rFonts w:asciiTheme="majorBidi" w:eastAsia="Times New Roman" w:hAnsiTheme="majorBidi" w:cstheme="majorBidi"/>
          <w:color w:val="666666"/>
          <w:sz w:val="16"/>
          <w:szCs w:val="16"/>
        </w:rPr>
      </w:pPr>
      <w:bookmarkStart w:id="0" w:name="_Hlk138588920"/>
    </w:p>
    <w:p w14:paraId="0A2E1CFD" w14:textId="1CC2FBC4" w:rsidR="002F0469" w:rsidRPr="00D118BE" w:rsidRDefault="009329FF" w:rsidP="00D118BE">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3600" behindDoc="0" locked="0" layoutInCell="1" allowOverlap="1" wp14:anchorId="72876B56" wp14:editId="5C066F96">
                <wp:simplePos x="0" y="0"/>
                <wp:positionH relativeFrom="column">
                  <wp:posOffset>1722120</wp:posOffset>
                </wp:positionH>
                <wp:positionV relativeFrom="paragraph">
                  <wp:posOffset>6350</wp:posOffset>
                </wp:positionV>
                <wp:extent cx="2143760" cy="477520"/>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2143760" cy="477520"/>
                        </a:xfrm>
                        <a:prstGeom prst="rect">
                          <a:avLst/>
                        </a:prstGeom>
                        <a:solidFill>
                          <a:srgbClr val="99D9EA">
                            <a:alpha val="8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600F15" w14:textId="46E1E92D" w:rsidR="00D7066D" w:rsidRPr="00AC684B" w:rsidRDefault="00D7066D" w:rsidP="00D7066D">
                            <w:pPr>
                              <w:jc w:val="center"/>
                              <w:rPr>
                                <w:color w:val="000000" w:themeColor="text1"/>
                                <w:sz w:val="20"/>
                                <w:szCs w:val="20"/>
                              </w:rPr>
                            </w:pPr>
                            <w:r w:rsidRPr="00AC684B">
                              <w:rPr>
                                <w:color w:val="000000" w:themeColor="text1"/>
                                <w:sz w:val="20"/>
                                <w:szCs w:val="20"/>
                              </w:rPr>
                              <w:t>(p-</w:t>
                            </w:r>
                            <w:r w:rsidR="00AC684B" w:rsidRPr="00AC684B">
                              <w:rPr>
                                <w:color w:val="000000" w:themeColor="text1"/>
                                <w:sz w:val="20"/>
                                <w:szCs w:val="20"/>
                              </w:rPr>
                              <w:t>type) Si</w:t>
                            </w:r>
                            <w:r w:rsidRPr="00AC684B">
                              <w:rPr>
                                <w:color w:val="000000" w:themeColor="text1"/>
                                <w:sz w:val="20"/>
                                <w:szCs w:val="20"/>
                              </w:rPr>
                              <w:t xml:space="preserve"> Substrate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76B56" id="Rectangle 18" o:spid="_x0000_s1027" style="position:absolute;left:0;text-align:left;margin-left:135.6pt;margin-top:.5pt;width:168.8pt;height:37.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" fillcolor="#99d9ea" strokecolor="#1f3763 [1604]" strokeweight="1pt">
                <v:fill opacity="58853f"/>
                <v:textbox>
                  <w:txbxContent>
                    <w:p w14:paraId="3E600F15" w14:textId="46E1E92D" w:rsidR="00D7066D" w:rsidRPr="00AC684B" w:rsidRDefault="00D7066D" w:rsidP="00D7066D">
                      <w:pPr>
                        <w:jc w:val="center"/>
                        <w:rPr>
                          <w:color w:val="000000" w:themeColor="text1"/>
                          <w:sz w:val="20"/>
                          <w:szCs w:val="20"/>
                        </w:rPr>
                      </w:pPr>
                      <w:r w:rsidRPr="00AC684B">
                        <w:rPr>
                          <w:color w:val="000000" w:themeColor="text1"/>
                          <w:sz w:val="20"/>
                          <w:szCs w:val="20"/>
                        </w:rPr>
                        <w:t>(p-</w:t>
                      </w:r>
                      <w:r w:rsidR="00AC684B" w:rsidRPr="00AC684B">
                        <w:rPr>
                          <w:color w:val="000000" w:themeColor="text1"/>
                          <w:sz w:val="20"/>
                          <w:szCs w:val="20"/>
                        </w:rPr>
                        <w:t>type) Si</w:t>
                      </w:r>
                      <w:r w:rsidRPr="00AC684B">
                        <w:rPr>
                          <w:color w:val="000000" w:themeColor="text1"/>
                          <w:sz w:val="20"/>
                          <w:szCs w:val="20"/>
                        </w:rPr>
                        <w:t xml:space="preserve"> Substrate</w:t>
                      </w:r>
                    </w:p>
                  </w:txbxContent>
                </v:textbox>
              </v:rect>
            </w:pict>
          </mc:Fallback>
        </mc:AlternateContent>
      </w:r>
    </w:p>
    <w:bookmarkEnd w:id="0"/>
    <w:p w14:paraId="795CA95B" w14:textId="4D965EE3" w:rsidR="00312066" w:rsidRPr="002F0469" w:rsidRDefault="009329FF" w:rsidP="002F0469">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37D11274" w14:textId="77777777" w:rsidR="00312066" w:rsidRPr="00312066" w:rsidRDefault="00312066" w:rsidP="0031206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4640DD33" w14:textId="4172D677" w:rsidR="009329FF" w:rsidRPr="009329FF" w:rsidRDefault="00D118BE" w:rsidP="009329FF">
      <w:pPr>
        <w:tabs>
          <w:tab w:val="left" w:pos="5952"/>
        </w:tabs>
        <w:bidi w:val="0"/>
        <w:rPr>
          <w:rFonts w:asciiTheme="majorBidi" w:hAnsiTheme="majorBidi" w:cstheme="majorBidi"/>
        </w:rPr>
      </w:pPr>
      <w:r>
        <w:rPr>
          <w:rFonts w:asciiTheme="majorBidi" w:hAnsiTheme="majorBidi" w:cstheme="majorBidi"/>
        </w:rPr>
        <w:tab/>
      </w:r>
    </w:p>
    <w:p w14:paraId="55E40684" w14:textId="2FA58A17" w:rsidR="00D118BE" w:rsidRPr="005A27F1" w:rsidRDefault="009329FF" w:rsidP="00A02FD9">
      <w:pPr>
        <w:pStyle w:val="ListParagraph"/>
        <w:numPr>
          <w:ilvl w:val="0"/>
          <w:numId w:val="22"/>
        </w:numPr>
        <w:tabs>
          <w:tab w:val="left" w:pos="5952"/>
        </w:tabs>
        <w:bidi w:val="0"/>
        <w:spacing w:line="360" w:lineRule="auto"/>
        <w:jc w:val="both"/>
        <w:rPr>
          <w:rFonts w:asciiTheme="majorBidi" w:hAnsiTheme="majorBidi" w:cstheme="majorBidi"/>
          <w:b/>
          <w:bCs/>
        </w:rPr>
      </w:pPr>
      <w:r w:rsidRPr="009329FF">
        <w:rPr>
          <w:rFonts w:asciiTheme="majorBidi" w:hAnsiTheme="majorBidi" w:cstheme="majorBidi"/>
          <w:b/>
          <w:bCs/>
        </w:rPr>
        <w:t>N-WELL formation</w:t>
      </w:r>
      <w:r w:rsidR="005A27F1">
        <w:rPr>
          <w:rFonts w:asciiTheme="majorBidi" w:hAnsiTheme="majorBidi" w:cstheme="majorBidi"/>
          <w:b/>
          <w:bCs/>
        </w:rPr>
        <w:t xml:space="preserve"> and </w:t>
      </w:r>
      <w:r w:rsidR="005A27F1" w:rsidRPr="005A27F1">
        <w:rPr>
          <w:rFonts w:asciiTheme="majorBidi" w:eastAsia="Times New Roman" w:hAnsiTheme="majorBidi" w:cstheme="majorBidi"/>
          <w:b/>
          <w:bCs/>
          <w:color w:val="000000" w:themeColor="text1"/>
        </w:rPr>
        <w:t>SiO</w:t>
      </w:r>
      <w:r w:rsidR="005A27F1" w:rsidRPr="005A27F1">
        <w:rPr>
          <w:rFonts w:asciiTheme="majorBidi" w:eastAsia="Times New Roman" w:hAnsiTheme="majorBidi" w:cstheme="majorBidi"/>
          <w:b/>
          <w:bCs/>
          <w:color w:val="000000" w:themeColor="text1"/>
          <w:vertAlign w:val="subscript"/>
        </w:rPr>
        <w:t>2</w:t>
      </w:r>
      <w:r w:rsidR="005A27F1">
        <w:rPr>
          <w:rFonts w:asciiTheme="majorBidi" w:hAnsiTheme="majorBidi" w:cstheme="majorBidi"/>
          <w:b/>
          <w:bCs/>
        </w:rPr>
        <w:t xml:space="preserve"> removing</w:t>
      </w:r>
      <w:r w:rsidRPr="009329FF">
        <w:rPr>
          <w:rFonts w:asciiTheme="majorBidi" w:hAnsiTheme="majorBidi" w:cstheme="majorBidi"/>
          <w:b/>
          <w:bCs/>
        </w:rPr>
        <w:t xml:space="preserve">: </w:t>
      </w:r>
      <w:r w:rsidRPr="009329FF">
        <w:rPr>
          <w:rFonts w:asciiTheme="majorBidi" w:hAnsiTheme="majorBidi" w:cstheme="majorBidi"/>
          <w:color w:val="000000" w:themeColor="text1"/>
          <w:sz w:val="24"/>
          <w:szCs w:val="24"/>
          <w:shd w:val="clear" w:color="auto" w:fill="FFFFFF"/>
        </w:rPr>
        <w:t>The n-type impurities are diffused into the p-type substrate through the exposed region thus forming an N- well.</w:t>
      </w:r>
    </w:p>
    <w:p w14:paraId="4BC2B46D" w14:textId="77777777" w:rsidR="005A27F1" w:rsidRPr="009329FF" w:rsidRDefault="005A27F1" w:rsidP="005A27F1">
      <w:pPr>
        <w:pStyle w:val="ListParagraph"/>
        <w:tabs>
          <w:tab w:val="left" w:pos="5952"/>
        </w:tabs>
        <w:bidi w:val="0"/>
        <w:rPr>
          <w:rFonts w:asciiTheme="majorBidi" w:hAnsiTheme="majorBidi" w:cstheme="majorBidi"/>
          <w:b/>
          <w:bCs/>
        </w:rPr>
      </w:pPr>
    </w:p>
    <w:p w14:paraId="1E413A1F" w14:textId="7D9D8117" w:rsidR="009329FF" w:rsidRDefault="009329FF" w:rsidP="005A27F1">
      <w:pPr>
        <w:pStyle w:val="ListParagraph"/>
        <w:tabs>
          <w:tab w:val="left" w:pos="5952"/>
        </w:tabs>
        <w:bidi w:val="0"/>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058D28DC" wp14:editId="07A9B313">
            <wp:extent cx="3184829" cy="77189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221803" cy="780857"/>
                    </a:xfrm>
                    <a:prstGeom prst="rect">
                      <a:avLst/>
                    </a:prstGeom>
                  </pic:spPr>
                </pic:pic>
              </a:graphicData>
            </a:graphic>
          </wp:inline>
        </w:drawing>
      </w:r>
    </w:p>
    <w:p w14:paraId="1E6E4751" w14:textId="07B2C0ED" w:rsidR="004E24C9" w:rsidRDefault="004E24C9" w:rsidP="004E24C9">
      <w:pPr>
        <w:pStyle w:val="ListParagraph"/>
        <w:tabs>
          <w:tab w:val="left" w:pos="5952"/>
        </w:tabs>
        <w:bidi w:val="0"/>
        <w:rPr>
          <w:rFonts w:asciiTheme="majorBidi" w:hAnsiTheme="majorBidi" w:cstheme="majorBidi"/>
          <w:b/>
          <w:bCs/>
        </w:rPr>
      </w:pPr>
    </w:p>
    <w:p w14:paraId="42B46201" w14:textId="27558218" w:rsidR="00FC2CC3" w:rsidRPr="00205C2E" w:rsidRDefault="004E24C9" w:rsidP="007A3967">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FC2CC3">
        <w:rPr>
          <w:rStyle w:val="Strong"/>
          <w:rFonts w:asciiTheme="majorBidi" w:hAnsiTheme="majorBidi" w:cstheme="majorBidi"/>
          <w:color w:val="000000" w:themeColor="text1"/>
          <w:sz w:val="24"/>
          <w:szCs w:val="24"/>
          <w:bdr w:val="none" w:sz="0" w:space="0" w:color="auto" w:frame="1"/>
          <w:shd w:val="clear" w:color="auto" w:fill="FFFFFF"/>
        </w:rPr>
        <w:t>Deposition of Polysilicon:</w:t>
      </w:r>
      <w:r w:rsidR="00FC2CC3" w:rsidRPr="00FC2CC3">
        <w:rPr>
          <w:rStyle w:val="Strong"/>
          <w:rFonts w:asciiTheme="majorBidi" w:hAnsiTheme="majorBidi" w:cstheme="majorBidi"/>
          <w:color w:val="000000" w:themeColor="text1"/>
          <w:sz w:val="24"/>
          <w:szCs w:val="24"/>
          <w:bdr w:val="none" w:sz="0" w:space="0" w:color="auto" w:frame="1"/>
          <w:shd w:val="clear" w:color="auto" w:fill="FFFFFF"/>
        </w:rPr>
        <w:t xml:space="preserve"> </w:t>
      </w:r>
      <w:r w:rsidR="00FC2CC3" w:rsidRPr="00FC2CC3">
        <w:rPr>
          <w:rFonts w:asciiTheme="majorBidi" w:eastAsia="Times New Roman" w:hAnsiTheme="majorBidi" w:cstheme="majorBidi"/>
          <w:color w:val="000000" w:themeColor="text1"/>
          <w:sz w:val="24"/>
          <w:szCs w:val="24"/>
          <w:bdr w:val="none" w:sz="0" w:space="0" w:color="auto" w:frame="1"/>
        </w:rPr>
        <w:t>Chemical Vapor Deposition (CVD) process is used to deposit a very thin layer of gate oxide.</w:t>
      </w:r>
    </w:p>
    <w:p w14:paraId="166CA298" w14:textId="77777777" w:rsidR="00205C2E" w:rsidRPr="00FC2CC3" w:rsidRDefault="00205C2E" w:rsidP="00205C2E">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4A58F238" w14:textId="60A66CD2" w:rsid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bdr w:val="none" w:sz="0" w:space="0" w:color="auto" w:frame="1"/>
        </w:rPr>
        <w:drawing>
          <wp:inline distT="0" distB="0" distL="0" distR="0" wp14:anchorId="3CD8C4B9" wp14:editId="21565A19">
            <wp:extent cx="3115464" cy="843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150806" cy="852713"/>
                    </a:xfrm>
                    <a:prstGeom prst="rect">
                      <a:avLst/>
                    </a:prstGeom>
                  </pic:spPr>
                </pic:pic>
              </a:graphicData>
            </a:graphic>
          </wp:inline>
        </w:drawing>
      </w:r>
    </w:p>
    <w:p w14:paraId="6FBA0946" w14:textId="77777777" w:rsidR="00E24404" w:rsidRDefault="00E24404" w:rsidP="00E24404">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33E6C128" w14:textId="77777777" w:rsidR="00E24404" w:rsidRDefault="00E24404" w:rsidP="00E24404">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57C539A8" w14:textId="77777777" w:rsidR="00E24404" w:rsidRDefault="00E24404" w:rsidP="00E24404">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F9FF70C" w14:textId="4E5AA729" w:rsidR="004E24C9" w:rsidRDefault="000B7092" w:rsidP="007A3967">
      <w:pPr>
        <w:pStyle w:val="ListParagraph"/>
        <w:numPr>
          <w:ilvl w:val="0"/>
          <w:numId w:val="22"/>
        </w:numPr>
        <w:tabs>
          <w:tab w:val="left" w:pos="5952"/>
        </w:tabs>
        <w:bidi w:val="0"/>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Ion implementation: </w:t>
      </w:r>
      <w:r w:rsidRPr="00D818F1">
        <w:rPr>
          <w:rFonts w:asciiTheme="majorBidi" w:hAnsiTheme="majorBidi" w:cstheme="majorBidi"/>
          <w:color w:val="000000" w:themeColor="text1"/>
          <w:sz w:val="24"/>
          <w:szCs w:val="24"/>
        </w:rPr>
        <w:t xml:space="preserve">it is the process of adding impurities to a silicon wafer. </w:t>
      </w:r>
    </w:p>
    <w:p w14:paraId="06CBBC2B" w14:textId="77777777" w:rsidR="00946EC5" w:rsidRDefault="00946EC5" w:rsidP="00946EC5">
      <w:pPr>
        <w:pStyle w:val="ListParagraph"/>
        <w:tabs>
          <w:tab w:val="left" w:pos="5952"/>
        </w:tabs>
        <w:bidi w:val="0"/>
        <w:rPr>
          <w:rFonts w:asciiTheme="majorBidi" w:hAnsiTheme="majorBidi" w:cstheme="majorBidi"/>
          <w:color w:val="000000" w:themeColor="text1"/>
          <w:sz w:val="24"/>
          <w:szCs w:val="24"/>
        </w:rPr>
      </w:pPr>
    </w:p>
    <w:p w14:paraId="0B0CE9A2" w14:textId="2C86C3E7" w:rsidR="00D818F1" w:rsidRDefault="00BD4C3E" w:rsidP="00BD4C3E">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7DE304FA" wp14:editId="1F9EB8A2">
            <wp:extent cx="3586348" cy="11024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667719" cy="1127432"/>
                    </a:xfrm>
                    <a:prstGeom prst="rect">
                      <a:avLst/>
                    </a:prstGeom>
                  </pic:spPr>
                </pic:pic>
              </a:graphicData>
            </a:graphic>
          </wp:inline>
        </w:drawing>
      </w:r>
    </w:p>
    <w:p w14:paraId="66C0CCEC" w14:textId="0D827359" w:rsidR="001B2013" w:rsidRDefault="001B2013" w:rsidP="001B2013">
      <w:pPr>
        <w:pStyle w:val="ListParagraph"/>
        <w:tabs>
          <w:tab w:val="left" w:pos="5952"/>
        </w:tabs>
        <w:bidi w:val="0"/>
        <w:rPr>
          <w:rFonts w:asciiTheme="majorBidi" w:hAnsiTheme="majorBidi" w:cstheme="majorBidi"/>
          <w:color w:val="000000" w:themeColor="text1"/>
          <w:sz w:val="24"/>
          <w:szCs w:val="24"/>
        </w:rPr>
      </w:pPr>
    </w:p>
    <w:p w14:paraId="608FC93D" w14:textId="20AA7390" w:rsidR="001B2013" w:rsidRPr="005114AC" w:rsidRDefault="001B2013" w:rsidP="007A3967">
      <w:pPr>
        <w:pStyle w:val="ListParagraph"/>
        <w:numPr>
          <w:ilvl w:val="0"/>
          <w:numId w:val="22"/>
        </w:numPr>
        <w:tabs>
          <w:tab w:val="left" w:pos="5952"/>
        </w:tabs>
        <w:bidi w:val="0"/>
        <w:spacing w:line="360" w:lineRule="auto"/>
        <w:jc w:val="both"/>
        <w:rPr>
          <w:rFonts w:asciiTheme="majorBidi" w:hAnsiTheme="majorBidi" w:cstheme="majorBidi"/>
          <w:color w:val="000000" w:themeColor="text1"/>
          <w:sz w:val="24"/>
          <w:szCs w:val="24"/>
        </w:rPr>
      </w:pPr>
      <w:r w:rsidRPr="001B2013">
        <w:rPr>
          <w:rStyle w:val="Strong"/>
          <w:rFonts w:asciiTheme="majorBidi" w:hAnsiTheme="majorBidi" w:cstheme="majorBidi"/>
          <w:color w:val="000000" w:themeColor="text1"/>
          <w:sz w:val="24"/>
          <w:szCs w:val="24"/>
          <w:bdr w:val="none" w:sz="0" w:space="0" w:color="auto" w:frame="1"/>
          <w:shd w:val="clear" w:color="auto" w:fill="FFFFFF"/>
        </w:rPr>
        <w:t>Metallization:</w:t>
      </w:r>
      <w:r w:rsidRPr="001B2013">
        <w:rPr>
          <w:rFonts w:asciiTheme="majorBidi" w:hAnsiTheme="majorBidi" w:cstheme="majorBidi"/>
          <w:color w:val="000000" w:themeColor="text1"/>
          <w:sz w:val="24"/>
          <w:szCs w:val="24"/>
          <w:shd w:val="clear" w:color="auto" w:fill="FFFFFF"/>
        </w:rPr>
        <w:t> This step is used for the formation of metal terminals which can provide interconnections. Aluminum is spread on the whole wafer.</w:t>
      </w:r>
    </w:p>
    <w:p w14:paraId="46200ECA" w14:textId="77777777" w:rsidR="005114AC" w:rsidRPr="001B2013" w:rsidRDefault="005114AC" w:rsidP="005114AC">
      <w:pPr>
        <w:pStyle w:val="ListParagraph"/>
        <w:tabs>
          <w:tab w:val="left" w:pos="5952"/>
        </w:tabs>
        <w:bidi w:val="0"/>
        <w:rPr>
          <w:rFonts w:asciiTheme="majorBidi" w:hAnsiTheme="majorBidi" w:cstheme="majorBidi"/>
          <w:color w:val="000000" w:themeColor="text1"/>
          <w:sz w:val="24"/>
          <w:szCs w:val="24"/>
        </w:rPr>
      </w:pPr>
    </w:p>
    <w:p w14:paraId="773671C7" w14:textId="0523E286" w:rsidR="001B2013" w:rsidRDefault="005114AC" w:rsidP="005114AC">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2475FE5E" wp14:editId="06E525D3">
            <wp:extent cx="4029470" cy="9608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125225" cy="983708"/>
                    </a:xfrm>
                    <a:prstGeom prst="rect">
                      <a:avLst/>
                    </a:prstGeom>
                  </pic:spPr>
                </pic:pic>
              </a:graphicData>
            </a:graphic>
          </wp:inline>
        </w:drawing>
      </w:r>
    </w:p>
    <w:p w14:paraId="4CB5E5AD" w14:textId="7939041F"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1B601725" w14:textId="77777777"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0AA14B7B" w14:textId="50649FE9" w:rsidR="005114AC" w:rsidRPr="005114AC" w:rsidRDefault="005114AC" w:rsidP="007A3967">
      <w:pPr>
        <w:pStyle w:val="ListParagraph"/>
        <w:numPr>
          <w:ilvl w:val="0"/>
          <w:numId w:val="22"/>
        </w:numPr>
        <w:tabs>
          <w:tab w:val="left" w:pos="5952"/>
        </w:tabs>
        <w:bidi w:val="0"/>
        <w:spacing w:line="360" w:lineRule="auto"/>
        <w:jc w:val="both"/>
        <w:rPr>
          <w:rFonts w:asciiTheme="majorBidi" w:hAnsiTheme="majorBidi" w:cstheme="majorBidi"/>
          <w:color w:val="000000" w:themeColor="text1"/>
          <w:sz w:val="24"/>
          <w:szCs w:val="24"/>
        </w:rPr>
      </w:pPr>
      <w:r w:rsidRPr="005114AC">
        <w:rPr>
          <w:rStyle w:val="Strong"/>
          <w:rFonts w:asciiTheme="majorBidi" w:hAnsiTheme="majorBidi" w:cstheme="majorBidi"/>
          <w:color w:val="000000" w:themeColor="text1"/>
          <w:sz w:val="24"/>
          <w:szCs w:val="24"/>
          <w:bdr w:val="none" w:sz="0" w:space="0" w:color="auto" w:frame="1"/>
          <w:shd w:val="clear" w:color="auto" w:fill="FFFFFF"/>
        </w:rPr>
        <w:t>Removal of Excess Metal and Formation of Terminals:</w:t>
      </w:r>
      <w:r w:rsidRPr="005114AC">
        <w:rPr>
          <w:rFonts w:asciiTheme="majorBidi" w:hAnsiTheme="majorBidi" w:cstheme="majorBidi"/>
          <w:color w:val="000000" w:themeColor="text1"/>
          <w:sz w:val="24"/>
          <w:szCs w:val="24"/>
          <w:shd w:val="clear" w:color="auto" w:fill="FFFFFF"/>
        </w:rPr>
        <w:t> In the gaps formed after removal of excess metal terminals are formed for the interconnections.</w:t>
      </w:r>
    </w:p>
    <w:p w14:paraId="3F5793B2" w14:textId="77777777" w:rsidR="005114AC" w:rsidRPr="005114AC" w:rsidRDefault="005114AC" w:rsidP="005114AC">
      <w:pPr>
        <w:pStyle w:val="ListParagraph"/>
        <w:tabs>
          <w:tab w:val="left" w:pos="5952"/>
        </w:tabs>
        <w:bidi w:val="0"/>
        <w:rPr>
          <w:rFonts w:asciiTheme="majorBidi" w:hAnsiTheme="majorBidi" w:cstheme="majorBidi"/>
          <w:color w:val="000000" w:themeColor="text1"/>
          <w:sz w:val="24"/>
          <w:szCs w:val="24"/>
        </w:rPr>
      </w:pPr>
    </w:p>
    <w:p w14:paraId="49637251" w14:textId="414DA97F" w:rsidR="005114AC" w:rsidRPr="005114AC" w:rsidRDefault="005114AC" w:rsidP="00CE3AF0">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B6C3DFC" wp14:editId="63065626">
            <wp:extent cx="3970364" cy="132599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970364" cy="1325995"/>
                    </a:xfrm>
                    <a:prstGeom prst="rect">
                      <a:avLst/>
                    </a:prstGeom>
                  </pic:spPr>
                </pic:pic>
              </a:graphicData>
            </a:graphic>
          </wp:inline>
        </w:drawing>
      </w:r>
    </w:p>
    <w:p w14:paraId="463738B0" w14:textId="49663AC5" w:rsidR="006E54DD" w:rsidRPr="00C1110A" w:rsidRDefault="006E54DD" w:rsidP="008926F4">
      <w:pPr>
        <w:bidi w:val="0"/>
        <w:spacing w:after="240" w:line="360" w:lineRule="auto"/>
        <w:ind w:firstLine="284"/>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lastRenderedPageBreak/>
        <w:t>Following photolithography,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323E086A" w14:textId="5F47C9AE" w:rsidR="00181FD0" w:rsidRPr="00627FE1" w:rsidRDefault="006E54DD" w:rsidP="008926F4">
      <w:pPr>
        <w:bidi w:val="0"/>
        <w:spacing w:after="240" w:line="360" w:lineRule="auto"/>
        <w:ind w:firstLine="284"/>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5D8EB49A" w14:textId="21EA3D4A" w:rsidR="006E54DD" w:rsidRPr="008B5DCC" w:rsidRDefault="006E54DD" w:rsidP="008B5DCC">
      <w:pPr>
        <w:pStyle w:val="GPhead"/>
      </w:pPr>
      <w:r w:rsidRPr="008B5DCC">
        <w:t>Thin Film Etching</w:t>
      </w:r>
    </w:p>
    <w:p w14:paraId="3FECC9DA" w14:textId="63C206E1" w:rsidR="001C619C" w:rsidRPr="008B5DCC" w:rsidRDefault="001C619C" w:rsidP="0041627D">
      <w:pPr>
        <w:bidi w:val="0"/>
        <w:spacing w:after="0" w:line="360" w:lineRule="auto"/>
        <w:ind w:firstLine="284"/>
        <w:jc w:val="both"/>
        <w:rPr>
          <w:rFonts w:asciiTheme="majorBidi" w:hAnsiTheme="majorBidi" w:cstheme="majorBidi"/>
          <w:color w:val="000000"/>
          <w:sz w:val="24"/>
          <w:szCs w:val="24"/>
        </w:rPr>
      </w:pPr>
      <w:r w:rsidRPr="008B5DCC">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r w:rsidR="00727CA3" w:rsidRPr="008B5DCC">
        <w:rPr>
          <w:rFonts w:asciiTheme="majorBidi" w:hAnsiTheme="majorBidi" w:cstheme="majorBidi"/>
          <w:color w:val="000000"/>
          <w:sz w:val="24"/>
          <w:szCs w:val="24"/>
        </w:rPr>
        <w:t>etching</w:t>
      </w:r>
      <w:r w:rsidRPr="008B5DCC">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w:t>
      </w:r>
      <m:oMath>
        <m:r>
          <m:rPr>
            <m:sty m:val="bi"/>
          </m:rPr>
          <w:rPr>
            <w:rFonts w:ascii="Cambria Math" w:hAnsi="Cambria Math" w:cstheme="majorBidi"/>
            <w:color w:val="000000"/>
            <w:sz w:val="24"/>
            <w:szCs w:val="24"/>
          </w:rPr>
          <m:t>S</m:t>
        </m:r>
      </m:oMath>
      <w:r w:rsidRPr="008B5DCC">
        <w:rPr>
          <w:rFonts w:asciiTheme="majorBidi" w:hAnsiTheme="majorBidi" w:cstheme="majorBidi"/>
          <w:color w:val="000000"/>
          <w:sz w:val="24"/>
          <w:szCs w:val="24"/>
        </w:rPr>
        <w:t>).</w:t>
      </w:r>
    </w:p>
    <w:p w14:paraId="2A25DC92" w14:textId="07DC5E1B" w:rsidR="001C619C" w:rsidRPr="00652BC2" w:rsidRDefault="00C06FD7" w:rsidP="001C619C">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20E33CD7" w14:textId="2A1F96DD" w:rsidR="001C619C" w:rsidRPr="008926F4" w:rsidRDefault="001C619C" w:rsidP="008926F4">
      <w:pPr>
        <w:bidi w:val="0"/>
        <w:spacing w:after="240" w:line="360" w:lineRule="auto"/>
        <w:ind w:firstLine="284"/>
        <w:jc w:val="both"/>
        <w:rPr>
          <w:rFonts w:asciiTheme="majorBidi" w:hAnsiTheme="majorBidi" w:cstheme="majorBidi"/>
          <w:color w:val="000000"/>
          <w:sz w:val="24"/>
          <w:szCs w:val="24"/>
        </w:rPr>
      </w:pPr>
      <w:r w:rsidRPr="008926F4">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Pr="008926F4">
        <w:rPr>
          <w:rFonts w:asciiTheme="majorBidi" w:hAnsiTheme="majorBidi" w:cstheme="majorBidi"/>
          <w:color w:val="000000"/>
          <w:sz w:val="24"/>
          <w:szCs w:val="24"/>
        </w:rPr>
        <w:t>.</w:t>
      </w:r>
    </w:p>
    <w:p w14:paraId="2D390F5B" w14:textId="6201A922" w:rsidR="00326365" w:rsidRPr="00326365" w:rsidRDefault="00000000" w:rsidP="008926F4">
      <w:pPr>
        <w:bidi w:val="0"/>
        <w:spacing w:line="360" w:lineRule="auto"/>
        <w:ind w:firstLine="284"/>
        <w:jc w:val="both"/>
        <w:rPr>
          <w:rFonts w:asciiTheme="majorBidi" w:hAnsiTheme="majorBidi" w:cstheme="majorBidi"/>
          <w:sz w:val="24"/>
          <w:szCs w:val="24"/>
        </w:rPr>
      </w:pPr>
      <m:oMathPara>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r>
            <m:rPr>
              <m:sty m:val="bi"/>
            </m:rPr>
            <w:rPr>
              <w:rFonts w:ascii="Cambria Math" w:hAnsi="Cambria Math" w:cstheme="majorBidi"/>
              <w:color w:val="000000"/>
              <w:sz w:val="24"/>
              <w:szCs w:val="24"/>
            </w:rPr>
            <m:t>=1-</m:t>
          </m:r>
          <m:f>
            <m:fPr>
              <m:ctrlPr>
                <w:rPr>
                  <w:rFonts w:ascii="Cambria Math" w:hAnsi="Cambria Math" w:cstheme="majorBidi"/>
                  <w:b/>
                  <w:bCs/>
                  <w:i/>
                  <w:color w:val="000000"/>
                  <w:sz w:val="24"/>
                  <w:szCs w:val="24"/>
                </w:rPr>
              </m:ctrlPr>
            </m:fPr>
            <m:num>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num>
            <m:den>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den>
          </m:f>
          <m:r>
            <m:rPr>
              <m:sty m:val="p"/>
            </m:rPr>
            <w:rPr>
              <w:rFonts w:ascii="Cambria Math" w:hAnsi="Cambria Math" w:cstheme="majorBidi"/>
              <w:color w:val="000000"/>
              <w:sz w:val="24"/>
              <w:szCs w:val="24"/>
            </w:rPr>
            <w:br/>
          </m:r>
        </m:oMath>
      </m:oMathPara>
      <w:r w:rsidR="001C619C" w:rsidRPr="008926F4">
        <w:rPr>
          <w:rFonts w:asciiTheme="majorBidi" w:hAnsiTheme="majorBidi" w:cstheme="majorBidi"/>
          <w:sz w:val="24"/>
          <w:szCs w:val="24"/>
        </w:rPr>
        <w:t xml:space="preserve">where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oMath>
      <w:r w:rsidR="001C619C" w:rsidRPr="008926F4">
        <w:rPr>
          <w:rFonts w:asciiTheme="majorBidi" w:hAnsiTheme="majorBidi" w:cstheme="majorBidi"/>
          <w:sz w:val="24"/>
          <w:szCs w:val="24"/>
        </w:rPr>
        <w:t xml:space="preserve">, is the rate of lateral etch, and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oMath>
      <w:r w:rsidR="001C619C" w:rsidRPr="008926F4">
        <w:rPr>
          <w:rFonts w:asciiTheme="majorBidi" w:hAnsiTheme="majorBidi" w:cstheme="majorBidi"/>
          <w:sz w:val="24"/>
          <w:szCs w:val="24"/>
        </w:rPr>
        <w:t>, is the rate of vertical etch. Keep in mind that the etchant is entirely anisotropic if Af = 1. The etchant is entirely isotropic, though, if</w:t>
      </w:r>
      <w:r w:rsidR="00C627BC" w:rsidRPr="008926F4">
        <w:rPr>
          <w:rFonts w:asciiTheme="majorBidi" w:hAnsiTheme="majorBidi" w:cstheme="majorBidi"/>
          <w:sz w:val="24"/>
          <w:szCs w:val="24"/>
        </w:rPr>
        <w:t xml:space="preserv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00C627BC" w:rsidRPr="008926F4">
        <w:rPr>
          <w:rFonts w:asciiTheme="majorBidi" w:eastAsiaTheme="minorEastAsia" w:hAnsiTheme="majorBidi" w:cstheme="majorBidi"/>
          <w:b/>
          <w:color w:val="000000"/>
          <w:sz w:val="24"/>
          <w:szCs w:val="24"/>
        </w:rPr>
        <w:t xml:space="preserve"> = 0</w:t>
      </w:r>
      <w:r w:rsidR="001C619C" w:rsidRPr="008926F4">
        <w:rPr>
          <w:rFonts w:asciiTheme="majorBidi" w:hAnsiTheme="majorBidi" w:cstheme="majorBidi"/>
          <w:sz w:val="24"/>
          <w:szCs w:val="24"/>
        </w:rPr>
        <w:t xml:space="preserve">. The level of anisotropy in conjunction with photolithography plays a significant role in the resolution that can be achieved. The effects of etch bias (i.e., </w:t>
      </w:r>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film</m:t>
            </m:r>
          </m:sub>
        </m:sSub>
        <m:r>
          <m:rPr>
            <m:sty m:val="bi"/>
          </m:rPr>
          <w:rPr>
            <w:rFonts w:ascii="Cambria Math" w:hAnsi="Cambria Math" w:cstheme="majorBidi"/>
            <w:sz w:val="24"/>
            <w:szCs w:val="24"/>
          </w:rPr>
          <m:t xml:space="preserve"> -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mask</m:t>
            </m:r>
          </m:sub>
        </m:sSub>
      </m:oMath>
      <w:r w:rsidR="001C619C" w:rsidRPr="008926F4">
        <w:rPr>
          <w:rFonts w:asciiTheme="majorBidi" w:hAnsiTheme="majorBidi" w:cstheme="majorBidi"/>
          <w:sz w:val="24"/>
          <w:szCs w:val="24"/>
        </w:rPr>
        <w:t>) on the final feature size are shown in Figure 7.13. Dry etch methods are referred to wet etch methods for the submicron features needed in CMOS. This is</w:t>
      </w:r>
      <w:r w:rsidR="009E1E85" w:rsidRPr="008926F4">
        <w:rPr>
          <w:rFonts w:asciiTheme="majorBidi" w:hAnsiTheme="majorBidi" w:cstheme="majorBidi"/>
          <w:sz w:val="24"/>
          <w:szCs w:val="24"/>
        </w:rPr>
        <w:t xml:space="preserve"> </w:t>
      </w:r>
      <w:r w:rsidR="001C619C" w:rsidRPr="008926F4">
        <w:rPr>
          <w:rFonts w:asciiTheme="majorBidi" w:hAnsiTheme="majorBidi" w:cstheme="majorBidi"/>
          <w:sz w:val="24"/>
          <w:szCs w:val="24"/>
        </w:rPr>
        <w:lastRenderedPageBreak/>
        <w:t>because dry etching processes often have a higher level of anisotropy</w:t>
      </w:r>
      <w:r w:rsidR="001C619C" w:rsidRPr="00C1110A">
        <w:rPr>
          <w:rFonts w:asciiTheme="majorBidi" w:hAnsiTheme="majorBidi" w:cstheme="majorBidi"/>
          <w:sz w:val="24"/>
          <w:szCs w:val="24"/>
        </w:rPr>
        <w:t xml:space="preserve">. Metal, </w:t>
      </w:r>
      <w:r w:rsidR="009E1E85"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115277A0">
            <wp:simplePos x="0" y="0"/>
            <wp:positionH relativeFrom="margin">
              <wp:align>right</wp:align>
            </wp:positionH>
            <wp:positionV relativeFrom="paragraph">
              <wp:posOffset>882503</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C1110A">
        <w:rPr>
          <w:rFonts w:asciiTheme="majorBidi" w:hAnsiTheme="majorBidi" w:cstheme="majorBidi"/>
          <w:sz w:val="24"/>
          <w:szCs w:val="24"/>
        </w:rPr>
        <w:t>semiconductor, and insulator removal are accomplished using wet and dry etching.</w:t>
      </w:r>
    </w:p>
    <w:p w14:paraId="33F6AE54" w14:textId="2BB1C2E4" w:rsidR="009E1E85" w:rsidRDefault="009E1E85" w:rsidP="005D1864">
      <w:pPr>
        <w:bidi w:val="0"/>
        <w:spacing w:after="240" w:line="360" w:lineRule="auto"/>
        <w:ind w:firstLine="284"/>
        <w:jc w:val="both"/>
        <w:rPr>
          <w:rFonts w:asciiTheme="majorBidi" w:hAnsiTheme="majorBidi" w:cstheme="majorBidi"/>
          <w:b/>
          <w:bCs/>
          <w:sz w:val="28"/>
          <w:szCs w:val="32"/>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02420DDE">
                <wp:simplePos x="0" y="0"/>
                <wp:positionH relativeFrom="margin">
                  <wp:align>right</wp:align>
                </wp:positionH>
                <wp:positionV relativeFrom="paragraph">
                  <wp:posOffset>2081205</wp:posOffset>
                </wp:positionV>
                <wp:extent cx="5274310" cy="635"/>
                <wp:effectExtent l="0" t="0" r="254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6806F0">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8" type="#_x0000_t202" style="position:absolute;left:0;text-align:left;margin-left:364.1pt;margin-top:163.85pt;width:415.3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" stroked="f">
                <v:textbox style="mso-fit-shape-to-text:t" inset="0,0,0,0">
                  <w:txbxContent>
                    <w:p w14:paraId="15508BE1" w14:textId="269916B6" w:rsidR="000B40A5" w:rsidRPr="000B40A5" w:rsidRDefault="000B40A5" w:rsidP="006806F0">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anchorx="margin"/>
              </v:shape>
            </w:pict>
          </mc:Fallback>
        </mc:AlternateContent>
      </w:r>
    </w:p>
    <w:p w14:paraId="3B767C22" w14:textId="77777777" w:rsidR="005D1864" w:rsidRDefault="005D1864" w:rsidP="008926F4">
      <w:pPr>
        <w:bidi w:val="0"/>
        <w:spacing w:after="240" w:line="360" w:lineRule="auto"/>
        <w:jc w:val="both"/>
        <w:rPr>
          <w:rStyle w:val="GPheadChar"/>
        </w:rPr>
      </w:pPr>
    </w:p>
    <w:p w14:paraId="135C951A" w14:textId="737B1C40" w:rsidR="00430D45" w:rsidRPr="00326365" w:rsidRDefault="001121A4" w:rsidP="00784AE8">
      <w:pPr>
        <w:bidi w:val="0"/>
        <w:spacing w:after="240" w:line="360" w:lineRule="auto"/>
        <w:jc w:val="both"/>
        <w:rPr>
          <w:rStyle w:val="fontstyle21"/>
          <w:rFonts w:asciiTheme="majorBidi" w:hAnsiTheme="majorBidi" w:cstheme="majorBidi" w:hint="default"/>
          <w:b/>
          <w:bCs/>
          <w:color w:val="auto"/>
          <w:sz w:val="28"/>
          <w:szCs w:val="32"/>
        </w:rPr>
      </w:pPr>
      <w:r w:rsidRPr="00784AE8">
        <w:rPr>
          <w:rStyle w:val="GPheadChar"/>
        </w:rPr>
        <w:t>Deposition</w:t>
      </w:r>
      <w:r w:rsidRPr="00C1110A">
        <w:rPr>
          <w:rFonts w:asciiTheme="majorBidi" w:hAnsiTheme="majorBidi" w:cstheme="majorBidi"/>
          <w:b/>
          <w:bCs/>
          <w:color w:val="000000"/>
          <w:sz w:val="24"/>
          <w:szCs w:val="24"/>
        </w:rPr>
        <w:br/>
      </w:r>
      <w:r w:rsidR="008926F4">
        <w:rPr>
          <w:rStyle w:val="fontstyle21"/>
          <w:rFonts w:asciiTheme="majorBidi" w:hAnsiTheme="majorBidi" w:cstheme="majorBidi" w:hint="default"/>
          <w:sz w:val="24"/>
          <w:szCs w:val="24"/>
        </w:rPr>
        <w:t xml:space="preserve">     </w:t>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8926F4">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8926F4">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0C966CF2" w14:textId="77777777" w:rsidR="009E1E85" w:rsidRDefault="009E1E85" w:rsidP="0063384B">
      <w:pPr>
        <w:bidi w:val="0"/>
        <w:spacing w:line="360" w:lineRule="auto"/>
        <w:rPr>
          <w:rStyle w:val="fontstyle21"/>
          <w:rFonts w:asciiTheme="majorBidi" w:hAnsiTheme="majorBidi" w:cstheme="majorBidi" w:hint="default"/>
          <w:b/>
          <w:bCs/>
          <w:sz w:val="24"/>
          <w:szCs w:val="24"/>
        </w:rPr>
      </w:pPr>
    </w:p>
    <w:p w14:paraId="40B37616" w14:textId="77777777" w:rsidR="009E1E85" w:rsidRDefault="009E1E85" w:rsidP="009E1E85">
      <w:pPr>
        <w:bidi w:val="0"/>
        <w:spacing w:line="360" w:lineRule="auto"/>
        <w:rPr>
          <w:rStyle w:val="fontstyle21"/>
          <w:rFonts w:asciiTheme="majorBidi" w:hAnsiTheme="majorBidi" w:cstheme="majorBidi" w:hint="default"/>
          <w:b/>
          <w:bCs/>
          <w:sz w:val="24"/>
          <w:szCs w:val="24"/>
        </w:rPr>
      </w:pPr>
    </w:p>
    <w:p w14:paraId="2A73F537" w14:textId="77777777" w:rsidR="009E1E85" w:rsidRDefault="009E1E85" w:rsidP="009E1E85">
      <w:pPr>
        <w:bidi w:val="0"/>
        <w:spacing w:line="360" w:lineRule="auto"/>
        <w:rPr>
          <w:rStyle w:val="fontstyle21"/>
          <w:rFonts w:asciiTheme="majorBidi" w:hAnsiTheme="majorBidi" w:cstheme="majorBidi" w:hint="default"/>
          <w:b/>
          <w:bCs/>
          <w:sz w:val="24"/>
          <w:szCs w:val="24"/>
        </w:rPr>
      </w:pPr>
    </w:p>
    <w:p w14:paraId="15D63823" w14:textId="3FC60328" w:rsidR="00430D45" w:rsidRPr="005D1864" w:rsidRDefault="00430D45" w:rsidP="009E1E85">
      <w:pPr>
        <w:bidi w:val="0"/>
        <w:spacing w:line="360" w:lineRule="auto"/>
        <w:rPr>
          <w:rStyle w:val="fontstyle21"/>
          <w:rFonts w:asciiTheme="majorBidi" w:hAnsiTheme="majorBidi" w:cstheme="majorBidi" w:hint="default"/>
          <w:b/>
          <w:bCs/>
          <w:color w:val="auto"/>
          <w:sz w:val="24"/>
          <w:szCs w:val="24"/>
        </w:rPr>
      </w:pPr>
      <w:r w:rsidRPr="005D1864">
        <w:rPr>
          <w:rStyle w:val="fontstyle21"/>
          <w:rFonts w:asciiTheme="majorBidi" w:hAnsiTheme="majorBidi" w:cstheme="majorBidi" w:hint="default"/>
          <w:b/>
          <w:bCs/>
          <w:color w:val="auto"/>
          <w:sz w:val="24"/>
          <w:szCs w:val="24"/>
        </w:rPr>
        <w:lastRenderedPageBreak/>
        <w:t xml:space="preserve">Types of </w:t>
      </w:r>
      <w:r w:rsidR="0063384B" w:rsidRPr="005D1864">
        <w:rPr>
          <w:rStyle w:val="fontstyle21"/>
          <w:rFonts w:asciiTheme="majorBidi" w:hAnsiTheme="majorBidi" w:cstheme="majorBidi" w:hint="default"/>
          <w:b/>
          <w:bCs/>
          <w:color w:val="auto"/>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4E551942" w14:textId="708FBC7B" w:rsidR="009E3267" w:rsidRPr="001A7473" w:rsidRDefault="001121A4" w:rsidP="008926F4">
      <w:pPr>
        <w:pStyle w:val="GPhead"/>
        <w:rPr>
          <w:rStyle w:val="fontstyle01"/>
          <w:rFonts w:asciiTheme="majorBidi" w:hAnsiTheme="majorBidi"/>
          <w:color w:val="auto"/>
          <w:sz w:val="4"/>
          <w:szCs w:val="4"/>
        </w:rPr>
      </w:pPr>
      <w:r w:rsidRPr="001A7473">
        <w:t>Chemical Vapor Deposition</w:t>
      </w:r>
      <w:r w:rsidRPr="001A7473">
        <w:rPr>
          <w:rStyle w:val="fontstyle01"/>
          <w:rFonts w:asciiTheme="majorBidi" w:hAnsiTheme="majorBidi"/>
          <w:color w:val="auto"/>
          <w:sz w:val="24"/>
          <w:szCs w:val="24"/>
        </w:rPr>
        <w:br/>
      </w:r>
      <w:r w:rsidRPr="001A7473">
        <w:rPr>
          <w:rStyle w:val="fontstyle01"/>
          <w:rFonts w:asciiTheme="majorBidi" w:hAnsiTheme="majorBidi"/>
          <w:color w:val="auto"/>
          <w:sz w:val="24"/>
          <w:szCs w:val="24"/>
        </w:rPr>
        <w:tab/>
      </w:r>
    </w:p>
    <w:p w14:paraId="6F83B157" w14:textId="22B849D3" w:rsidR="001A7473" w:rsidRPr="005D1864" w:rsidRDefault="001121A4" w:rsidP="005D1864">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Chemical vapor deposition (CVD) is a process by which gases or vapors are chemically</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reacted, leading to the formation of solids on a substrate. CVD can be used to</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deposit</w:t>
      </w:r>
      <w:r w:rsidR="001A7473" w:rsidRPr="005D1864">
        <w:rPr>
          <w:rFonts w:asciiTheme="majorBidi" w:hAnsiTheme="majorBidi" w:cstheme="majorBidi"/>
          <w:sz w:val="24"/>
          <w:szCs w:val="24"/>
          <w:rtl/>
        </w:rPr>
        <w:t xml:space="preserve"> </w:t>
      </w:r>
      <w:r w:rsidR="00930FB6" w:rsidRPr="005D1864">
        <w:rPr>
          <w:rFonts w:asciiTheme="majorBidi" w:hAnsiTheme="majorBidi" w:cstheme="majorBidi"/>
          <w:sz w:val="24"/>
          <w:szCs w:val="24"/>
        </w:rPr>
        <w:t>various</w:t>
      </w:r>
      <w:r w:rsidR="00930FB6" w:rsidRPr="005D1864">
        <w:rPr>
          <w:rFonts w:asciiTheme="majorBidi" w:hAnsiTheme="majorBidi" w:cstheme="majorBidi" w:hint="cs"/>
          <w:sz w:val="24"/>
          <w:szCs w:val="24"/>
          <w:rtl/>
        </w:rPr>
        <w:t xml:space="preserve"> </w:t>
      </w:r>
      <w:r w:rsidR="00930FB6" w:rsidRPr="005D1864">
        <w:rPr>
          <w:rFonts w:asciiTheme="majorBidi" w:hAnsiTheme="majorBidi" w:cstheme="majorBidi" w:hint="cs"/>
          <w:sz w:val="24"/>
          <w:szCs w:val="24"/>
        </w:rPr>
        <w:t>materials</w:t>
      </w:r>
      <w:r w:rsidRPr="005D1864">
        <w:rPr>
          <w:rFonts w:asciiTheme="majorBidi" w:hAnsiTheme="majorBidi" w:cstheme="majorBidi"/>
          <w:sz w:val="24"/>
          <w:szCs w:val="24"/>
        </w:rPr>
        <w:t xml:space="preserve"> on a silicon substrate including SiO2, Si3N4, polysilicon, and so on. For instance, if</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silane gas and oxygen are allowed to react above a silicon substrate, the end product, silicon</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dioxide, will be deposited as a solid film on the silicon wafer surface. The properties of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CVD oxide layer are not as good as those of a thermally grown oxide, but they are sufficient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to allow the layer to act as an electrical insulator.</w:t>
      </w:r>
    </w:p>
    <w:p w14:paraId="38444E37" w14:textId="77777777" w:rsidR="001A7473" w:rsidRPr="005D1864" w:rsidRDefault="001121A4" w:rsidP="005D1864">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The advantage of a CVD layer is that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oxide deposits at a faster rate and a lower temperature (below 500°C).</w:t>
      </w:r>
      <w:r w:rsidR="001A7473" w:rsidRPr="005D1864">
        <w:rPr>
          <w:rFonts w:asciiTheme="majorBidi" w:hAnsiTheme="majorBidi" w:cstheme="majorBidi"/>
          <w:sz w:val="24"/>
          <w:szCs w:val="24"/>
          <w:rtl/>
        </w:rPr>
        <w:t xml:space="preserve"> </w:t>
      </w:r>
    </w:p>
    <w:p w14:paraId="76B30FCA" w14:textId="69C0E465" w:rsidR="00634739" w:rsidRDefault="001121A4" w:rsidP="005D1864">
      <w:pPr>
        <w:bidi w:val="0"/>
        <w:spacing w:after="240" w:line="360" w:lineRule="auto"/>
        <w:ind w:firstLine="284"/>
        <w:jc w:val="both"/>
        <w:rPr>
          <w:rFonts w:asciiTheme="majorBidi" w:hAnsiTheme="majorBidi" w:cstheme="majorBidi"/>
          <w:sz w:val="24"/>
          <w:szCs w:val="24"/>
        </w:rPr>
      </w:pPr>
      <w:r w:rsidRPr="005D1864">
        <w:rPr>
          <w:rFonts w:asciiTheme="majorBidi" w:hAnsiTheme="majorBidi" w:cstheme="majorBidi"/>
          <w:sz w:val="24"/>
          <w:szCs w:val="24"/>
        </w:rPr>
        <w:t>If silane gas alone is used, then a silicon layer will be deposited on the wafer. If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reaction temperature is high enough (above 1000°C), the layer deposited will be a crystalline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layer (assuming that there is an exposed crystalline silicon substrate). Such a layer is called</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an epitaxial layer, and the deposition process is referred to as epitaxy instead of CVD. At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 xml:space="preserve">lower temperatures, or if the substrate surface is </w:t>
      </w:r>
      <w:proofErr w:type="spellStart"/>
      <w:r w:rsidRPr="005D1864">
        <w:rPr>
          <w:rFonts w:asciiTheme="majorBidi" w:hAnsiTheme="majorBidi" w:cstheme="majorBidi"/>
          <w:sz w:val="24"/>
          <w:szCs w:val="24"/>
        </w:rPr>
        <w:t>not</w:t>
      </w:r>
      <w:proofErr w:type="spellEnd"/>
      <w:r w:rsidRPr="005D1864">
        <w:rPr>
          <w:rFonts w:asciiTheme="majorBidi" w:hAnsiTheme="majorBidi" w:cstheme="majorBidi"/>
          <w:sz w:val="24"/>
          <w:szCs w:val="24"/>
        </w:rPr>
        <w:t xml:space="preserve"> single-crystal silicon, the atoms will not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be able to aligned along the same crystalline direction. Such a layer is called polycrystalline</w:t>
      </w:r>
    </w:p>
    <w:p w14:paraId="44F5E1EF" w14:textId="77777777" w:rsidR="004C621D" w:rsidRPr="005D1864" w:rsidRDefault="004C621D" w:rsidP="004C621D">
      <w:pPr>
        <w:bidi w:val="0"/>
        <w:spacing w:after="240" w:line="360" w:lineRule="auto"/>
        <w:ind w:firstLine="284"/>
        <w:jc w:val="both"/>
        <w:rPr>
          <w:rFonts w:asciiTheme="majorBidi" w:hAnsiTheme="majorBidi" w:cstheme="majorBidi"/>
          <w:sz w:val="24"/>
          <w:szCs w:val="24"/>
        </w:rPr>
      </w:pPr>
    </w:p>
    <w:p w14:paraId="07BA4B32" w14:textId="7CC22DE1" w:rsidR="00E12768" w:rsidRPr="00326365" w:rsidRDefault="003A7229" w:rsidP="00326365">
      <w:pPr>
        <w:pStyle w:val="Heading3"/>
        <w:spacing w:before="0" w:beforeAutospacing="0" w:after="0" w:afterAutospacing="0" w:line="360" w:lineRule="auto"/>
        <w:rPr>
          <w:rFonts w:asciiTheme="majorBidi" w:eastAsiaTheme="minorHAnsi" w:hAnsiTheme="majorBidi" w:cstheme="majorBidi"/>
          <w:sz w:val="28"/>
          <w:szCs w:val="32"/>
        </w:rPr>
      </w:pPr>
      <w:r w:rsidRPr="00326365">
        <w:rPr>
          <w:rFonts w:asciiTheme="majorBidi" w:eastAsiaTheme="minorHAnsi" w:hAnsiTheme="majorBidi" w:cstheme="majorBidi"/>
          <w:sz w:val="28"/>
          <w:szCs w:val="32"/>
        </w:rPr>
        <w:lastRenderedPageBreak/>
        <w:t>Sputter Techniques</w:t>
      </w:r>
    </w:p>
    <w:p w14:paraId="02A11B85" w14:textId="4EB54565" w:rsidR="00E12768" w:rsidRDefault="003A7229" w:rsidP="00326365">
      <w:pPr>
        <w:bidi w:val="0"/>
        <w:spacing w:after="240" w:line="360" w:lineRule="auto"/>
        <w:ind w:firstLine="284"/>
        <w:jc w:val="both"/>
        <w:rPr>
          <w:rFonts w:asciiTheme="majorBidi" w:eastAsia="Times New Roman" w:hAnsiTheme="majorBidi" w:cstheme="majorBidi"/>
          <w:color w:val="2E2E2E"/>
          <w:sz w:val="24"/>
          <w:szCs w:val="24"/>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43F3C573" w14:textId="14EA0DC3" w:rsidR="00972D20" w:rsidRPr="001A7473" w:rsidRDefault="00972D20" w:rsidP="00972D20">
      <w:pPr>
        <w:bidi w:val="0"/>
        <w:spacing w:after="240" w:line="360" w:lineRule="auto"/>
        <w:ind w:firstLine="284"/>
        <w:jc w:val="both"/>
        <w:rPr>
          <w:rFonts w:asciiTheme="majorBidi" w:eastAsia="Times New Roman" w:hAnsiTheme="majorBidi" w:cstheme="majorBidi"/>
          <w:color w:val="2E2E2E"/>
          <w:sz w:val="32"/>
          <w:szCs w:val="32"/>
        </w:rPr>
      </w:pPr>
      <w:r w:rsidRPr="00652BC2">
        <w:rPr>
          <w:rFonts w:asciiTheme="majorBidi" w:hAnsiTheme="majorBidi" w:cstheme="majorBidi"/>
          <w:noProof/>
        </w:rPr>
        <w:drawing>
          <wp:anchor distT="0" distB="0" distL="114300" distR="114300" simplePos="0" relativeHeight="251679744" behindDoc="0" locked="0" layoutInCell="1" allowOverlap="1" wp14:anchorId="7F2FC075" wp14:editId="5EF61539">
            <wp:simplePos x="0" y="0"/>
            <wp:positionH relativeFrom="margin">
              <wp:align>right</wp:align>
            </wp:positionH>
            <wp:positionV relativeFrom="paragraph">
              <wp:posOffset>265430</wp:posOffset>
            </wp:positionV>
            <wp:extent cx="2315210" cy="1817370"/>
            <wp:effectExtent l="0" t="0" r="8890" b="0"/>
            <wp:wrapSquare wrapText="bothSides"/>
            <wp:docPr id="734254739" name="Picture 73425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11578" b="52736"/>
                    <a:stretch/>
                  </pic:blipFill>
                  <pic:spPr bwMode="auto">
                    <a:xfrm>
                      <a:off x="0" y="0"/>
                      <a:ext cx="2316094"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BC2">
        <w:rPr>
          <w:rFonts w:asciiTheme="majorBidi" w:hAnsiTheme="majorBidi" w:cstheme="majorBidi"/>
          <w:noProof/>
        </w:rPr>
        <w:drawing>
          <wp:anchor distT="0" distB="0" distL="114300" distR="114300" simplePos="0" relativeHeight="251663360" behindDoc="0" locked="0" layoutInCell="1" allowOverlap="1" wp14:anchorId="5F8833D1" wp14:editId="7D0EAA52">
            <wp:simplePos x="0" y="0"/>
            <wp:positionH relativeFrom="margin">
              <wp:align>left</wp:align>
            </wp:positionH>
            <wp:positionV relativeFrom="paragraph">
              <wp:posOffset>199390</wp:posOffset>
            </wp:positionV>
            <wp:extent cx="2434590" cy="1902460"/>
            <wp:effectExtent l="0" t="0" r="3810" b="254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t="46789"/>
                    <a:stretch/>
                  </pic:blipFill>
                  <pic:spPr bwMode="auto">
                    <a:xfrm>
                      <a:off x="0" y="0"/>
                      <a:ext cx="2434590" cy="190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225F6E" w14:textId="3EE2923C" w:rsidR="00972D20" w:rsidRDefault="00E12768" w:rsidP="00A17174">
      <w:pPr>
        <w:bidi w:val="0"/>
        <w:rPr>
          <w:rtl/>
        </w:rPr>
      </w:pPr>
      <w:r w:rsidRPr="00972D20">
        <w:t xml:space="preserve"> </w:t>
      </w:r>
    </w:p>
    <w:p w14:paraId="0A8CEE76" w14:textId="77777777" w:rsidR="00285660" w:rsidRDefault="00285660" w:rsidP="00285660">
      <w:pPr>
        <w:bidi w:val="0"/>
        <w:rPr>
          <w:rtl/>
        </w:rPr>
      </w:pPr>
    </w:p>
    <w:p w14:paraId="5D65C124" w14:textId="77777777" w:rsidR="00285660" w:rsidRDefault="00285660" w:rsidP="00285660">
      <w:pPr>
        <w:bidi w:val="0"/>
        <w:rPr>
          <w:rtl/>
        </w:rPr>
      </w:pPr>
    </w:p>
    <w:p w14:paraId="1AA80990" w14:textId="77777777" w:rsidR="00285660" w:rsidRDefault="00285660" w:rsidP="00285660">
      <w:pPr>
        <w:bidi w:val="0"/>
        <w:rPr>
          <w:rtl/>
        </w:rPr>
      </w:pPr>
    </w:p>
    <w:p w14:paraId="407DB5E6" w14:textId="77777777" w:rsidR="00285660" w:rsidRDefault="00285660" w:rsidP="00285660">
      <w:pPr>
        <w:bidi w:val="0"/>
        <w:rPr>
          <w:rtl/>
        </w:rPr>
      </w:pPr>
    </w:p>
    <w:p w14:paraId="7FABE715" w14:textId="77777777" w:rsidR="00285660" w:rsidRDefault="00285660" w:rsidP="00285660">
      <w:pPr>
        <w:bidi w:val="0"/>
        <w:rPr>
          <w:rtl/>
        </w:rPr>
      </w:pPr>
    </w:p>
    <w:p w14:paraId="540BE425" w14:textId="77777777" w:rsidR="00285660" w:rsidRPr="00972D20" w:rsidRDefault="00285660" w:rsidP="00285660">
      <w:pPr>
        <w:bidi w:val="0"/>
        <w:rPr>
          <w:rFonts w:asciiTheme="majorBidi" w:hAnsiTheme="majorBidi" w:cstheme="majorBidi"/>
          <w:sz w:val="24"/>
          <w:szCs w:val="24"/>
        </w:rPr>
      </w:pPr>
    </w:p>
    <w:p w14:paraId="3F476198" w14:textId="1CCA0B5B" w:rsidR="00743776" w:rsidRPr="001A7473" w:rsidRDefault="00743776" w:rsidP="005D1864">
      <w:pPr>
        <w:pStyle w:val="GPhead"/>
      </w:pPr>
      <w:r w:rsidRPr="001A7473">
        <w:t>Doping</w:t>
      </w:r>
    </w:p>
    <w:p w14:paraId="3E2079EB" w14:textId="7CAE33B9" w:rsidR="00743776" w:rsidRPr="001A7473" w:rsidRDefault="00743776"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5D1864">
      <w:pPr>
        <w:pStyle w:val="GPhead"/>
        <w:rPr>
          <w:sz w:val="32"/>
        </w:rPr>
      </w:pPr>
      <w:r w:rsidRPr="001A7473">
        <w:t>Diffusion</w:t>
      </w:r>
    </w:p>
    <w:p w14:paraId="3627A52B" w14:textId="07AAE11E" w:rsidR="00CC36E4" w:rsidRPr="001A7473" w:rsidRDefault="00743776" w:rsidP="00326365">
      <w:pPr>
        <w:bidi w:val="0"/>
        <w:spacing w:after="240"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lastRenderedPageBreak/>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C4537D" w14:textId="77777777" w:rsidR="00285660" w:rsidRDefault="00285660">
      <w:pPr>
        <w:bidi w:val="0"/>
        <w:rPr>
          <w:rFonts w:asciiTheme="majorBidi" w:hAnsiTheme="majorBidi" w:cstheme="majorBidi"/>
          <w:b/>
          <w:bCs/>
          <w:sz w:val="28"/>
          <w:szCs w:val="32"/>
        </w:rPr>
      </w:pPr>
      <w:r>
        <w:br w:type="page"/>
      </w:r>
    </w:p>
    <w:p w14:paraId="363C49FE" w14:textId="50F2917D" w:rsidR="009565AD" w:rsidRPr="00652BC2" w:rsidRDefault="009565AD" w:rsidP="005D1864">
      <w:pPr>
        <w:pStyle w:val="GPhead"/>
        <w:rPr>
          <w:sz w:val="32"/>
        </w:rPr>
      </w:pPr>
      <w:r w:rsidRPr="0097685D">
        <w:lastRenderedPageBreak/>
        <w:t xml:space="preserve">Metallization </w:t>
      </w:r>
    </w:p>
    <w:p w14:paraId="1259A45F" w14:textId="140379F3" w:rsidR="00C42186" w:rsidRDefault="00784AE8" w:rsidP="00C42186">
      <w:pPr>
        <w:bidi w:val="0"/>
        <w:spacing w:line="360" w:lineRule="auto"/>
        <w:ind w:firstLine="284"/>
        <w:jc w:val="both"/>
        <w:rPr>
          <w:rFonts w:asciiTheme="majorBidi" w:hAnsiTheme="majorBidi" w:cstheme="majorBidi"/>
          <w:sz w:val="24"/>
          <w:szCs w:val="24"/>
          <w:lang w:bidi="ar-EG"/>
        </w:rPr>
      </w:pPr>
      <w:r w:rsidRPr="00784AE8">
        <w:rPr>
          <w:rFonts w:asciiTheme="majorBidi" w:hAnsiTheme="majorBidi" w:cstheme="majorBidi"/>
          <w:sz w:val="24"/>
          <w:szCs w:val="24"/>
          <w:lang w:bidi="ar-EG"/>
        </w:rPr>
        <w:t>The process of depositing a metal layer on a metallic or non-metallic surface is known as "metallization." The coating may be made of aluminum, zinc, or silver. Aluminum is the metal used in CMOS production to protect the surface from external environmental elements like dust, air, water, etc.</w:t>
      </w:r>
    </w:p>
    <w:p w14:paraId="54D14E79" w14:textId="546F88AD" w:rsidR="00784AE8" w:rsidRDefault="00784AE8" w:rsidP="00784AE8">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2236B836" wp14:editId="254B4A56">
            <wp:extent cx="1704975" cy="2609850"/>
            <wp:effectExtent l="0" t="0" r="9525" b="0"/>
            <wp:docPr id="1922591730" name="Picture 1"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Fabrication Proc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975" cy="2609850"/>
                    </a:xfrm>
                    <a:prstGeom prst="rect">
                      <a:avLst/>
                    </a:prstGeom>
                    <a:noFill/>
                    <a:ln>
                      <a:noFill/>
                    </a:ln>
                  </pic:spPr>
                </pic:pic>
              </a:graphicData>
            </a:graphic>
          </wp:inline>
        </w:drawing>
      </w:r>
    </w:p>
    <w:p w14:paraId="18C429A8" w14:textId="77777777" w:rsidR="00C42186" w:rsidRDefault="00C42186" w:rsidP="00C42186">
      <w:pPr>
        <w:bidi w:val="0"/>
        <w:spacing w:line="360" w:lineRule="auto"/>
        <w:ind w:firstLine="284"/>
        <w:jc w:val="both"/>
        <w:rPr>
          <w:rFonts w:asciiTheme="majorBidi" w:hAnsiTheme="majorBidi" w:cstheme="majorBidi"/>
          <w:sz w:val="24"/>
          <w:szCs w:val="24"/>
          <w:lang w:bidi="ar-EG"/>
        </w:rPr>
      </w:pPr>
      <w:r w:rsidRPr="00C42186">
        <w:rPr>
          <w:rFonts w:asciiTheme="majorBidi" w:hAnsiTheme="majorBidi" w:cstheme="majorBidi"/>
          <w:sz w:val="24"/>
          <w:szCs w:val="24"/>
          <w:lang w:bidi="ar-EG"/>
        </w:rPr>
        <w:t xml:space="preserve">Metallization is also used to interconnect </w:t>
      </w:r>
      <w:r>
        <w:rPr>
          <w:rFonts w:asciiTheme="majorBidi" w:hAnsiTheme="majorBidi" w:cstheme="majorBidi"/>
          <w:sz w:val="24"/>
          <w:szCs w:val="24"/>
          <w:lang w:bidi="ar-EG"/>
        </w:rPr>
        <w:t>many</w:t>
      </w:r>
      <w:r w:rsidRPr="00C42186">
        <w:rPr>
          <w:rFonts w:asciiTheme="majorBidi" w:hAnsiTheme="majorBidi" w:cstheme="majorBidi"/>
          <w:sz w:val="24"/>
          <w:szCs w:val="24"/>
          <w:lang w:bidi="ar-EG"/>
        </w:rPr>
        <w:t xml:space="preserve"> components that form an Integrated circuit</w:t>
      </w:r>
      <w:r>
        <w:rPr>
          <w:rFonts w:asciiTheme="majorBidi" w:hAnsiTheme="majorBidi" w:cstheme="majorBidi"/>
          <w:sz w:val="24"/>
          <w:szCs w:val="24"/>
          <w:lang w:bidi="ar-EG"/>
        </w:rPr>
        <w:t xml:space="preserve"> (IC)</w:t>
      </w:r>
      <w:r w:rsidRPr="00C42186">
        <w:rPr>
          <w:rFonts w:asciiTheme="majorBidi" w:hAnsiTheme="majorBidi" w:cstheme="majorBidi"/>
          <w:sz w:val="24"/>
          <w:szCs w:val="24"/>
          <w:lang w:bidi="ar-EG"/>
        </w:rPr>
        <w:t>.</w:t>
      </w:r>
      <w:r>
        <w:rPr>
          <w:rFonts w:asciiTheme="majorBidi" w:hAnsiTheme="majorBidi" w:cstheme="majorBidi"/>
          <w:sz w:val="24"/>
          <w:szCs w:val="24"/>
          <w:lang w:bidi="ar-EG"/>
        </w:rPr>
        <w:t xml:space="preserve"> </w:t>
      </w:r>
      <w:r w:rsidRPr="00C42186">
        <w:rPr>
          <w:rFonts w:asciiTheme="majorBidi" w:hAnsiTheme="majorBidi" w:cstheme="majorBidi"/>
          <w:sz w:val="24"/>
          <w:szCs w:val="24"/>
          <w:lang w:bidi="ar-EG"/>
        </w:rPr>
        <w:t>The many components that make up an integrated circuit are also connected using metallization. Components include things like relays, transistors, capacitors, and resistors. According to the previous discussion, the metal layer is initially placed on the silicon wafer's surface. After that, as illustrated below, the necessary pattern or region for connecting is carved.</w:t>
      </w:r>
    </w:p>
    <w:p w14:paraId="56F08A2B" w14:textId="7D8C4160" w:rsidR="00C42186" w:rsidRDefault="00C42186" w:rsidP="00C42186">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4E26EB3C" wp14:editId="3DAA1291">
            <wp:extent cx="1866900" cy="2638425"/>
            <wp:effectExtent l="0" t="0" r="0" b="9525"/>
            <wp:docPr id="656278579"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Fabrication Pro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900" cy="2638425"/>
                    </a:xfrm>
                    <a:prstGeom prst="rect">
                      <a:avLst/>
                    </a:prstGeom>
                    <a:noFill/>
                    <a:ln>
                      <a:noFill/>
                    </a:ln>
                  </pic:spPr>
                </pic:pic>
              </a:graphicData>
            </a:graphic>
          </wp:inline>
        </w:drawing>
      </w:r>
    </w:p>
    <w:p w14:paraId="22F62F42" w14:textId="4F9C5C60" w:rsidR="00C42186" w:rsidRDefault="00C42186" w:rsidP="00C42186">
      <w:pPr>
        <w:bidi w:val="0"/>
        <w:spacing w:line="360" w:lineRule="auto"/>
        <w:ind w:firstLine="284"/>
        <w:rPr>
          <w:rFonts w:asciiTheme="majorBidi" w:hAnsiTheme="majorBidi" w:cstheme="majorBidi"/>
          <w:sz w:val="24"/>
          <w:szCs w:val="24"/>
          <w:lang w:bidi="ar-EG"/>
        </w:rPr>
      </w:pPr>
      <w:r w:rsidRPr="00C42186">
        <w:rPr>
          <w:rFonts w:asciiTheme="majorBidi" w:hAnsiTheme="majorBidi" w:cstheme="majorBidi"/>
          <w:sz w:val="24"/>
          <w:szCs w:val="24"/>
          <w:lang w:bidi="ar-EG"/>
        </w:rPr>
        <w:lastRenderedPageBreak/>
        <w:t>The metallization process uses chamber to apply metal layer. The wafer is placed inside the chamber, which coats the entire surface inside it. The thickness of the metal layer can vary depending on the requirements.</w:t>
      </w:r>
    </w:p>
    <w:p w14:paraId="2DF419A3" w14:textId="405CC786" w:rsidR="009565AD" w:rsidRPr="0097685D" w:rsidRDefault="00574841" w:rsidP="00784AE8">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5314958F"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 xml:space="preserve">Should be stable in oxidizing </w:t>
      </w:r>
      <w:r w:rsidR="00285660" w:rsidRPr="0097685D">
        <w:rPr>
          <w:rFonts w:asciiTheme="majorBidi" w:eastAsia="Times New Roman" w:hAnsiTheme="majorBidi" w:cstheme="majorBidi"/>
          <w:color w:val="000000"/>
          <w:sz w:val="24"/>
          <w:szCs w:val="24"/>
        </w:rPr>
        <w:t>ambientes</w:t>
      </w:r>
      <w:r w:rsidRPr="0097685D">
        <w:rPr>
          <w:rFonts w:asciiTheme="majorBidi" w:eastAsia="Times New Roman" w:hAnsiTheme="majorBidi" w:cstheme="majorBidi"/>
          <w:color w:val="000000"/>
          <w:sz w:val="24"/>
          <w:szCs w:val="24"/>
        </w:rPr>
        <w:t xml:space="preserve">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0ED21FD7" w:rsidR="00574841" w:rsidRPr="00CA6D25" w:rsidRDefault="00000000" w:rsidP="0097685D">
      <w:pPr>
        <w:bidi w:val="0"/>
        <w:spacing w:after="0" w:line="360" w:lineRule="auto"/>
        <w:jc w:val="center"/>
        <w:rPr>
          <w:rFonts w:asciiTheme="majorBidi" w:hAnsiTheme="majorBidi" w:cstheme="majorBidi"/>
          <w:b/>
          <w:bCs/>
          <w:i/>
          <w:iCs/>
          <w:color w:val="000000"/>
          <w:sz w:val="24"/>
          <w:szCs w:val="24"/>
        </w:rPr>
      </w:pP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ms</m:t>
            </m:r>
          </m:sub>
        </m:sSub>
      </m:oMath>
      <w:r w:rsidR="00CA6D25" w:rsidRPr="00CA6D25">
        <w:rPr>
          <w:rFonts w:asciiTheme="majorBidi" w:hAnsiTheme="majorBidi" w:cstheme="majorBidi"/>
          <w:b/>
          <w:bCs/>
          <w:i/>
          <w:iCs/>
          <w:color w:val="000000"/>
          <w:sz w:val="24"/>
          <w:szCs w:val="24"/>
        </w:rPr>
        <w:t xml:space="preserve"> </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71424ED5"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oMath>
      <w:r w:rsidRPr="0097685D">
        <w:rPr>
          <w:rFonts w:asciiTheme="majorBidi" w:eastAsia="Times New Roman" w:hAnsiTheme="majorBidi" w:cstheme="majorBidi"/>
          <w:sz w:val="24"/>
          <w:szCs w:val="24"/>
        </w:rPr>
        <w:t xml:space="preserve"> represents the work function of the gate metallization and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oMath>
      <w:r w:rsidRPr="0097685D">
        <w:rPr>
          <w:rFonts w:asciiTheme="majorBidi" w:eastAsia="Times New Roman" w:hAnsiTheme="majorBidi" w:cstheme="majorBidi"/>
          <w:sz w:val="24"/>
          <w:szCs w:val="24"/>
        </w:rPr>
        <w:t xml:space="preserve"> represents the work function of the semiconductor. The voltage known as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adds to the threshold voltage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T</m:t>
            </m:r>
          </m:sub>
        </m:sSub>
      </m:oMath>
      <w:r w:rsidR="00FF3BF2">
        <w:rPr>
          <w:rFonts w:asciiTheme="majorBidi" w:eastAsia="Times New Roman" w:hAnsiTheme="majorBidi" w:cstheme="majorBidi"/>
          <w:b/>
          <w:bCs/>
          <w:iCs/>
          <w:color w:val="000000"/>
          <w:sz w:val="24"/>
          <w:szCs w:val="24"/>
        </w:rPr>
        <w:t xml:space="preserve"> </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408FFA78" w:rsidR="005E6E94" w:rsidRPr="00C907C7" w:rsidRDefault="00FF3BF2" w:rsidP="005D1864">
      <w:pPr>
        <w:pStyle w:val="GPhead"/>
        <w:rPr>
          <w:rFonts w:eastAsia="Times New Roman"/>
        </w:rPr>
      </w:pPr>
      <w:r w:rsidRPr="00C907C7">
        <w:rPr>
          <w:rFonts w:eastAsia="Times New Roman"/>
          <w:noProof/>
        </w:rPr>
        <w:drawing>
          <wp:anchor distT="0" distB="0" distL="114300" distR="114300" simplePos="0" relativeHeight="251672576" behindDoc="0" locked="0" layoutInCell="1" allowOverlap="1" wp14:anchorId="1BFC878C" wp14:editId="25A317F9">
            <wp:simplePos x="0" y="0"/>
            <wp:positionH relativeFrom="margin">
              <wp:align>right</wp:align>
            </wp:positionH>
            <wp:positionV relativeFrom="paragraph">
              <wp:posOffset>467995</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sidR="00C907C7" w:rsidRPr="00C907C7">
        <w:t>Signal Routing Matching:</w:t>
      </w:r>
    </w:p>
    <w:p w14:paraId="1E3E64EC" w14:textId="73937E31" w:rsidR="005E6E94" w:rsidRDefault="005E6E94" w:rsidP="005E6E94">
      <w:pPr>
        <w:bidi w:val="0"/>
        <w:rPr>
          <w:rFonts w:asciiTheme="majorBidi" w:eastAsia="Times New Roman" w:hAnsiTheme="majorBidi" w:cstheme="majorBidi"/>
          <w:b/>
          <w:bCs/>
          <w:sz w:val="28"/>
          <w:szCs w:val="28"/>
        </w:rPr>
      </w:pPr>
    </w:p>
    <w:p w14:paraId="40D49C2F" w14:textId="67770A03"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t>Routing examples</w:t>
      </w:r>
    </w:p>
    <w:p w14:paraId="2ED39AD0" w14:textId="77777777" w:rsidR="0054609C" w:rsidRDefault="00C907C7" w:rsidP="0001392B">
      <w:pPr>
        <w:bidi w:val="0"/>
        <w:spacing w:after="120"/>
        <w:rPr>
          <w:rFonts w:asciiTheme="majorBidi" w:eastAsia="Times New Roman" w:hAnsiTheme="majorBidi" w:cstheme="majorBidi"/>
          <w:color w:val="2E2E2E"/>
          <w:sz w:val="28"/>
          <w:szCs w:val="28"/>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DE384D9">
            <wp:simplePos x="0" y="0"/>
            <wp:positionH relativeFrom="margin">
              <wp:posOffset>18282</wp:posOffset>
            </wp:positionH>
            <wp:positionV relativeFrom="paragraph">
              <wp:posOffset>202698</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p>
    <w:p w14:paraId="611930DA" w14:textId="22AFB210" w:rsidR="0054609C" w:rsidRDefault="0054609C" w:rsidP="0054609C">
      <w:pPr>
        <w:bidi w:val="0"/>
        <w:spacing w:after="120"/>
        <w:rPr>
          <w:rFonts w:asciiTheme="majorBidi" w:hAnsiTheme="majorBidi" w:cstheme="majorBidi"/>
          <w:b/>
          <w:bCs/>
          <w:color w:val="222222"/>
          <w:sz w:val="28"/>
          <w:szCs w:val="28"/>
        </w:rPr>
      </w:pPr>
      <w:r>
        <w:rPr>
          <w:rFonts w:asciiTheme="majorBidi" w:hAnsiTheme="majorBidi" w:cstheme="majorBidi"/>
          <w:b/>
          <w:bCs/>
          <w:color w:val="222222"/>
          <w:sz w:val="28"/>
          <w:szCs w:val="28"/>
        </w:rPr>
        <w:lastRenderedPageBreak/>
        <w:t>Metals used in the example:</w:t>
      </w:r>
    </w:p>
    <w:p w14:paraId="15BBEAB2" w14:textId="494EC516" w:rsidR="0054609C" w:rsidRDefault="003522FF" w:rsidP="0054609C">
      <w:pPr>
        <w:bidi w:val="0"/>
        <w:spacing w:after="120"/>
        <w:rPr>
          <w:rFonts w:asciiTheme="majorBidi" w:hAnsiTheme="majorBidi" w:cstheme="majorBidi"/>
          <w:b/>
          <w:bCs/>
          <w:color w:val="222222"/>
          <w:sz w:val="28"/>
          <w:szCs w:val="28"/>
        </w:rPr>
      </w:pPr>
      <w:r>
        <w:rPr>
          <w:noProof/>
        </w:rPr>
        <w:drawing>
          <wp:anchor distT="0" distB="0" distL="114300" distR="114300" simplePos="0" relativeHeight="251676672" behindDoc="0" locked="0" layoutInCell="1" allowOverlap="1" wp14:anchorId="62FED8FD" wp14:editId="395BEC2F">
            <wp:simplePos x="0" y="0"/>
            <wp:positionH relativeFrom="margin">
              <wp:posOffset>3052356</wp:posOffset>
            </wp:positionH>
            <wp:positionV relativeFrom="paragraph">
              <wp:posOffset>11267</wp:posOffset>
            </wp:positionV>
            <wp:extent cx="1562986" cy="3362895"/>
            <wp:effectExtent l="0" t="0" r="0" b="9525"/>
            <wp:wrapSquare wrapText="bothSides"/>
            <wp:docPr id="1060676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986" cy="3362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09C">
        <w:rPr>
          <w:noProof/>
        </w:rPr>
        <w:drawing>
          <wp:anchor distT="0" distB="0" distL="114300" distR="114300" simplePos="0" relativeHeight="251675648" behindDoc="0" locked="0" layoutInCell="1" allowOverlap="1" wp14:anchorId="420C9005" wp14:editId="26117B13">
            <wp:simplePos x="0" y="0"/>
            <wp:positionH relativeFrom="margin">
              <wp:posOffset>467832</wp:posOffset>
            </wp:positionH>
            <wp:positionV relativeFrom="paragraph">
              <wp:posOffset>10795</wp:posOffset>
            </wp:positionV>
            <wp:extent cx="1562735" cy="3401838"/>
            <wp:effectExtent l="0" t="0" r="0" b="8255"/>
            <wp:wrapSquare wrapText="bothSides"/>
            <wp:docPr id="1952023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735" cy="3401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3FCD6" w14:textId="0117415B" w:rsidR="0054609C" w:rsidRDefault="0054609C" w:rsidP="0054609C">
      <w:pPr>
        <w:bidi w:val="0"/>
        <w:spacing w:after="120"/>
        <w:rPr>
          <w:rFonts w:asciiTheme="majorBidi" w:hAnsiTheme="majorBidi" w:cstheme="majorBidi"/>
          <w:b/>
          <w:bCs/>
          <w:color w:val="222222"/>
          <w:sz w:val="28"/>
          <w:szCs w:val="28"/>
        </w:rPr>
      </w:pPr>
    </w:p>
    <w:p w14:paraId="663DB5E2" w14:textId="07D1247A" w:rsidR="0054609C" w:rsidRDefault="003522FF">
      <w:pPr>
        <w:bidi w:val="0"/>
        <w:rPr>
          <w:rFonts w:asciiTheme="majorBidi" w:hAnsiTheme="majorBidi" w:cstheme="majorBidi"/>
          <w:b/>
          <w:bCs/>
          <w:color w:val="222222"/>
          <w:sz w:val="28"/>
          <w:szCs w:val="28"/>
        </w:rPr>
      </w:pPr>
      <w:r>
        <w:rPr>
          <w:noProof/>
        </w:rPr>
        <w:drawing>
          <wp:anchor distT="0" distB="0" distL="114300" distR="114300" simplePos="0" relativeHeight="251677696" behindDoc="0" locked="0" layoutInCell="1" allowOverlap="1" wp14:anchorId="3C4FC7A5" wp14:editId="4055D7E6">
            <wp:simplePos x="0" y="0"/>
            <wp:positionH relativeFrom="margin">
              <wp:align>right</wp:align>
            </wp:positionH>
            <wp:positionV relativeFrom="paragraph">
              <wp:posOffset>3139440</wp:posOffset>
            </wp:positionV>
            <wp:extent cx="5274310" cy="3940175"/>
            <wp:effectExtent l="0" t="0" r="2540" b="3175"/>
            <wp:wrapSquare wrapText="bothSides"/>
            <wp:docPr id="2070055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09C">
        <w:rPr>
          <w:rFonts w:asciiTheme="majorBidi" w:hAnsiTheme="majorBidi" w:cstheme="majorBidi"/>
          <w:b/>
          <w:bCs/>
          <w:color w:val="222222"/>
          <w:sz w:val="28"/>
          <w:szCs w:val="28"/>
        </w:rPr>
        <w:br w:type="page"/>
      </w:r>
    </w:p>
    <w:p w14:paraId="6C19DFA1" w14:textId="37A515AE" w:rsidR="00EE061F" w:rsidRDefault="0009021B" w:rsidP="00EE061F">
      <w:pPr>
        <w:bidi w:val="0"/>
        <w:spacing w:after="0"/>
        <w:rPr>
          <w:rFonts w:asciiTheme="majorBidi" w:hAnsiTheme="majorBidi" w:cstheme="majorBidi"/>
          <w:b/>
          <w:bCs/>
          <w:color w:val="222222"/>
          <w:sz w:val="28"/>
          <w:szCs w:val="28"/>
        </w:rPr>
      </w:pPr>
      <w:r w:rsidRPr="00C90763">
        <w:rPr>
          <w:rFonts w:asciiTheme="majorBidi" w:hAnsiTheme="majorBidi" w:cstheme="majorBidi"/>
          <w:b/>
          <w:bCs/>
          <w:color w:val="222222"/>
          <w:sz w:val="28"/>
          <w:szCs w:val="28"/>
        </w:rPr>
        <w:lastRenderedPageBreak/>
        <w:t>Physical Design Routing Process:</w:t>
      </w:r>
      <w:r w:rsidRPr="00C90763">
        <w:rPr>
          <w:rFonts w:asciiTheme="majorBidi" w:hAnsiTheme="majorBidi" w:cstheme="majorBidi"/>
          <w:b/>
          <w:bCs/>
          <w:color w:val="222222"/>
          <w:sz w:val="28"/>
          <w:szCs w:val="28"/>
        </w:rPr>
        <w:br/>
        <w:t>Metal routing:</w:t>
      </w:r>
    </w:p>
    <w:p w14:paraId="63CFC891"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It involves generating metal wires to connect the pins of same signal while obeying manufacturing design rules.</w:t>
      </w:r>
    </w:p>
    <w:p w14:paraId="354E5F95"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Before routing is performed on the design, cell placement has to be carried out wherein the cells used in the design are placed.</w:t>
      </w:r>
    </w:p>
    <w:p w14:paraId="1AB5A91A"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connections between the pins of the cells pertaining to same signal need to be made. At the time of placement, there are only logical connections between these pins.</w:t>
      </w:r>
    </w:p>
    <w:p w14:paraId="46251958"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physical connections are made by routing. More generally speaking, routing is to locate a set of wires in routing space so as to connect all the nets in the netlist</w:t>
      </w:r>
      <w:r>
        <w:rPr>
          <w:rFonts w:ascii="Calibri" w:hAnsi="Calibri" w:cs="Calibri"/>
          <w:color w:val="222222"/>
          <w:sz w:val="24"/>
          <w:szCs w:val="24"/>
        </w:rPr>
        <w:t xml:space="preserve"> </w:t>
      </w:r>
      <w:r w:rsidRPr="00C90763">
        <w:rPr>
          <w:rFonts w:ascii="Calibri" w:hAnsi="Calibri" w:cs="Calibri"/>
          <w:color w:val="222222"/>
          <w:sz w:val="24"/>
          <w:szCs w:val="24"/>
        </w:rPr>
        <w:t>taking into consideration routing channels’ capacities, wire widths and crossings etc.</w:t>
      </w:r>
    </w:p>
    <w:p w14:paraId="184A2913" w14:textId="77777777" w:rsidR="0009021B" w:rsidRPr="00C90763"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objective of routing is to minimize total wire length and number of vias and that each net meets its timing budget. The tools that perform routing are termed as routers.</w:t>
      </w:r>
    </w:p>
    <w:p w14:paraId="70168B27"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You typically provide them with a placed netlist along with list of timing critical nets. These tools, in turn, provide you with the</w:t>
      </w:r>
      <w:r w:rsidRPr="00C90763">
        <w:rPr>
          <w:rFonts w:ascii="Calibri" w:hAnsi="Calibri" w:cs="Calibri"/>
          <w:color w:val="222222"/>
          <w:sz w:val="24"/>
          <w:szCs w:val="24"/>
        </w:rPr>
        <w:br/>
        <w:t>geometry of all the nets in the design.</w:t>
      </w:r>
    </w:p>
    <w:p w14:paraId="4A2F6859" w14:textId="77777777" w:rsidR="0001392B" w:rsidRDefault="0001392B" w:rsidP="0001392B">
      <w:pPr>
        <w:bidi w:val="0"/>
        <w:rPr>
          <w:rFonts w:ascii="Calibri" w:hAnsi="Calibri" w:cs="Calibri"/>
          <w:color w:val="222222"/>
          <w:sz w:val="24"/>
          <w:szCs w:val="24"/>
        </w:rPr>
      </w:pPr>
    </w:p>
    <w:p w14:paraId="792676E5" w14:textId="182BB3B7" w:rsidR="0001392B" w:rsidRDefault="0001392B" w:rsidP="0001392B">
      <w:pPr>
        <w:bidi w:val="0"/>
        <w:rPr>
          <w:rFonts w:asciiTheme="majorBidi" w:hAnsiTheme="majorBidi" w:cstheme="majorBidi"/>
          <w:b/>
          <w:bCs/>
          <w:color w:val="222222"/>
          <w:sz w:val="28"/>
          <w:szCs w:val="28"/>
        </w:rPr>
      </w:pPr>
      <w:r>
        <w:rPr>
          <w:rFonts w:asciiTheme="majorBidi" w:hAnsiTheme="majorBidi" w:cstheme="majorBidi"/>
          <w:b/>
          <w:bCs/>
          <w:color w:val="222222"/>
          <w:sz w:val="28"/>
          <w:szCs w:val="28"/>
        </w:rPr>
        <w:t>Routing stages:</w:t>
      </w:r>
    </w:p>
    <w:p w14:paraId="3AB255B3" w14:textId="399D6677" w:rsidR="0001392B" w:rsidRDefault="0001392B"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Global Routing</w:t>
      </w:r>
    </w:p>
    <w:p w14:paraId="4840516C" w14:textId="3CDE94F3"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Track Assignment</w:t>
      </w:r>
    </w:p>
    <w:p w14:paraId="618E51D5" w14:textId="1B30A7B9"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Detail Routing</w:t>
      </w:r>
    </w:p>
    <w:p w14:paraId="580B92D9" w14:textId="1E156C12"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Search and repair</w:t>
      </w:r>
    </w:p>
    <w:p w14:paraId="3CBEC078" w14:textId="77777777" w:rsidR="00B058C9" w:rsidRPr="00B058C9" w:rsidRDefault="00B058C9" w:rsidP="00B058C9">
      <w:pPr>
        <w:bidi w:val="0"/>
        <w:rPr>
          <w:rFonts w:asciiTheme="majorBidi" w:hAnsiTheme="majorBidi" w:cstheme="majorBidi"/>
          <w:color w:val="222222"/>
          <w:sz w:val="24"/>
          <w:szCs w:val="24"/>
        </w:rPr>
      </w:pPr>
    </w:p>
    <w:p w14:paraId="109FE787" w14:textId="77777777" w:rsidR="0001392B" w:rsidRPr="0001392B" w:rsidRDefault="0001392B" w:rsidP="0001392B">
      <w:pPr>
        <w:bidi w:val="0"/>
        <w:rPr>
          <w:rFonts w:ascii="Calibri" w:hAnsi="Calibri" w:cs="Calibri"/>
          <w:color w:val="222222"/>
          <w:sz w:val="24"/>
          <w:szCs w:val="24"/>
        </w:rPr>
      </w:pPr>
    </w:p>
    <w:p w14:paraId="2BE53B6C" w14:textId="77777777" w:rsidR="0009021B" w:rsidRDefault="0009021B" w:rsidP="0009021B">
      <w:pPr>
        <w:bidi w:val="0"/>
        <w:rPr>
          <w:rFonts w:ascii="Calibri" w:hAnsi="Calibri" w:cs="Calibri"/>
          <w:color w:val="222222"/>
          <w:sz w:val="24"/>
          <w:szCs w:val="24"/>
        </w:rPr>
      </w:pPr>
      <w:r>
        <w:rPr>
          <w:rFonts w:ascii="Calibri" w:hAnsi="Calibri" w:cs="Calibri"/>
          <w:color w:val="222222"/>
          <w:sz w:val="24"/>
          <w:szCs w:val="24"/>
        </w:rPr>
        <w:br w:type="page"/>
      </w:r>
    </w:p>
    <w:p w14:paraId="69FA29B1" w14:textId="77777777" w:rsidR="00487178" w:rsidRPr="00DD1BCA" w:rsidRDefault="00487178" w:rsidP="00487178">
      <w:pPr>
        <w:bidi w:val="0"/>
        <w:rPr>
          <w:rFonts w:asciiTheme="majorBidi" w:hAnsiTheme="majorBidi" w:cstheme="majorBidi"/>
          <w:b/>
          <w:bCs/>
          <w:color w:val="242021"/>
          <w:sz w:val="28"/>
          <w:szCs w:val="28"/>
        </w:rPr>
      </w:pPr>
      <w:r w:rsidRPr="00DD1BCA">
        <w:rPr>
          <w:rFonts w:asciiTheme="majorBidi" w:hAnsiTheme="majorBidi" w:cstheme="majorBidi"/>
          <w:b/>
          <w:bCs/>
          <w:color w:val="242021"/>
          <w:sz w:val="28"/>
          <w:szCs w:val="28"/>
        </w:rPr>
        <w:lastRenderedPageBreak/>
        <w:t>Recourses:</w:t>
      </w:r>
    </w:p>
    <w:p w14:paraId="52BE8928" w14:textId="3329C09B" w:rsidR="00487178" w:rsidRPr="00C31CEA" w:rsidRDefault="00285660" w:rsidP="00C31CEA">
      <w:pPr>
        <w:pStyle w:val="ListParagraph"/>
        <w:numPr>
          <w:ilvl w:val="0"/>
          <w:numId w:val="12"/>
        </w:numPr>
        <w:bidi w:val="0"/>
        <w:spacing w:line="360" w:lineRule="auto"/>
        <w:jc w:val="both"/>
        <w:rPr>
          <w:rStyle w:val="Hyperlink"/>
          <w:rFonts w:asciiTheme="majorBidi" w:hAnsiTheme="majorBidi" w:cstheme="majorBidi"/>
          <w:color w:val="242021"/>
          <w:sz w:val="24"/>
          <w:szCs w:val="24"/>
          <w:u w:val="none"/>
        </w:rPr>
      </w:pPr>
      <w:r w:rsidRPr="00C31CEA">
        <w:rPr>
          <w:rFonts w:asciiTheme="majorBidi" w:hAnsiTheme="majorBidi" w:cstheme="majorBidi"/>
          <w:sz w:val="24"/>
          <w:szCs w:val="24"/>
        </w:rPr>
        <w:t>https://semiconductor.samsung.com/us/support/tools-resources/dictionary/semiconductor-glossary-deposition/</w:t>
      </w:r>
    </w:p>
    <w:p w14:paraId="2D681043" w14:textId="0C44AAE4" w:rsidR="00285660" w:rsidRPr="00C31CEA" w:rsidRDefault="00285660"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sz w:val="24"/>
          <w:szCs w:val="24"/>
        </w:rPr>
        <w:t>https://www.sciencedirect.com/topics/chemical-engineering/low-pressure-chemical-vapor-deposition</w:t>
      </w:r>
    </w:p>
    <w:p w14:paraId="72A09D38" w14:textId="77777777" w:rsidR="00487178" w:rsidRPr="00C31CEA" w:rsidRDefault="00487178"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color w:val="242021"/>
          <w:sz w:val="24"/>
          <w:szCs w:val="24"/>
        </w:rPr>
        <w:t>EE501Lecture1Process</w:t>
      </w:r>
    </w:p>
    <w:p w14:paraId="3AE05E4D" w14:textId="4C8E9619" w:rsidR="00285660" w:rsidRPr="00C31CEA" w:rsidRDefault="00285660"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sz w:val="24"/>
          <w:szCs w:val="24"/>
        </w:rPr>
        <w:t>https://www.sciencedirect.com/topics/materials-science/plasma-enhanced-chemical-vapor-deposition</w:t>
      </w:r>
    </w:p>
    <w:p w14:paraId="45E40B66" w14:textId="58961561" w:rsidR="00285660" w:rsidRPr="00C31CEA" w:rsidRDefault="00285660"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sz w:val="24"/>
          <w:szCs w:val="24"/>
        </w:rPr>
        <w:t>https://www.halbleiter.org/en/waferfabrication/doping/</w:t>
      </w:r>
    </w:p>
    <w:p w14:paraId="0AE45386" w14:textId="2E1E2914" w:rsidR="00487178" w:rsidRPr="00C31CEA" w:rsidRDefault="00487178"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color w:val="242021"/>
          <w:sz w:val="24"/>
          <w:szCs w:val="24"/>
        </w:rPr>
        <w:t>CMOS Circuit Design Layout and Simulation 3</w:t>
      </w:r>
      <w:r w:rsidRPr="00C31CEA">
        <w:rPr>
          <w:rFonts w:asciiTheme="majorBidi" w:hAnsiTheme="majorBidi" w:cstheme="majorBidi"/>
          <w:color w:val="242021"/>
          <w:sz w:val="24"/>
          <w:szCs w:val="24"/>
          <w:vertAlign w:val="superscript"/>
        </w:rPr>
        <w:t>rd</w:t>
      </w:r>
      <w:r w:rsidRPr="00C31CEA">
        <w:rPr>
          <w:rFonts w:asciiTheme="majorBidi" w:hAnsiTheme="majorBidi" w:cstheme="majorBidi"/>
          <w:color w:val="242021"/>
          <w:sz w:val="24"/>
          <w:szCs w:val="24"/>
        </w:rPr>
        <w:t xml:space="preserve"> Edition</w:t>
      </w:r>
    </w:p>
    <w:p w14:paraId="49D81A39" w14:textId="49F8CE87" w:rsidR="00D733A1" w:rsidRPr="00C31CEA" w:rsidRDefault="00D733A1" w:rsidP="00C31CEA">
      <w:pPr>
        <w:pStyle w:val="ListParagraph"/>
        <w:numPr>
          <w:ilvl w:val="0"/>
          <w:numId w:val="12"/>
        </w:numPr>
        <w:bidi w:val="0"/>
        <w:spacing w:line="360" w:lineRule="auto"/>
        <w:jc w:val="both"/>
        <w:rPr>
          <w:rFonts w:asciiTheme="majorBidi" w:hAnsiTheme="majorBidi" w:cstheme="majorBidi"/>
          <w:color w:val="242021"/>
          <w:sz w:val="24"/>
          <w:szCs w:val="24"/>
        </w:rPr>
      </w:pPr>
      <w:r w:rsidRPr="00C31CEA">
        <w:rPr>
          <w:rFonts w:asciiTheme="majorBidi" w:hAnsiTheme="majorBidi" w:cstheme="majorBidi"/>
          <w:sz w:val="24"/>
          <w:szCs w:val="24"/>
        </w:rPr>
        <w:t>https://www.javatpoint.com/ic-fabrication-process</w:t>
      </w:r>
    </w:p>
    <w:p w14:paraId="601BF03A" w14:textId="77777777" w:rsidR="003A5FEB" w:rsidRPr="00652BC2" w:rsidRDefault="003A5FEB" w:rsidP="00487178">
      <w:pPr>
        <w:bidi w:val="0"/>
        <w:rPr>
          <w:rFonts w:asciiTheme="majorBidi" w:hAnsiTheme="majorBidi" w:cstheme="majorBidi"/>
          <w:b/>
          <w:bCs/>
          <w:color w:val="242021"/>
        </w:rPr>
      </w:pPr>
    </w:p>
    <w:sectPr w:rsidR="003A5FEB" w:rsidRPr="00652BC2" w:rsidSect="00E907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D7A2" w14:textId="77777777" w:rsidR="00DF6472" w:rsidRDefault="00DF6472" w:rsidP="00A837AB">
      <w:pPr>
        <w:spacing w:after="0" w:line="240" w:lineRule="auto"/>
      </w:pPr>
      <w:r>
        <w:separator/>
      </w:r>
    </w:p>
  </w:endnote>
  <w:endnote w:type="continuationSeparator" w:id="0">
    <w:p w14:paraId="1442EA52" w14:textId="77777777" w:rsidR="00DF6472" w:rsidRDefault="00DF6472"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11175" w14:textId="77777777" w:rsidR="00DF6472" w:rsidRDefault="00DF6472" w:rsidP="00A837AB">
      <w:pPr>
        <w:spacing w:after="0" w:line="240" w:lineRule="auto"/>
      </w:pPr>
      <w:r>
        <w:separator/>
      </w:r>
    </w:p>
  </w:footnote>
  <w:footnote w:type="continuationSeparator" w:id="0">
    <w:p w14:paraId="59BDFDE5" w14:textId="77777777" w:rsidR="00DF6472" w:rsidRDefault="00DF6472"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F0503"/>
    <w:multiLevelType w:val="multilevel"/>
    <w:tmpl w:val="F9AA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3033BD"/>
    <w:multiLevelType w:val="multilevel"/>
    <w:tmpl w:val="47D8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911538"/>
    <w:multiLevelType w:val="hybridMultilevel"/>
    <w:tmpl w:val="A64AD6DA"/>
    <w:lvl w:ilvl="0" w:tplc="0498B1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4D76D5"/>
    <w:multiLevelType w:val="hybridMultilevel"/>
    <w:tmpl w:val="2E0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1D6A68"/>
    <w:multiLevelType w:val="hybridMultilevel"/>
    <w:tmpl w:val="650CDB28"/>
    <w:lvl w:ilvl="0" w:tplc="7E32D8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880494">
    <w:abstractNumId w:val="20"/>
  </w:num>
  <w:num w:numId="2" w16cid:durableId="1282615070">
    <w:abstractNumId w:val="24"/>
  </w:num>
  <w:num w:numId="3" w16cid:durableId="387846537">
    <w:abstractNumId w:val="17"/>
  </w:num>
  <w:num w:numId="4" w16cid:durableId="1606771140">
    <w:abstractNumId w:val="16"/>
  </w:num>
  <w:num w:numId="5" w16cid:durableId="1930773839">
    <w:abstractNumId w:val="19"/>
  </w:num>
  <w:num w:numId="6" w16cid:durableId="1911038574">
    <w:abstractNumId w:val="6"/>
  </w:num>
  <w:num w:numId="7" w16cid:durableId="271789062">
    <w:abstractNumId w:val="3"/>
  </w:num>
  <w:num w:numId="8" w16cid:durableId="939918084">
    <w:abstractNumId w:val="15"/>
  </w:num>
  <w:num w:numId="9" w16cid:durableId="906576274">
    <w:abstractNumId w:val="10"/>
  </w:num>
  <w:num w:numId="10" w16cid:durableId="1183662432">
    <w:abstractNumId w:val="28"/>
  </w:num>
  <w:num w:numId="11" w16cid:durableId="184556941">
    <w:abstractNumId w:val="18"/>
  </w:num>
  <w:num w:numId="12" w16cid:durableId="186986062">
    <w:abstractNumId w:val="12"/>
  </w:num>
  <w:num w:numId="13" w16cid:durableId="1663313536">
    <w:abstractNumId w:val="11"/>
  </w:num>
  <w:num w:numId="14" w16cid:durableId="437070200">
    <w:abstractNumId w:val="21"/>
  </w:num>
  <w:num w:numId="15" w16cid:durableId="870344074">
    <w:abstractNumId w:val="2"/>
  </w:num>
  <w:num w:numId="16" w16cid:durableId="1186362721">
    <w:abstractNumId w:val="26"/>
  </w:num>
  <w:num w:numId="17" w16cid:durableId="1998074395">
    <w:abstractNumId w:val="13"/>
  </w:num>
  <w:num w:numId="18" w16cid:durableId="1291085140">
    <w:abstractNumId w:val="23"/>
  </w:num>
  <w:num w:numId="19" w16cid:durableId="303437013">
    <w:abstractNumId w:val="25"/>
  </w:num>
  <w:num w:numId="20" w16cid:durableId="208688697">
    <w:abstractNumId w:val="4"/>
  </w:num>
  <w:num w:numId="21" w16cid:durableId="2031223273">
    <w:abstractNumId w:val="9"/>
  </w:num>
  <w:num w:numId="22" w16cid:durableId="822354499">
    <w:abstractNumId w:val="14"/>
  </w:num>
  <w:num w:numId="23" w16cid:durableId="306322898">
    <w:abstractNumId w:val="5"/>
  </w:num>
  <w:num w:numId="24" w16cid:durableId="1465656858">
    <w:abstractNumId w:val="27"/>
  </w:num>
  <w:num w:numId="25" w16cid:durableId="1264190027">
    <w:abstractNumId w:val="1"/>
  </w:num>
  <w:num w:numId="26" w16cid:durableId="1721052347">
    <w:abstractNumId w:val="7"/>
  </w:num>
  <w:num w:numId="27" w16cid:durableId="897932492">
    <w:abstractNumId w:val="0"/>
  </w:num>
  <w:num w:numId="28" w16cid:durableId="1088422332">
    <w:abstractNumId w:val="29"/>
  </w:num>
  <w:num w:numId="29" w16cid:durableId="1765496299">
    <w:abstractNumId w:val="22"/>
  </w:num>
  <w:num w:numId="30" w16cid:durableId="19050936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075C6"/>
    <w:rsid w:val="0001392B"/>
    <w:rsid w:val="00014793"/>
    <w:rsid w:val="00025C10"/>
    <w:rsid w:val="00071498"/>
    <w:rsid w:val="00071CAB"/>
    <w:rsid w:val="00073567"/>
    <w:rsid w:val="00087C99"/>
    <w:rsid w:val="0009021B"/>
    <w:rsid w:val="000930AE"/>
    <w:rsid w:val="000A1061"/>
    <w:rsid w:val="000A16A0"/>
    <w:rsid w:val="000B40A5"/>
    <w:rsid w:val="000B7092"/>
    <w:rsid w:val="000C3912"/>
    <w:rsid w:val="000E537B"/>
    <w:rsid w:val="000F584F"/>
    <w:rsid w:val="00101C2E"/>
    <w:rsid w:val="0010562B"/>
    <w:rsid w:val="0010668B"/>
    <w:rsid w:val="001121A4"/>
    <w:rsid w:val="001147B0"/>
    <w:rsid w:val="001322C5"/>
    <w:rsid w:val="0016522C"/>
    <w:rsid w:val="00181FD0"/>
    <w:rsid w:val="00191387"/>
    <w:rsid w:val="001919B3"/>
    <w:rsid w:val="001A36EF"/>
    <w:rsid w:val="001A6C25"/>
    <w:rsid w:val="001A7473"/>
    <w:rsid w:val="001A7775"/>
    <w:rsid w:val="001B2013"/>
    <w:rsid w:val="001C619C"/>
    <w:rsid w:val="001D16AE"/>
    <w:rsid w:val="001F5BED"/>
    <w:rsid w:val="001F6E22"/>
    <w:rsid w:val="00200F4A"/>
    <w:rsid w:val="00205C2E"/>
    <w:rsid w:val="0021337F"/>
    <w:rsid w:val="00227582"/>
    <w:rsid w:val="00237E58"/>
    <w:rsid w:val="00241918"/>
    <w:rsid w:val="0028105B"/>
    <w:rsid w:val="00281C08"/>
    <w:rsid w:val="0028279A"/>
    <w:rsid w:val="00285660"/>
    <w:rsid w:val="00291DCD"/>
    <w:rsid w:val="002937CE"/>
    <w:rsid w:val="002B1AB2"/>
    <w:rsid w:val="002B29B7"/>
    <w:rsid w:val="002C1BF0"/>
    <w:rsid w:val="002E1BF3"/>
    <w:rsid w:val="002E5693"/>
    <w:rsid w:val="002F0469"/>
    <w:rsid w:val="002F7D51"/>
    <w:rsid w:val="0030463C"/>
    <w:rsid w:val="00312066"/>
    <w:rsid w:val="00326365"/>
    <w:rsid w:val="003522FF"/>
    <w:rsid w:val="00353269"/>
    <w:rsid w:val="00362853"/>
    <w:rsid w:val="003664CA"/>
    <w:rsid w:val="0037131B"/>
    <w:rsid w:val="00376D89"/>
    <w:rsid w:val="00383671"/>
    <w:rsid w:val="003A5FEB"/>
    <w:rsid w:val="003A7229"/>
    <w:rsid w:val="003C004A"/>
    <w:rsid w:val="003D1E34"/>
    <w:rsid w:val="003E0286"/>
    <w:rsid w:val="003E3F5A"/>
    <w:rsid w:val="004048E5"/>
    <w:rsid w:val="0041627D"/>
    <w:rsid w:val="00421F9A"/>
    <w:rsid w:val="004221C1"/>
    <w:rsid w:val="004270E6"/>
    <w:rsid w:val="00430D45"/>
    <w:rsid w:val="00437700"/>
    <w:rsid w:val="00441A75"/>
    <w:rsid w:val="00451922"/>
    <w:rsid w:val="00462309"/>
    <w:rsid w:val="00462872"/>
    <w:rsid w:val="00464974"/>
    <w:rsid w:val="0046621E"/>
    <w:rsid w:val="00467B6A"/>
    <w:rsid w:val="00484A66"/>
    <w:rsid w:val="00487178"/>
    <w:rsid w:val="00487F43"/>
    <w:rsid w:val="00490D94"/>
    <w:rsid w:val="004A1ADE"/>
    <w:rsid w:val="004B1200"/>
    <w:rsid w:val="004B3783"/>
    <w:rsid w:val="004B3BE2"/>
    <w:rsid w:val="004C621D"/>
    <w:rsid w:val="004E24C9"/>
    <w:rsid w:val="005114AC"/>
    <w:rsid w:val="0054410F"/>
    <w:rsid w:val="0054609C"/>
    <w:rsid w:val="00554F65"/>
    <w:rsid w:val="00574841"/>
    <w:rsid w:val="00582438"/>
    <w:rsid w:val="005A27F1"/>
    <w:rsid w:val="005A78BA"/>
    <w:rsid w:val="005C6992"/>
    <w:rsid w:val="005D1864"/>
    <w:rsid w:val="005E6E94"/>
    <w:rsid w:val="005E780F"/>
    <w:rsid w:val="005F2EF4"/>
    <w:rsid w:val="006007E4"/>
    <w:rsid w:val="006171FE"/>
    <w:rsid w:val="00626E75"/>
    <w:rsid w:val="00627FE1"/>
    <w:rsid w:val="0063384B"/>
    <w:rsid w:val="00634739"/>
    <w:rsid w:val="0064108A"/>
    <w:rsid w:val="00652BC2"/>
    <w:rsid w:val="00654F3E"/>
    <w:rsid w:val="00655205"/>
    <w:rsid w:val="006806F0"/>
    <w:rsid w:val="006830EC"/>
    <w:rsid w:val="00694E77"/>
    <w:rsid w:val="006A1A4C"/>
    <w:rsid w:val="006A648E"/>
    <w:rsid w:val="006C3EE1"/>
    <w:rsid w:val="006E05DE"/>
    <w:rsid w:val="006E54DD"/>
    <w:rsid w:val="006E55B1"/>
    <w:rsid w:val="006F1911"/>
    <w:rsid w:val="00700A00"/>
    <w:rsid w:val="007158D1"/>
    <w:rsid w:val="00727CA3"/>
    <w:rsid w:val="00743776"/>
    <w:rsid w:val="00743A58"/>
    <w:rsid w:val="00755666"/>
    <w:rsid w:val="00784AE8"/>
    <w:rsid w:val="00793450"/>
    <w:rsid w:val="00794DB8"/>
    <w:rsid w:val="007A3967"/>
    <w:rsid w:val="007B0D05"/>
    <w:rsid w:val="007C647E"/>
    <w:rsid w:val="007D5193"/>
    <w:rsid w:val="007F17EB"/>
    <w:rsid w:val="007F27AD"/>
    <w:rsid w:val="00800984"/>
    <w:rsid w:val="00823978"/>
    <w:rsid w:val="00823FA2"/>
    <w:rsid w:val="008471E1"/>
    <w:rsid w:val="008926F4"/>
    <w:rsid w:val="008A03EA"/>
    <w:rsid w:val="008B5DCC"/>
    <w:rsid w:val="008C6F0A"/>
    <w:rsid w:val="008D0B07"/>
    <w:rsid w:val="008D2D11"/>
    <w:rsid w:val="009037BB"/>
    <w:rsid w:val="0091257E"/>
    <w:rsid w:val="00914FE1"/>
    <w:rsid w:val="009266FF"/>
    <w:rsid w:val="009273F1"/>
    <w:rsid w:val="00930FB6"/>
    <w:rsid w:val="009329FF"/>
    <w:rsid w:val="009340C7"/>
    <w:rsid w:val="00935050"/>
    <w:rsid w:val="00946EC5"/>
    <w:rsid w:val="00950A5B"/>
    <w:rsid w:val="009565AD"/>
    <w:rsid w:val="00966EB4"/>
    <w:rsid w:val="00972D20"/>
    <w:rsid w:val="0097685D"/>
    <w:rsid w:val="00980471"/>
    <w:rsid w:val="0099143E"/>
    <w:rsid w:val="00991A0A"/>
    <w:rsid w:val="009E1E85"/>
    <w:rsid w:val="009E3267"/>
    <w:rsid w:val="009F31CA"/>
    <w:rsid w:val="009F3FC9"/>
    <w:rsid w:val="00A02FD9"/>
    <w:rsid w:val="00A17174"/>
    <w:rsid w:val="00A24E02"/>
    <w:rsid w:val="00A44EFD"/>
    <w:rsid w:val="00A8143A"/>
    <w:rsid w:val="00A837AB"/>
    <w:rsid w:val="00A95779"/>
    <w:rsid w:val="00AA5CF2"/>
    <w:rsid w:val="00AC13AC"/>
    <w:rsid w:val="00AC684B"/>
    <w:rsid w:val="00AD29FF"/>
    <w:rsid w:val="00AF09E1"/>
    <w:rsid w:val="00B00707"/>
    <w:rsid w:val="00B058C9"/>
    <w:rsid w:val="00B07328"/>
    <w:rsid w:val="00B114D8"/>
    <w:rsid w:val="00B13BD2"/>
    <w:rsid w:val="00B2207D"/>
    <w:rsid w:val="00B52CAA"/>
    <w:rsid w:val="00B71C67"/>
    <w:rsid w:val="00B802AF"/>
    <w:rsid w:val="00B8090D"/>
    <w:rsid w:val="00B82FA4"/>
    <w:rsid w:val="00B930F5"/>
    <w:rsid w:val="00BC6F8B"/>
    <w:rsid w:val="00BD153E"/>
    <w:rsid w:val="00BD4C3E"/>
    <w:rsid w:val="00BD7B44"/>
    <w:rsid w:val="00BE4D76"/>
    <w:rsid w:val="00C0163A"/>
    <w:rsid w:val="00C06FD7"/>
    <w:rsid w:val="00C1110A"/>
    <w:rsid w:val="00C14665"/>
    <w:rsid w:val="00C31CEA"/>
    <w:rsid w:val="00C356E8"/>
    <w:rsid w:val="00C42186"/>
    <w:rsid w:val="00C627BC"/>
    <w:rsid w:val="00C63777"/>
    <w:rsid w:val="00C77B7C"/>
    <w:rsid w:val="00C907C7"/>
    <w:rsid w:val="00C91AAA"/>
    <w:rsid w:val="00C922F3"/>
    <w:rsid w:val="00C94B29"/>
    <w:rsid w:val="00CA2AD8"/>
    <w:rsid w:val="00CA67B7"/>
    <w:rsid w:val="00CA6D25"/>
    <w:rsid w:val="00CB25B6"/>
    <w:rsid w:val="00CC33A6"/>
    <w:rsid w:val="00CC36E4"/>
    <w:rsid w:val="00CD4906"/>
    <w:rsid w:val="00CE3AF0"/>
    <w:rsid w:val="00CE5350"/>
    <w:rsid w:val="00CF0C59"/>
    <w:rsid w:val="00D03717"/>
    <w:rsid w:val="00D07941"/>
    <w:rsid w:val="00D118BE"/>
    <w:rsid w:val="00D351D7"/>
    <w:rsid w:val="00D46791"/>
    <w:rsid w:val="00D70476"/>
    <w:rsid w:val="00D7066D"/>
    <w:rsid w:val="00D733A1"/>
    <w:rsid w:val="00D818F1"/>
    <w:rsid w:val="00D855E5"/>
    <w:rsid w:val="00DA6618"/>
    <w:rsid w:val="00DB474B"/>
    <w:rsid w:val="00DC122E"/>
    <w:rsid w:val="00DD16FD"/>
    <w:rsid w:val="00DF13D6"/>
    <w:rsid w:val="00DF31F8"/>
    <w:rsid w:val="00DF6472"/>
    <w:rsid w:val="00E00C44"/>
    <w:rsid w:val="00E0486D"/>
    <w:rsid w:val="00E12768"/>
    <w:rsid w:val="00E20884"/>
    <w:rsid w:val="00E2311F"/>
    <w:rsid w:val="00E24404"/>
    <w:rsid w:val="00E334ED"/>
    <w:rsid w:val="00E51950"/>
    <w:rsid w:val="00E80EC1"/>
    <w:rsid w:val="00E90721"/>
    <w:rsid w:val="00EA071F"/>
    <w:rsid w:val="00EB2EF4"/>
    <w:rsid w:val="00EB3712"/>
    <w:rsid w:val="00EC0B5C"/>
    <w:rsid w:val="00EC387E"/>
    <w:rsid w:val="00EC6F4F"/>
    <w:rsid w:val="00ED5EC4"/>
    <w:rsid w:val="00EE061F"/>
    <w:rsid w:val="00EE5B96"/>
    <w:rsid w:val="00EF19B8"/>
    <w:rsid w:val="00F128F6"/>
    <w:rsid w:val="00F21723"/>
    <w:rsid w:val="00F40D44"/>
    <w:rsid w:val="00F5517C"/>
    <w:rsid w:val="00F64C20"/>
    <w:rsid w:val="00F8499B"/>
    <w:rsid w:val="00F92158"/>
    <w:rsid w:val="00F92ECC"/>
    <w:rsid w:val="00FA1162"/>
    <w:rsid w:val="00FC2CC3"/>
    <w:rsid w:val="00FC5440"/>
    <w:rsid w:val="00FD2AC7"/>
    <w:rsid w:val="00FF3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 w:type="paragraph" w:customStyle="1" w:styleId="GPparagraph">
    <w:name w:val="GP paragraph"/>
    <w:basedOn w:val="Normal"/>
    <w:link w:val="GPparagraphChar"/>
    <w:qFormat/>
    <w:rsid w:val="008926F4"/>
    <w:pPr>
      <w:bidi w:val="0"/>
      <w:spacing w:after="240" w:line="360" w:lineRule="auto"/>
      <w:ind w:firstLine="284"/>
      <w:jc w:val="both"/>
      <w:outlineLvl w:val="2"/>
    </w:pPr>
    <w:rPr>
      <w:rFonts w:asciiTheme="majorBidi" w:hAnsiTheme="majorBidi" w:cstheme="majorBidi"/>
      <w:sz w:val="24"/>
      <w:szCs w:val="24"/>
    </w:rPr>
  </w:style>
  <w:style w:type="paragraph" w:customStyle="1" w:styleId="GPhead">
    <w:name w:val="GP head"/>
    <w:basedOn w:val="Normal"/>
    <w:link w:val="GPheadChar"/>
    <w:qFormat/>
    <w:rsid w:val="008926F4"/>
    <w:pPr>
      <w:bidi w:val="0"/>
      <w:spacing w:before="120" w:after="120" w:line="240" w:lineRule="auto"/>
      <w:outlineLvl w:val="2"/>
    </w:pPr>
    <w:rPr>
      <w:rFonts w:asciiTheme="majorBidi" w:hAnsiTheme="majorBidi" w:cstheme="majorBidi"/>
      <w:b/>
      <w:bCs/>
      <w:sz w:val="28"/>
      <w:szCs w:val="32"/>
    </w:rPr>
  </w:style>
  <w:style w:type="character" w:customStyle="1" w:styleId="GPparagraphChar">
    <w:name w:val="GP paragraph Char"/>
    <w:basedOn w:val="DefaultParagraphFont"/>
    <w:link w:val="GPparagraph"/>
    <w:rsid w:val="008926F4"/>
    <w:rPr>
      <w:rFonts w:asciiTheme="majorBidi" w:hAnsiTheme="majorBidi" w:cstheme="majorBidi"/>
      <w:sz w:val="24"/>
      <w:szCs w:val="24"/>
    </w:rPr>
  </w:style>
  <w:style w:type="character" w:customStyle="1" w:styleId="GPheadChar">
    <w:name w:val="GP head Char"/>
    <w:basedOn w:val="DefaultParagraphFont"/>
    <w:link w:val="GPhead"/>
    <w:rsid w:val="008926F4"/>
    <w:rPr>
      <w:rFonts w:asciiTheme="majorBidi" w:hAnsiTheme="majorBid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8048">
      <w:bodyDiv w:val="1"/>
      <w:marLeft w:val="0"/>
      <w:marRight w:val="0"/>
      <w:marTop w:val="0"/>
      <w:marBottom w:val="0"/>
      <w:divBdr>
        <w:top w:val="none" w:sz="0" w:space="0" w:color="auto"/>
        <w:left w:val="none" w:sz="0" w:space="0" w:color="auto"/>
        <w:bottom w:val="none" w:sz="0" w:space="0" w:color="auto"/>
        <w:right w:val="none" w:sz="0" w:space="0" w:color="auto"/>
      </w:divBdr>
      <w:divsChild>
        <w:div w:id="217859457">
          <w:marLeft w:val="0"/>
          <w:marRight w:val="0"/>
          <w:marTop w:val="100"/>
          <w:marBottom w:val="100"/>
          <w:divBdr>
            <w:top w:val="none" w:sz="0" w:space="0" w:color="auto"/>
            <w:left w:val="none" w:sz="0" w:space="0" w:color="auto"/>
            <w:bottom w:val="none" w:sz="0" w:space="0" w:color="auto"/>
            <w:right w:val="none" w:sz="0" w:space="0" w:color="auto"/>
          </w:divBdr>
          <w:divsChild>
            <w:div w:id="1138109009">
              <w:marLeft w:val="0"/>
              <w:marRight w:val="0"/>
              <w:marTop w:val="0"/>
              <w:marBottom w:val="0"/>
              <w:divBdr>
                <w:top w:val="none" w:sz="0" w:space="0" w:color="auto"/>
                <w:left w:val="none" w:sz="0" w:space="0" w:color="auto"/>
                <w:bottom w:val="none" w:sz="0" w:space="0" w:color="auto"/>
                <w:right w:val="none" w:sz="0" w:space="0" w:color="auto"/>
              </w:divBdr>
              <w:divsChild>
                <w:div w:id="407314953">
                  <w:marLeft w:val="0"/>
                  <w:marRight w:val="0"/>
                  <w:marTop w:val="0"/>
                  <w:marBottom w:val="0"/>
                  <w:divBdr>
                    <w:top w:val="none" w:sz="0" w:space="0" w:color="auto"/>
                    <w:left w:val="none" w:sz="0" w:space="0" w:color="auto"/>
                    <w:bottom w:val="none" w:sz="0" w:space="0" w:color="auto"/>
                    <w:right w:val="none" w:sz="0" w:space="0" w:color="auto"/>
                  </w:divBdr>
                  <w:divsChild>
                    <w:div w:id="1189952840">
                      <w:marLeft w:val="0"/>
                      <w:marRight w:val="0"/>
                      <w:marTop w:val="0"/>
                      <w:marBottom w:val="0"/>
                      <w:divBdr>
                        <w:top w:val="none" w:sz="0" w:space="0" w:color="auto"/>
                        <w:left w:val="none" w:sz="0" w:space="0" w:color="auto"/>
                        <w:bottom w:val="none" w:sz="0" w:space="0" w:color="auto"/>
                        <w:right w:val="none" w:sz="0" w:space="0" w:color="auto"/>
                      </w:divBdr>
                      <w:divsChild>
                        <w:div w:id="2013143932">
                          <w:marLeft w:val="0"/>
                          <w:marRight w:val="0"/>
                          <w:marTop w:val="15"/>
                          <w:marBottom w:val="0"/>
                          <w:divBdr>
                            <w:top w:val="none" w:sz="0" w:space="0" w:color="auto"/>
                            <w:left w:val="none" w:sz="0" w:space="0" w:color="auto"/>
                            <w:bottom w:val="none" w:sz="0" w:space="0" w:color="auto"/>
                            <w:right w:val="none" w:sz="0" w:space="0" w:color="auto"/>
                          </w:divBdr>
                        </w:div>
                        <w:div w:id="1705518327">
                          <w:marLeft w:val="0"/>
                          <w:marRight w:val="0"/>
                          <w:marTop w:val="15"/>
                          <w:marBottom w:val="0"/>
                          <w:divBdr>
                            <w:top w:val="none" w:sz="0" w:space="0" w:color="auto"/>
                            <w:left w:val="none" w:sz="0" w:space="0" w:color="auto"/>
                            <w:bottom w:val="none" w:sz="0" w:space="0" w:color="auto"/>
                            <w:right w:val="none" w:sz="0" w:space="0" w:color="auto"/>
                          </w:divBdr>
                        </w:div>
                        <w:div w:id="871768103">
                          <w:marLeft w:val="0"/>
                          <w:marRight w:val="0"/>
                          <w:marTop w:val="15"/>
                          <w:marBottom w:val="0"/>
                          <w:divBdr>
                            <w:top w:val="none" w:sz="0" w:space="0" w:color="auto"/>
                            <w:left w:val="none" w:sz="0" w:space="0" w:color="auto"/>
                            <w:bottom w:val="none" w:sz="0" w:space="0" w:color="auto"/>
                            <w:right w:val="none" w:sz="0" w:space="0" w:color="auto"/>
                          </w:divBdr>
                        </w:div>
                        <w:div w:id="1783912963">
                          <w:marLeft w:val="0"/>
                          <w:marRight w:val="0"/>
                          <w:marTop w:val="0"/>
                          <w:marBottom w:val="0"/>
                          <w:divBdr>
                            <w:top w:val="none" w:sz="0" w:space="0" w:color="auto"/>
                            <w:left w:val="none" w:sz="0" w:space="0" w:color="auto"/>
                            <w:bottom w:val="none" w:sz="0" w:space="0" w:color="auto"/>
                            <w:right w:val="none" w:sz="0" w:space="0" w:color="auto"/>
                          </w:divBdr>
                          <w:divsChild>
                            <w:div w:id="412238765">
                              <w:marLeft w:val="0"/>
                              <w:marRight w:val="0"/>
                              <w:marTop w:val="0"/>
                              <w:marBottom w:val="0"/>
                              <w:divBdr>
                                <w:top w:val="none" w:sz="0" w:space="0" w:color="auto"/>
                                <w:left w:val="none" w:sz="0" w:space="0" w:color="auto"/>
                                <w:bottom w:val="none" w:sz="0" w:space="0" w:color="auto"/>
                                <w:right w:val="none" w:sz="0" w:space="0" w:color="auto"/>
                              </w:divBdr>
                            </w:div>
                          </w:divsChild>
                        </w:div>
                        <w:div w:id="1314720540">
                          <w:marLeft w:val="0"/>
                          <w:marRight w:val="0"/>
                          <w:marTop w:val="0"/>
                          <w:marBottom w:val="0"/>
                          <w:divBdr>
                            <w:top w:val="none" w:sz="0" w:space="0" w:color="auto"/>
                            <w:left w:val="none" w:sz="0" w:space="0" w:color="auto"/>
                            <w:bottom w:val="none" w:sz="0" w:space="0" w:color="auto"/>
                            <w:right w:val="none" w:sz="0" w:space="0" w:color="auto"/>
                          </w:divBdr>
                        </w:div>
                      </w:divsChild>
                    </w:div>
                    <w:div w:id="3329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36490401">
      <w:bodyDiv w:val="1"/>
      <w:marLeft w:val="0"/>
      <w:marRight w:val="0"/>
      <w:marTop w:val="0"/>
      <w:marBottom w:val="0"/>
      <w:divBdr>
        <w:top w:val="none" w:sz="0" w:space="0" w:color="auto"/>
        <w:left w:val="none" w:sz="0" w:space="0" w:color="auto"/>
        <w:bottom w:val="none" w:sz="0" w:space="0" w:color="auto"/>
        <w:right w:val="none" w:sz="0" w:space="0" w:color="auto"/>
      </w:divBdr>
    </w:div>
    <w:div w:id="654651681">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32641093">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0042936">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982006527">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1921869290">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32</Pages>
  <Words>6792</Words>
  <Characters>38717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18</cp:revision>
  <cp:lastPrinted>2023-07-02T20:11:00Z</cp:lastPrinted>
  <dcterms:created xsi:type="dcterms:W3CDTF">2023-07-02T19:59:00Z</dcterms:created>
  <dcterms:modified xsi:type="dcterms:W3CDTF">2023-07-02T20:57:00Z</dcterms:modified>
</cp:coreProperties>
</file>