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DB5F6" w14:textId="49A876AF" w:rsidR="006560C1" w:rsidRPr="003650FA" w:rsidRDefault="006560C1" w:rsidP="003650FA">
      <w:pPr>
        <w:pStyle w:val="Title"/>
        <w:bidi w:val="0"/>
        <w:spacing w:line="360" w:lineRule="auto"/>
        <w:rPr>
          <w:rFonts w:asciiTheme="majorBidi" w:hAnsiTheme="majorBidi"/>
          <w:b/>
          <w:bCs/>
          <w:sz w:val="32"/>
          <w:szCs w:val="32"/>
        </w:rPr>
      </w:pPr>
      <w:r w:rsidRPr="003650FA">
        <w:rPr>
          <w:rFonts w:asciiTheme="majorBidi" w:hAnsiTheme="majorBidi"/>
          <w:b/>
          <w:bCs/>
          <w:sz w:val="32"/>
          <w:szCs w:val="32"/>
        </w:rPr>
        <w:t>Chapter 6</w:t>
      </w:r>
    </w:p>
    <w:p w14:paraId="01E4B2ED" w14:textId="6B5F4660" w:rsidR="00042D2F" w:rsidRPr="003650FA" w:rsidRDefault="006560C1" w:rsidP="003650FA">
      <w:pPr>
        <w:pStyle w:val="Title"/>
        <w:bidi w:val="0"/>
        <w:spacing w:after="240" w:line="360" w:lineRule="auto"/>
        <w:rPr>
          <w:rFonts w:asciiTheme="majorBidi" w:hAnsiTheme="majorBidi"/>
          <w:b/>
          <w:bCs/>
          <w:sz w:val="28"/>
          <w:szCs w:val="28"/>
        </w:rPr>
      </w:pPr>
      <w:r w:rsidRPr="003650FA">
        <w:rPr>
          <w:rFonts w:asciiTheme="majorBidi" w:hAnsiTheme="majorBidi"/>
          <w:b/>
          <w:bCs/>
          <w:sz w:val="28"/>
          <w:szCs w:val="28"/>
        </w:rPr>
        <w:t>Conclusion and Future Work</w:t>
      </w:r>
    </w:p>
    <w:p w14:paraId="29F30AE8" w14:textId="6BFDEF5A" w:rsidR="006560C1" w:rsidRPr="003650FA" w:rsidRDefault="008D4B37" w:rsidP="003650FA">
      <w:pPr>
        <w:pStyle w:val="ListParagraph"/>
        <w:numPr>
          <w:ilvl w:val="1"/>
          <w:numId w:val="2"/>
        </w:numPr>
        <w:bidi w:val="0"/>
        <w:spacing w:line="360" w:lineRule="auto"/>
        <w:rPr>
          <w:rFonts w:asciiTheme="majorBidi" w:hAnsiTheme="majorBidi" w:cstheme="majorBidi"/>
          <w:b/>
          <w:bCs/>
          <w:sz w:val="28"/>
          <w:szCs w:val="28"/>
        </w:rPr>
      </w:pPr>
      <w:r w:rsidRPr="003650FA">
        <w:rPr>
          <w:rFonts w:asciiTheme="majorBidi" w:hAnsiTheme="majorBidi" w:cstheme="majorBidi"/>
          <w:b/>
          <w:bCs/>
          <w:sz w:val="28"/>
          <w:szCs w:val="28"/>
        </w:rPr>
        <w:t>C</w:t>
      </w:r>
      <w:r w:rsidR="006560C1" w:rsidRPr="003650FA">
        <w:rPr>
          <w:rFonts w:asciiTheme="majorBidi" w:hAnsiTheme="majorBidi" w:cstheme="majorBidi"/>
          <w:b/>
          <w:bCs/>
          <w:sz w:val="28"/>
          <w:szCs w:val="28"/>
        </w:rPr>
        <w:t>onclusion</w:t>
      </w:r>
    </w:p>
    <w:p w14:paraId="25CCD3C1" w14:textId="77777777" w:rsidR="0053389C" w:rsidRDefault="0053389C" w:rsidP="003650FA">
      <w:pPr>
        <w:pStyle w:val="ListParagraph"/>
        <w:bidi w:val="0"/>
        <w:spacing w:after="240" w:line="360" w:lineRule="auto"/>
        <w:ind w:left="1077" w:firstLine="284"/>
        <w:jc w:val="both"/>
        <w:rPr>
          <w:rFonts w:asciiTheme="majorBidi" w:hAnsiTheme="majorBidi" w:cstheme="majorBidi"/>
          <w:sz w:val="24"/>
          <w:szCs w:val="24"/>
          <w:lang/>
        </w:rPr>
      </w:pPr>
      <w:r w:rsidRPr="003650FA">
        <w:rPr>
          <w:rFonts w:asciiTheme="majorBidi" w:hAnsiTheme="majorBidi" w:cstheme="majorBidi"/>
          <w:sz w:val="24"/>
          <w:szCs w:val="24"/>
        </w:rPr>
        <w:t>Variable gain amplifiers (VGAs) are important building blocks in many analog circuits such as wireless communication systems, audio amplifiers, and instrumentation. The design of VGAs using analog layout techniques is a complex task that requires careful consideration of various factors, including signal quality, power consumption, and area. In this article, we will discuss some potential areas for future improvement in the design of VGAs using analog layout techniques.</w:t>
      </w:r>
    </w:p>
    <w:p w14:paraId="5D68FD24" w14:textId="77777777" w:rsidR="003650FA" w:rsidRPr="003650FA" w:rsidRDefault="003650FA" w:rsidP="003650FA">
      <w:pPr>
        <w:pStyle w:val="ListParagraph"/>
        <w:bidi w:val="0"/>
        <w:spacing w:after="240" w:line="360" w:lineRule="auto"/>
        <w:ind w:left="1077" w:firstLine="284"/>
        <w:jc w:val="both"/>
        <w:rPr>
          <w:rFonts w:asciiTheme="majorBidi" w:hAnsiTheme="majorBidi" w:cstheme="majorBidi"/>
          <w:sz w:val="24"/>
          <w:szCs w:val="24"/>
          <w:lang/>
        </w:rPr>
      </w:pPr>
    </w:p>
    <w:p w14:paraId="07D43C45" w14:textId="01F69728" w:rsidR="0053389C" w:rsidRPr="003650FA" w:rsidRDefault="0053389C" w:rsidP="003650FA">
      <w:pPr>
        <w:pStyle w:val="ListParagraph"/>
        <w:bidi w:val="0"/>
        <w:spacing w:after="240" w:line="360" w:lineRule="auto"/>
        <w:ind w:left="1077" w:firstLine="284"/>
        <w:jc w:val="both"/>
        <w:rPr>
          <w:rFonts w:asciiTheme="majorBidi" w:hAnsiTheme="majorBidi" w:cstheme="majorBidi" w:hint="cs"/>
          <w:sz w:val="24"/>
          <w:szCs w:val="24"/>
          <w:rtl/>
          <w:lang w:bidi="ar-EG"/>
        </w:rPr>
      </w:pPr>
      <w:r w:rsidRPr="003650FA">
        <w:rPr>
          <w:rFonts w:asciiTheme="majorBidi" w:hAnsiTheme="majorBidi" w:cstheme="majorBidi"/>
          <w:sz w:val="24"/>
          <w:szCs w:val="24"/>
        </w:rPr>
        <w:t>the design of VGAs using analog layout techniques is a challenging task that requires a deep understanding of the underlying circuit topology and layout rules. Improving linearity and noise performance, reducing power consumption, increasing bandwidth, integrating with other circuits, optimizing the layout for manufacturability, and using advanced packaging techniques are potential areas for future improvement in the design of VGAs. These improvements will enable the development of more advanced and efficient analog circuits for a wide range of applications.</w:t>
      </w:r>
    </w:p>
    <w:p w14:paraId="76F29277" w14:textId="77777777" w:rsidR="0053389C" w:rsidRPr="003650FA" w:rsidRDefault="0053389C" w:rsidP="003650FA">
      <w:pPr>
        <w:pStyle w:val="ListParagraph"/>
        <w:bidi w:val="0"/>
        <w:spacing w:line="360" w:lineRule="auto"/>
        <w:ind w:left="1080"/>
        <w:rPr>
          <w:rFonts w:asciiTheme="majorBidi" w:hAnsiTheme="majorBidi" w:cstheme="majorBidi"/>
          <w:sz w:val="24"/>
          <w:szCs w:val="24"/>
        </w:rPr>
      </w:pPr>
    </w:p>
    <w:p w14:paraId="500899E9" w14:textId="52E9DFBB" w:rsidR="0053389C" w:rsidRPr="003650FA" w:rsidRDefault="0053389C" w:rsidP="003650FA">
      <w:pPr>
        <w:pStyle w:val="ListParagraph"/>
        <w:numPr>
          <w:ilvl w:val="1"/>
          <w:numId w:val="2"/>
        </w:numPr>
        <w:bidi w:val="0"/>
        <w:spacing w:line="360" w:lineRule="auto"/>
        <w:rPr>
          <w:rFonts w:asciiTheme="majorBidi" w:hAnsiTheme="majorBidi" w:cstheme="majorBidi"/>
          <w:b/>
          <w:bCs/>
          <w:sz w:val="36"/>
          <w:szCs w:val="36"/>
        </w:rPr>
      </w:pPr>
      <w:r w:rsidRPr="003650FA">
        <w:rPr>
          <w:rFonts w:asciiTheme="majorBidi" w:hAnsiTheme="majorBidi" w:cstheme="majorBidi"/>
          <w:b/>
          <w:bCs/>
          <w:sz w:val="28"/>
          <w:szCs w:val="28"/>
        </w:rPr>
        <w:t>Recommendations for Future work</w:t>
      </w:r>
    </w:p>
    <w:p w14:paraId="7138F68D" w14:textId="562E0A28" w:rsidR="0053389C" w:rsidRPr="003650FA" w:rsidRDefault="0053389C" w:rsidP="003650FA">
      <w:pPr>
        <w:pStyle w:val="ListParagraph"/>
        <w:numPr>
          <w:ilvl w:val="0"/>
          <w:numId w:val="3"/>
        </w:numPr>
        <w:bidi w:val="0"/>
        <w:spacing w:line="360" w:lineRule="auto"/>
        <w:rPr>
          <w:rFonts w:asciiTheme="majorBidi" w:hAnsiTheme="majorBidi" w:cstheme="majorBidi"/>
          <w:b/>
          <w:bCs/>
          <w:sz w:val="24"/>
          <w:szCs w:val="24"/>
        </w:rPr>
      </w:pPr>
      <w:r w:rsidRPr="003650FA">
        <w:rPr>
          <w:rFonts w:asciiTheme="majorBidi" w:hAnsiTheme="majorBidi" w:cstheme="majorBidi"/>
          <w:b/>
          <w:bCs/>
          <w:sz w:val="24"/>
          <w:szCs w:val="24"/>
        </w:rPr>
        <w:t>Improving linearity and noise performance</w:t>
      </w:r>
    </w:p>
    <w:p w14:paraId="3F489618" w14:textId="1875F950" w:rsidR="0053389C" w:rsidRPr="003650FA" w:rsidRDefault="0053389C" w:rsidP="003650FA">
      <w:pPr>
        <w:pStyle w:val="ListParagraph"/>
        <w:bidi w:val="0"/>
        <w:spacing w:line="360" w:lineRule="auto"/>
        <w:ind w:left="1800"/>
        <w:jc w:val="both"/>
        <w:rPr>
          <w:rFonts w:asciiTheme="majorBidi" w:hAnsiTheme="majorBidi" w:cstheme="majorBidi"/>
          <w:sz w:val="24"/>
          <w:szCs w:val="24"/>
        </w:rPr>
      </w:pPr>
      <w:r w:rsidRPr="003650FA">
        <w:rPr>
          <w:rFonts w:asciiTheme="majorBidi" w:hAnsiTheme="majorBidi" w:cstheme="majorBidi"/>
          <w:sz w:val="24"/>
          <w:szCs w:val="24"/>
        </w:rPr>
        <w:t xml:space="preserve">Linearity and noise performance are critical factors in the design of VGAs. Nonlinearities in the gain response of VGAs can lead to distortion in the amplified signal, while noise can degrade the signal-to-noise ratio (SNR) and reduce the dynamic range. To improve linearity and noise performance, advanced circuit topologies and layout techniques can be used. For example, folded </w:t>
      </w:r>
      <w:proofErr w:type="spellStart"/>
      <w:r w:rsidRPr="003650FA">
        <w:rPr>
          <w:rFonts w:asciiTheme="majorBidi" w:hAnsiTheme="majorBidi" w:cstheme="majorBidi"/>
          <w:sz w:val="24"/>
          <w:szCs w:val="24"/>
        </w:rPr>
        <w:t>cascode</w:t>
      </w:r>
      <w:proofErr w:type="spellEnd"/>
      <w:r w:rsidRPr="003650FA">
        <w:rPr>
          <w:rFonts w:asciiTheme="majorBidi" w:hAnsiTheme="majorBidi" w:cstheme="majorBidi"/>
          <w:sz w:val="24"/>
          <w:szCs w:val="24"/>
        </w:rPr>
        <w:t xml:space="preserve"> amplifiers can provide high linearity, while common-mode feedback circuits can reduce noise.</w:t>
      </w:r>
    </w:p>
    <w:p w14:paraId="00EA27F1" w14:textId="77777777" w:rsidR="00796E02" w:rsidRDefault="00796E02" w:rsidP="003650FA">
      <w:pPr>
        <w:pStyle w:val="ListParagraph"/>
        <w:bidi w:val="0"/>
        <w:spacing w:line="360" w:lineRule="auto"/>
        <w:ind w:left="1800"/>
        <w:rPr>
          <w:rFonts w:asciiTheme="majorBidi" w:hAnsiTheme="majorBidi" w:cstheme="majorBidi"/>
          <w:sz w:val="24"/>
          <w:szCs w:val="24"/>
          <w:lang/>
        </w:rPr>
      </w:pPr>
    </w:p>
    <w:p w14:paraId="58BAA382" w14:textId="77777777" w:rsidR="003650FA" w:rsidRPr="003650FA" w:rsidRDefault="003650FA" w:rsidP="003650FA">
      <w:pPr>
        <w:pStyle w:val="ListParagraph"/>
        <w:bidi w:val="0"/>
        <w:spacing w:line="360" w:lineRule="auto"/>
        <w:ind w:left="1800"/>
        <w:rPr>
          <w:rFonts w:asciiTheme="majorBidi" w:hAnsiTheme="majorBidi" w:cstheme="majorBidi"/>
          <w:sz w:val="24"/>
          <w:szCs w:val="24"/>
          <w:lang/>
        </w:rPr>
      </w:pPr>
    </w:p>
    <w:p w14:paraId="7B4E2F9B" w14:textId="1CB1B657" w:rsidR="0053389C" w:rsidRPr="003650FA" w:rsidRDefault="0053389C" w:rsidP="003650FA">
      <w:pPr>
        <w:pStyle w:val="ListParagraph"/>
        <w:numPr>
          <w:ilvl w:val="0"/>
          <w:numId w:val="3"/>
        </w:numPr>
        <w:bidi w:val="0"/>
        <w:spacing w:line="360" w:lineRule="auto"/>
        <w:rPr>
          <w:rFonts w:asciiTheme="majorBidi" w:hAnsiTheme="majorBidi" w:cstheme="majorBidi"/>
          <w:b/>
          <w:bCs/>
          <w:sz w:val="24"/>
          <w:szCs w:val="24"/>
        </w:rPr>
      </w:pPr>
      <w:r w:rsidRPr="003650FA">
        <w:rPr>
          <w:rFonts w:asciiTheme="majorBidi" w:hAnsiTheme="majorBidi" w:cstheme="majorBidi"/>
          <w:b/>
          <w:bCs/>
          <w:sz w:val="24"/>
          <w:szCs w:val="24"/>
        </w:rPr>
        <w:lastRenderedPageBreak/>
        <w:t>Reducing power consumption</w:t>
      </w:r>
    </w:p>
    <w:p w14:paraId="68ACE4AB" w14:textId="320AECAB" w:rsidR="0053389C" w:rsidRPr="003650FA" w:rsidRDefault="0053389C" w:rsidP="003650FA">
      <w:pPr>
        <w:pStyle w:val="ListParagraph"/>
        <w:bidi w:val="0"/>
        <w:spacing w:line="360" w:lineRule="auto"/>
        <w:ind w:left="1800"/>
        <w:jc w:val="both"/>
        <w:rPr>
          <w:rFonts w:asciiTheme="majorBidi" w:hAnsiTheme="majorBidi" w:cstheme="majorBidi"/>
          <w:sz w:val="24"/>
          <w:szCs w:val="24"/>
        </w:rPr>
      </w:pPr>
      <w:r w:rsidRPr="003650FA">
        <w:rPr>
          <w:rFonts w:asciiTheme="majorBidi" w:hAnsiTheme="majorBidi" w:cstheme="majorBidi"/>
          <w:sz w:val="24"/>
          <w:szCs w:val="24"/>
        </w:rPr>
        <w:t>Power consumption is a critical factor in many applications, and reducing power consumption can extend the battery life of portable devices. Low-voltage and low-power circuit design techniques, such as sub-threshold operation and dynamic voltage scaling, can be used to reduce power consumption.</w:t>
      </w:r>
    </w:p>
    <w:p w14:paraId="682624BA" w14:textId="77777777" w:rsidR="00796E02" w:rsidRPr="003650FA" w:rsidRDefault="00796E02" w:rsidP="003650FA">
      <w:pPr>
        <w:pStyle w:val="ListParagraph"/>
        <w:bidi w:val="0"/>
        <w:spacing w:line="360" w:lineRule="auto"/>
        <w:ind w:left="1800"/>
        <w:jc w:val="both"/>
        <w:rPr>
          <w:rFonts w:asciiTheme="majorBidi" w:hAnsiTheme="majorBidi" w:cstheme="majorBidi"/>
          <w:sz w:val="24"/>
          <w:szCs w:val="24"/>
        </w:rPr>
      </w:pPr>
    </w:p>
    <w:p w14:paraId="185BD287" w14:textId="6EFE9110" w:rsidR="0053389C" w:rsidRPr="003650FA" w:rsidRDefault="0053389C" w:rsidP="003650FA">
      <w:pPr>
        <w:pStyle w:val="ListParagraph"/>
        <w:numPr>
          <w:ilvl w:val="0"/>
          <w:numId w:val="3"/>
        </w:numPr>
        <w:bidi w:val="0"/>
        <w:spacing w:line="360" w:lineRule="auto"/>
        <w:rPr>
          <w:rFonts w:asciiTheme="majorBidi" w:hAnsiTheme="majorBidi" w:cstheme="majorBidi"/>
          <w:b/>
          <w:bCs/>
          <w:sz w:val="24"/>
          <w:szCs w:val="24"/>
        </w:rPr>
      </w:pPr>
      <w:r w:rsidRPr="003650FA">
        <w:rPr>
          <w:rFonts w:asciiTheme="majorBidi" w:hAnsiTheme="majorBidi" w:cstheme="majorBidi"/>
          <w:b/>
          <w:bCs/>
          <w:sz w:val="24"/>
          <w:szCs w:val="24"/>
        </w:rPr>
        <w:t>Increasing bandwidth</w:t>
      </w:r>
    </w:p>
    <w:p w14:paraId="37101749" w14:textId="1A5BD94A" w:rsidR="0053389C" w:rsidRPr="003650FA" w:rsidRDefault="0053389C" w:rsidP="003650FA">
      <w:pPr>
        <w:pStyle w:val="ListParagraph"/>
        <w:bidi w:val="0"/>
        <w:spacing w:line="360" w:lineRule="auto"/>
        <w:ind w:left="1800"/>
        <w:jc w:val="both"/>
        <w:rPr>
          <w:rFonts w:asciiTheme="majorBidi" w:hAnsiTheme="majorBidi" w:cstheme="majorBidi"/>
          <w:sz w:val="24"/>
          <w:szCs w:val="24"/>
        </w:rPr>
      </w:pPr>
      <w:r w:rsidRPr="003650FA">
        <w:rPr>
          <w:rFonts w:asciiTheme="majorBidi" w:hAnsiTheme="majorBidi" w:cstheme="majorBidi"/>
          <w:sz w:val="24"/>
          <w:szCs w:val="24"/>
        </w:rPr>
        <w:t>The bandwidth of VGAs is limited by various factors, such as the gain-bandwidth product of the amplifier and parasitic capacitances. High-speed amplifiers and optimizing the layout to reduce parasitic capacitances can increase the bandwidth of VGAs.</w:t>
      </w:r>
    </w:p>
    <w:p w14:paraId="50ABA248" w14:textId="77777777" w:rsidR="00796E02" w:rsidRPr="003650FA" w:rsidRDefault="00796E02" w:rsidP="003650FA">
      <w:pPr>
        <w:pStyle w:val="ListParagraph"/>
        <w:bidi w:val="0"/>
        <w:spacing w:line="360" w:lineRule="auto"/>
        <w:ind w:left="1800"/>
        <w:rPr>
          <w:rFonts w:asciiTheme="majorBidi" w:hAnsiTheme="majorBidi" w:cstheme="majorBidi"/>
          <w:sz w:val="24"/>
          <w:szCs w:val="24"/>
        </w:rPr>
      </w:pPr>
    </w:p>
    <w:p w14:paraId="1853E743" w14:textId="113E3929" w:rsidR="0053389C" w:rsidRPr="003650FA" w:rsidRDefault="0053389C" w:rsidP="003650FA">
      <w:pPr>
        <w:pStyle w:val="ListParagraph"/>
        <w:numPr>
          <w:ilvl w:val="0"/>
          <w:numId w:val="3"/>
        </w:numPr>
        <w:bidi w:val="0"/>
        <w:spacing w:line="360" w:lineRule="auto"/>
        <w:rPr>
          <w:rFonts w:asciiTheme="majorBidi" w:hAnsiTheme="majorBidi" w:cstheme="majorBidi"/>
          <w:b/>
          <w:bCs/>
          <w:sz w:val="24"/>
          <w:szCs w:val="24"/>
        </w:rPr>
      </w:pPr>
      <w:r w:rsidRPr="003650FA">
        <w:rPr>
          <w:rFonts w:asciiTheme="majorBidi" w:hAnsiTheme="majorBidi" w:cstheme="majorBidi"/>
          <w:b/>
          <w:bCs/>
          <w:sz w:val="24"/>
          <w:szCs w:val="24"/>
        </w:rPr>
        <w:t>Integrating VGAs with other circuits</w:t>
      </w:r>
    </w:p>
    <w:p w14:paraId="1B238CD9" w14:textId="637D790C" w:rsidR="0053389C" w:rsidRPr="003650FA" w:rsidRDefault="0053389C" w:rsidP="003650FA">
      <w:pPr>
        <w:pStyle w:val="ListParagraph"/>
        <w:bidi w:val="0"/>
        <w:spacing w:line="360" w:lineRule="auto"/>
        <w:ind w:left="1800"/>
        <w:jc w:val="both"/>
        <w:rPr>
          <w:rFonts w:asciiTheme="majorBidi" w:hAnsiTheme="majorBidi" w:cstheme="majorBidi"/>
          <w:sz w:val="24"/>
          <w:szCs w:val="24"/>
        </w:rPr>
      </w:pPr>
      <w:r w:rsidRPr="003650FA">
        <w:rPr>
          <w:rFonts w:asciiTheme="majorBidi" w:hAnsiTheme="majorBidi" w:cstheme="majorBidi"/>
          <w:sz w:val="24"/>
          <w:szCs w:val="24"/>
        </w:rPr>
        <w:t>Integrating VGAs with other circuits, such as mixers, filters, and frequency synthesizers, can create more advanced systems that provide additional functionality. For example, variable gain mixers are commonly used in RF applications, while variable gain filters are used in audio applications.</w:t>
      </w:r>
    </w:p>
    <w:p w14:paraId="5F99B9D8" w14:textId="77777777" w:rsidR="00796E02" w:rsidRPr="003650FA" w:rsidRDefault="00796E02" w:rsidP="003650FA">
      <w:pPr>
        <w:pStyle w:val="ListParagraph"/>
        <w:bidi w:val="0"/>
        <w:spacing w:line="360" w:lineRule="auto"/>
        <w:ind w:left="1800"/>
        <w:rPr>
          <w:rFonts w:asciiTheme="majorBidi" w:hAnsiTheme="majorBidi" w:cstheme="majorBidi"/>
          <w:sz w:val="24"/>
          <w:szCs w:val="24"/>
        </w:rPr>
      </w:pPr>
    </w:p>
    <w:p w14:paraId="69626830" w14:textId="3F3E0812" w:rsidR="0053389C" w:rsidRPr="003650FA" w:rsidRDefault="0053389C" w:rsidP="003650FA">
      <w:pPr>
        <w:pStyle w:val="ListParagraph"/>
        <w:numPr>
          <w:ilvl w:val="0"/>
          <w:numId w:val="3"/>
        </w:numPr>
        <w:bidi w:val="0"/>
        <w:spacing w:line="360" w:lineRule="auto"/>
        <w:rPr>
          <w:rFonts w:asciiTheme="majorBidi" w:hAnsiTheme="majorBidi" w:cstheme="majorBidi"/>
          <w:b/>
          <w:bCs/>
          <w:sz w:val="24"/>
          <w:szCs w:val="24"/>
        </w:rPr>
      </w:pPr>
      <w:r w:rsidRPr="003650FA">
        <w:rPr>
          <w:rFonts w:asciiTheme="majorBidi" w:hAnsiTheme="majorBidi" w:cstheme="majorBidi"/>
          <w:b/>
          <w:bCs/>
          <w:sz w:val="24"/>
          <w:szCs w:val="24"/>
        </w:rPr>
        <w:t>Optimizing the layout for manufacturability</w:t>
      </w:r>
    </w:p>
    <w:p w14:paraId="50C00C9B" w14:textId="277B704F" w:rsidR="0053389C" w:rsidRPr="003650FA" w:rsidRDefault="0053389C" w:rsidP="003650FA">
      <w:pPr>
        <w:pStyle w:val="ListParagraph"/>
        <w:bidi w:val="0"/>
        <w:spacing w:line="360" w:lineRule="auto"/>
        <w:ind w:left="1800"/>
        <w:rPr>
          <w:rFonts w:asciiTheme="majorBidi" w:hAnsiTheme="majorBidi" w:cstheme="majorBidi"/>
          <w:sz w:val="24"/>
          <w:szCs w:val="24"/>
        </w:rPr>
      </w:pPr>
      <w:r w:rsidRPr="003650FA">
        <w:rPr>
          <w:rFonts w:asciiTheme="majorBidi" w:hAnsiTheme="majorBidi" w:cstheme="majorBidi"/>
          <w:sz w:val="24"/>
          <w:szCs w:val="24"/>
        </w:rPr>
        <w:t>The manufacturability of VGAs can be improved by optimizing the layout for design-for-manufacturability (DFM) and design-for-yield (DFY). Layout pattern matching and lithography simulation can be used to minimize process variations and improve yield.</w:t>
      </w:r>
    </w:p>
    <w:p w14:paraId="45903C33" w14:textId="77777777" w:rsidR="00796E02" w:rsidRPr="003650FA" w:rsidRDefault="00796E02" w:rsidP="003650FA">
      <w:pPr>
        <w:pStyle w:val="ListParagraph"/>
        <w:bidi w:val="0"/>
        <w:spacing w:line="360" w:lineRule="auto"/>
        <w:ind w:left="1800"/>
        <w:rPr>
          <w:rFonts w:asciiTheme="majorBidi" w:hAnsiTheme="majorBidi" w:cstheme="majorBidi"/>
          <w:sz w:val="24"/>
          <w:szCs w:val="24"/>
        </w:rPr>
      </w:pPr>
    </w:p>
    <w:p w14:paraId="147F2ABC" w14:textId="2C8C4C2C" w:rsidR="0053389C" w:rsidRPr="003650FA" w:rsidRDefault="0053389C" w:rsidP="003650FA">
      <w:pPr>
        <w:pStyle w:val="ListParagraph"/>
        <w:numPr>
          <w:ilvl w:val="0"/>
          <w:numId w:val="3"/>
        </w:numPr>
        <w:bidi w:val="0"/>
        <w:spacing w:line="360" w:lineRule="auto"/>
        <w:rPr>
          <w:rFonts w:asciiTheme="majorBidi" w:hAnsiTheme="majorBidi" w:cstheme="majorBidi"/>
          <w:b/>
          <w:bCs/>
          <w:sz w:val="24"/>
          <w:szCs w:val="24"/>
        </w:rPr>
      </w:pPr>
      <w:r w:rsidRPr="003650FA">
        <w:rPr>
          <w:rFonts w:asciiTheme="majorBidi" w:hAnsiTheme="majorBidi" w:cstheme="majorBidi"/>
          <w:b/>
          <w:bCs/>
          <w:sz w:val="24"/>
          <w:szCs w:val="24"/>
        </w:rPr>
        <w:t>Using advanced packaging techniques</w:t>
      </w:r>
    </w:p>
    <w:p w14:paraId="76562E70" w14:textId="2FCA2F29" w:rsidR="006560C1" w:rsidRPr="003650FA" w:rsidRDefault="0053389C" w:rsidP="003650FA">
      <w:pPr>
        <w:pStyle w:val="ListParagraph"/>
        <w:bidi w:val="0"/>
        <w:spacing w:line="360" w:lineRule="auto"/>
        <w:ind w:left="1800"/>
        <w:rPr>
          <w:rFonts w:asciiTheme="majorBidi" w:hAnsiTheme="majorBidi" w:cstheme="majorBidi"/>
          <w:sz w:val="24"/>
          <w:szCs w:val="24"/>
        </w:rPr>
      </w:pPr>
      <w:r w:rsidRPr="003650FA">
        <w:rPr>
          <w:rFonts w:asciiTheme="majorBidi" w:hAnsiTheme="majorBidi" w:cstheme="majorBidi"/>
          <w:sz w:val="24"/>
          <w:szCs w:val="24"/>
        </w:rPr>
        <w:t xml:space="preserve">Advanced packaging techniques, such as flip-chip and wafer-level packaging, can improve the performance and reliability of VGAs. Flip-chip packaging can reduce parasitic effects and improve heat dissipation, while wafer-level packaging can improve the integration density and reduce the form </w:t>
      </w:r>
      <w:r w:rsidR="003650FA" w:rsidRPr="003650FA">
        <w:rPr>
          <w:rFonts w:asciiTheme="majorBidi" w:hAnsiTheme="majorBidi" w:cstheme="majorBidi"/>
          <w:sz w:val="24"/>
          <w:szCs w:val="24"/>
        </w:rPr>
        <w:t>factor.</w:t>
      </w:r>
    </w:p>
    <w:p w14:paraId="51ECC01D" w14:textId="77777777" w:rsidR="007F5CCE" w:rsidRPr="003650FA" w:rsidRDefault="007F5CCE" w:rsidP="003650FA">
      <w:pPr>
        <w:bidi w:val="0"/>
        <w:spacing w:line="360" w:lineRule="auto"/>
        <w:rPr>
          <w:rFonts w:asciiTheme="majorBidi" w:hAnsiTheme="majorBidi" w:cstheme="majorBidi"/>
          <w:sz w:val="24"/>
          <w:szCs w:val="24"/>
        </w:rPr>
      </w:pPr>
    </w:p>
    <w:sectPr w:rsidR="007F5CCE" w:rsidRPr="003650FA" w:rsidSect="00ED04D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93883"/>
    <w:multiLevelType w:val="multilevel"/>
    <w:tmpl w:val="ABE4C24A"/>
    <w:lvl w:ilvl="0">
      <w:start w:val="6"/>
      <w:numFmt w:val="decimal"/>
      <w:lvlText w:val="%1"/>
      <w:lvlJc w:val="left"/>
      <w:pPr>
        <w:ind w:left="733" w:hanging="450"/>
      </w:pPr>
      <w:rPr>
        <w:rFonts w:hint="default"/>
      </w:rPr>
    </w:lvl>
    <w:lvl w:ilvl="1">
      <w:start w:val="1"/>
      <w:numFmt w:val="decimal"/>
      <w:lvlText w:val="%1.%2"/>
      <w:lvlJc w:val="left"/>
      <w:pPr>
        <w:ind w:left="1080" w:hanging="720"/>
      </w:pPr>
      <w:rPr>
        <w:rFonts w:hint="default"/>
        <w:b/>
        <w:bCs/>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31570341"/>
    <w:multiLevelType w:val="hybridMultilevel"/>
    <w:tmpl w:val="2ABCE2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D344F73"/>
    <w:multiLevelType w:val="hybridMultilevel"/>
    <w:tmpl w:val="50D0B518"/>
    <w:lvl w:ilvl="0" w:tplc="DFF457DC">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0366337">
    <w:abstractNumId w:val="2"/>
  </w:num>
  <w:num w:numId="2" w16cid:durableId="901867180">
    <w:abstractNumId w:val="0"/>
  </w:num>
  <w:num w:numId="3" w16cid:durableId="540476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2F"/>
    <w:rsid w:val="00042D2F"/>
    <w:rsid w:val="000D5FD0"/>
    <w:rsid w:val="00113309"/>
    <w:rsid w:val="003049AF"/>
    <w:rsid w:val="003650FA"/>
    <w:rsid w:val="00383BFC"/>
    <w:rsid w:val="00427DC7"/>
    <w:rsid w:val="0053389C"/>
    <w:rsid w:val="006560C1"/>
    <w:rsid w:val="00796E02"/>
    <w:rsid w:val="007F5CCE"/>
    <w:rsid w:val="008D4B37"/>
    <w:rsid w:val="00ED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C9C5"/>
  <w15:chartTrackingRefBased/>
  <w15:docId w15:val="{D099775D-5B1E-4D1F-8C40-5DF96FC26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6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0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56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2B880-CD4A-4AFD-A332-796315F72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Warda Mahmoud</dc:creator>
  <cp:keywords/>
  <dc:description/>
  <cp:lastModifiedBy>Ahmed Abubakr</cp:lastModifiedBy>
  <cp:revision>3</cp:revision>
  <cp:lastPrinted>2023-06-24T17:12:00Z</cp:lastPrinted>
  <dcterms:created xsi:type="dcterms:W3CDTF">2023-07-02T11:46:00Z</dcterms:created>
  <dcterms:modified xsi:type="dcterms:W3CDTF">2023-07-03T11:44:00Z</dcterms:modified>
</cp:coreProperties>
</file>