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29EE50" w14:textId="4D6B6263" w:rsidR="007624AE" w:rsidRDefault="002B7D6F" w:rsidP="002B7D6F">
      <w:pPr>
        <w:jc w:val="center"/>
        <w:rPr>
          <w:b/>
          <w:bCs/>
          <w:sz w:val="28"/>
          <w:szCs w:val="28"/>
        </w:rPr>
      </w:pPr>
      <w:r w:rsidRPr="002B7D6F">
        <w:rPr>
          <w:b/>
          <w:bCs/>
          <w:sz w:val="28"/>
          <w:szCs w:val="28"/>
        </w:rPr>
        <w:t xml:space="preserve">Impact of LED lighting in the school international </w:t>
      </w:r>
    </w:p>
    <w:p w14:paraId="403FC59A" w14:textId="77777777" w:rsidR="002B7D6F" w:rsidRDefault="002B7D6F" w:rsidP="002B7D6F">
      <w:pPr>
        <w:rPr>
          <w:b/>
          <w:bCs/>
          <w:sz w:val="28"/>
          <w:szCs w:val="28"/>
        </w:rPr>
      </w:pPr>
    </w:p>
    <w:p w14:paraId="4C9E2590" w14:textId="693A66BF" w:rsidR="002B7D6F" w:rsidRDefault="002B7D6F" w:rsidP="002B7D6F">
      <w:pPr>
        <w:rPr>
          <w:b/>
          <w:bCs/>
          <w:sz w:val="28"/>
          <w:szCs w:val="28"/>
        </w:rPr>
      </w:pPr>
      <w:r>
        <w:rPr>
          <w:b/>
          <w:bCs/>
          <w:sz w:val="28"/>
          <w:szCs w:val="28"/>
        </w:rPr>
        <w:t xml:space="preserve">Impact of LED Lighting on Different Age Groups </w:t>
      </w:r>
    </w:p>
    <w:p w14:paraId="7991D33A" w14:textId="2561F4A5" w:rsidR="002B7D6F" w:rsidRDefault="002B7D6F" w:rsidP="002B7D6F">
      <w:pPr>
        <w:pStyle w:val="ListParagraph"/>
        <w:numPr>
          <w:ilvl w:val="0"/>
          <w:numId w:val="1"/>
        </w:numPr>
        <w:rPr>
          <w:b/>
          <w:bCs/>
          <w:sz w:val="28"/>
          <w:szCs w:val="28"/>
        </w:rPr>
      </w:pPr>
      <w:r>
        <w:rPr>
          <w:b/>
          <w:bCs/>
          <w:sz w:val="28"/>
          <w:szCs w:val="28"/>
        </w:rPr>
        <w:t>Early childhood (Age 3-6)</w:t>
      </w:r>
    </w:p>
    <w:p w14:paraId="667FBB57" w14:textId="444DB959" w:rsidR="002B7D6F" w:rsidRPr="002B7D6F" w:rsidRDefault="002B7D6F" w:rsidP="002B7D6F">
      <w:pPr>
        <w:pStyle w:val="ListParagraph"/>
        <w:numPr>
          <w:ilvl w:val="0"/>
          <w:numId w:val="2"/>
        </w:numPr>
        <w:rPr>
          <w:sz w:val="28"/>
          <w:szCs w:val="28"/>
        </w:rPr>
      </w:pPr>
      <w:r w:rsidRPr="002B7D6F">
        <w:rPr>
          <w:sz w:val="28"/>
          <w:szCs w:val="28"/>
        </w:rPr>
        <w:t xml:space="preserve">Activities: Play-Based Learning, art, storytelling, naps </w:t>
      </w:r>
    </w:p>
    <w:p w14:paraId="5FB121E6" w14:textId="1EEAB469" w:rsidR="002B7D6F" w:rsidRPr="002B7D6F" w:rsidRDefault="002B7D6F" w:rsidP="002B7D6F">
      <w:pPr>
        <w:pStyle w:val="ListParagraph"/>
        <w:numPr>
          <w:ilvl w:val="0"/>
          <w:numId w:val="2"/>
        </w:numPr>
        <w:rPr>
          <w:sz w:val="28"/>
          <w:szCs w:val="28"/>
        </w:rPr>
      </w:pPr>
      <w:r w:rsidRPr="002B7D6F">
        <w:rPr>
          <w:sz w:val="28"/>
          <w:szCs w:val="28"/>
        </w:rPr>
        <w:t>Lighting Needs:</w:t>
      </w:r>
    </w:p>
    <w:p w14:paraId="0ACFD661" w14:textId="1C165F68" w:rsidR="002B7D6F" w:rsidRPr="002B7D6F" w:rsidRDefault="002B7D6F" w:rsidP="0014693A">
      <w:pPr>
        <w:pStyle w:val="ListParagraph"/>
        <w:numPr>
          <w:ilvl w:val="0"/>
          <w:numId w:val="3"/>
        </w:numPr>
        <w:ind w:left="1560" w:hanging="283"/>
        <w:rPr>
          <w:sz w:val="28"/>
          <w:szCs w:val="28"/>
        </w:rPr>
      </w:pPr>
      <w:r w:rsidRPr="002B7D6F">
        <w:rPr>
          <w:sz w:val="28"/>
          <w:szCs w:val="28"/>
        </w:rPr>
        <w:t xml:space="preserve">Warm white LED (2700K, 3000k): comforting and calming </w:t>
      </w:r>
    </w:p>
    <w:p w14:paraId="1CEC0EDD" w14:textId="548F7949" w:rsidR="002B7D6F" w:rsidRPr="002B7D6F" w:rsidRDefault="002B7D6F" w:rsidP="0014693A">
      <w:pPr>
        <w:pStyle w:val="ListParagraph"/>
        <w:numPr>
          <w:ilvl w:val="0"/>
          <w:numId w:val="3"/>
        </w:numPr>
        <w:ind w:left="1560" w:hanging="283"/>
        <w:rPr>
          <w:sz w:val="28"/>
          <w:szCs w:val="28"/>
        </w:rPr>
      </w:pPr>
      <w:r w:rsidRPr="002B7D6F">
        <w:rPr>
          <w:sz w:val="28"/>
          <w:szCs w:val="28"/>
        </w:rPr>
        <w:t xml:space="preserve">High CRI (&gt;90): for accurate color perception in arts and visuals </w:t>
      </w:r>
    </w:p>
    <w:p w14:paraId="6BC70AF0" w14:textId="17EA12B8" w:rsidR="002B7D6F" w:rsidRPr="002B7D6F" w:rsidRDefault="002B7D6F" w:rsidP="0014693A">
      <w:pPr>
        <w:pStyle w:val="ListParagraph"/>
        <w:numPr>
          <w:ilvl w:val="0"/>
          <w:numId w:val="3"/>
        </w:numPr>
        <w:ind w:left="1560" w:hanging="283"/>
        <w:rPr>
          <w:sz w:val="28"/>
          <w:szCs w:val="28"/>
        </w:rPr>
      </w:pPr>
      <w:r w:rsidRPr="002B7D6F">
        <w:rPr>
          <w:sz w:val="28"/>
          <w:szCs w:val="28"/>
        </w:rPr>
        <w:t xml:space="preserve">Soft indirect lighting: prevents overstimulation </w:t>
      </w:r>
    </w:p>
    <w:p w14:paraId="7A80A54E" w14:textId="74FC21DE" w:rsidR="002B7D6F" w:rsidRDefault="002B7D6F" w:rsidP="0014693A">
      <w:pPr>
        <w:pStyle w:val="ListParagraph"/>
        <w:numPr>
          <w:ilvl w:val="0"/>
          <w:numId w:val="3"/>
        </w:numPr>
        <w:ind w:left="1560" w:hanging="283"/>
        <w:rPr>
          <w:sz w:val="28"/>
          <w:szCs w:val="28"/>
        </w:rPr>
      </w:pPr>
      <w:r w:rsidRPr="002B7D6F">
        <w:rPr>
          <w:sz w:val="28"/>
          <w:szCs w:val="28"/>
        </w:rPr>
        <w:t>Dimmable zones: for quiet time or nap areas</w:t>
      </w:r>
    </w:p>
    <w:p w14:paraId="0C405353" w14:textId="59B078A8" w:rsidR="002B7D6F" w:rsidRDefault="002B7D6F" w:rsidP="002B7D6F">
      <w:pPr>
        <w:pStyle w:val="ListParagraph"/>
        <w:numPr>
          <w:ilvl w:val="0"/>
          <w:numId w:val="4"/>
        </w:numPr>
        <w:rPr>
          <w:sz w:val="28"/>
          <w:szCs w:val="28"/>
        </w:rPr>
      </w:pPr>
      <w:r>
        <w:rPr>
          <w:sz w:val="28"/>
          <w:szCs w:val="28"/>
        </w:rPr>
        <w:t xml:space="preserve">Key Effects: </w:t>
      </w:r>
    </w:p>
    <w:p w14:paraId="5B9DC4F0" w14:textId="297FDA7F" w:rsidR="002B7D6F" w:rsidRDefault="002B7D6F" w:rsidP="0014693A">
      <w:pPr>
        <w:pStyle w:val="ListParagraph"/>
        <w:numPr>
          <w:ilvl w:val="0"/>
          <w:numId w:val="8"/>
        </w:numPr>
        <w:ind w:left="1560"/>
        <w:rPr>
          <w:sz w:val="28"/>
          <w:szCs w:val="28"/>
        </w:rPr>
      </w:pPr>
      <w:r>
        <w:rPr>
          <w:sz w:val="28"/>
          <w:szCs w:val="28"/>
        </w:rPr>
        <w:t xml:space="preserve">Reduced anxiety and increased emotional stability </w:t>
      </w:r>
    </w:p>
    <w:p w14:paraId="4F2B1EE2" w14:textId="69E9BA84" w:rsidR="002B7D6F" w:rsidRDefault="002B7D6F" w:rsidP="0014693A">
      <w:pPr>
        <w:pStyle w:val="ListParagraph"/>
        <w:numPr>
          <w:ilvl w:val="0"/>
          <w:numId w:val="8"/>
        </w:numPr>
        <w:ind w:left="1560"/>
        <w:rPr>
          <w:sz w:val="28"/>
          <w:szCs w:val="28"/>
        </w:rPr>
      </w:pPr>
      <w:r>
        <w:rPr>
          <w:sz w:val="28"/>
          <w:szCs w:val="28"/>
        </w:rPr>
        <w:t xml:space="preserve">Supports healthy circadian rhythms and nap routines </w:t>
      </w:r>
    </w:p>
    <w:p w14:paraId="4E7279DF" w14:textId="13573259" w:rsidR="002B7D6F" w:rsidRDefault="0014693A" w:rsidP="0014693A">
      <w:pPr>
        <w:pStyle w:val="ListParagraph"/>
        <w:numPr>
          <w:ilvl w:val="0"/>
          <w:numId w:val="1"/>
        </w:numPr>
        <w:rPr>
          <w:b/>
          <w:bCs/>
          <w:sz w:val="28"/>
          <w:szCs w:val="28"/>
        </w:rPr>
      </w:pPr>
      <w:r w:rsidRPr="0014693A">
        <w:rPr>
          <w:b/>
          <w:bCs/>
          <w:sz w:val="28"/>
          <w:szCs w:val="28"/>
        </w:rPr>
        <w:t>Primary School (Age 6-12)</w:t>
      </w:r>
    </w:p>
    <w:p w14:paraId="3003AA9A" w14:textId="4B63802D" w:rsidR="0014693A" w:rsidRPr="0014693A" w:rsidRDefault="0014693A" w:rsidP="0014693A">
      <w:pPr>
        <w:pStyle w:val="ListParagraph"/>
        <w:numPr>
          <w:ilvl w:val="0"/>
          <w:numId w:val="5"/>
        </w:numPr>
        <w:rPr>
          <w:sz w:val="28"/>
          <w:szCs w:val="28"/>
        </w:rPr>
      </w:pPr>
      <w:r w:rsidRPr="0014693A">
        <w:rPr>
          <w:sz w:val="28"/>
          <w:szCs w:val="28"/>
        </w:rPr>
        <w:t>Activities: Reading, math, science, crafts, group learning</w:t>
      </w:r>
    </w:p>
    <w:p w14:paraId="01674F58" w14:textId="5748B6E9" w:rsidR="0014693A" w:rsidRPr="0014693A" w:rsidRDefault="0014693A" w:rsidP="0014693A">
      <w:pPr>
        <w:pStyle w:val="ListParagraph"/>
        <w:numPr>
          <w:ilvl w:val="0"/>
          <w:numId w:val="5"/>
        </w:numPr>
        <w:rPr>
          <w:sz w:val="28"/>
          <w:szCs w:val="28"/>
        </w:rPr>
      </w:pPr>
      <w:r w:rsidRPr="0014693A">
        <w:rPr>
          <w:sz w:val="28"/>
          <w:szCs w:val="28"/>
        </w:rPr>
        <w:t>Lighting Needs:</w:t>
      </w:r>
    </w:p>
    <w:p w14:paraId="13541D3B" w14:textId="6516903B" w:rsidR="0014693A" w:rsidRPr="0014693A" w:rsidRDefault="0014693A" w:rsidP="0014693A">
      <w:pPr>
        <w:pStyle w:val="ListParagraph"/>
        <w:numPr>
          <w:ilvl w:val="0"/>
          <w:numId w:val="7"/>
        </w:numPr>
        <w:ind w:left="1276" w:firstLine="142"/>
        <w:rPr>
          <w:sz w:val="28"/>
          <w:szCs w:val="28"/>
        </w:rPr>
      </w:pPr>
      <w:r w:rsidRPr="0014693A">
        <w:rPr>
          <w:sz w:val="28"/>
          <w:szCs w:val="28"/>
        </w:rPr>
        <w:t>Cool white LED (3500K- 4000K): increases focus and alertness</w:t>
      </w:r>
    </w:p>
    <w:p w14:paraId="1D12D4AC" w14:textId="73FA1147" w:rsidR="0014693A" w:rsidRPr="0014693A" w:rsidRDefault="0014693A" w:rsidP="0014693A">
      <w:pPr>
        <w:pStyle w:val="ListParagraph"/>
        <w:numPr>
          <w:ilvl w:val="0"/>
          <w:numId w:val="7"/>
        </w:numPr>
        <w:ind w:left="1276" w:firstLine="142"/>
        <w:rPr>
          <w:sz w:val="28"/>
          <w:szCs w:val="28"/>
        </w:rPr>
      </w:pPr>
      <w:r w:rsidRPr="0014693A">
        <w:rPr>
          <w:sz w:val="28"/>
          <w:szCs w:val="28"/>
        </w:rPr>
        <w:t xml:space="preserve">500-700 LUX on desks </w:t>
      </w:r>
    </w:p>
    <w:p w14:paraId="50B8F5AD" w14:textId="4C1D287C" w:rsidR="0014693A" w:rsidRPr="0014693A" w:rsidRDefault="0014693A" w:rsidP="0014693A">
      <w:pPr>
        <w:pStyle w:val="ListParagraph"/>
        <w:numPr>
          <w:ilvl w:val="0"/>
          <w:numId w:val="7"/>
        </w:numPr>
        <w:ind w:left="1276" w:firstLine="142"/>
        <w:rPr>
          <w:sz w:val="28"/>
          <w:szCs w:val="28"/>
        </w:rPr>
      </w:pPr>
      <w:r w:rsidRPr="0014693A">
        <w:rPr>
          <w:sz w:val="28"/>
          <w:szCs w:val="28"/>
        </w:rPr>
        <w:t>Low glare (UGR&lt; 19): Prevents visual fatigue</w:t>
      </w:r>
    </w:p>
    <w:p w14:paraId="61241942" w14:textId="06920502" w:rsidR="0014693A" w:rsidRPr="0014693A" w:rsidRDefault="0014693A" w:rsidP="0014693A">
      <w:pPr>
        <w:pStyle w:val="ListParagraph"/>
        <w:numPr>
          <w:ilvl w:val="0"/>
          <w:numId w:val="7"/>
        </w:numPr>
        <w:ind w:left="1276" w:firstLine="142"/>
        <w:rPr>
          <w:sz w:val="28"/>
          <w:szCs w:val="28"/>
        </w:rPr>
      </w:pPr>
      <w:r w:rsidRPr="0014693A">
        <w:rPr>
          <w:sz w:val="28"/>
          <w:szCs w:val="28"/>
        </w:rPr>
        <w:t xml:space="preserve">Daylight integration: balances natural and artificial lighting </w:t>
      </w:r>
    </w:p>
    <w:p w14:paraId="0F3E3CE4" w14:textId="280F1068" w:rsidR="0014693A" w:rsidRPr="0014693A" w:rsidRDefault="0014693A" w:rsidP="0014693A">
      <w:pPr>
        <w:pStyle w:val="ListParagraph"/>
        <w:numPr>
          <w:ilvl w:val="0"/>
          <w:numId w:val="5"/>
        </w:numPr>
        <w:rPr>
          <w:sz w:val="28"/>
          <w:szCs w:val="28"/>
        </w:rPr>
      </w:pPr>
      <w:r w:rsidRPr="0014693A">
        <w:rPr>
          <w:sz w:val="28"/>
          <w:szCs w:val="28"/>
        </w:rPr>
        <w:t xml:space="preserve">Key Effects: </w:t>
      </w:r>
    </w:p>
    <w:p w14:paraId="2A9733FB" w14:textId="2C29A700" w:rsidR="0014693A" w:rsidRPr="0014693A" w:rsidRDefault="0014693A" w:rsidP="0014693A">
      <w:pPr>
        <w:pStyle w:val="ListParagraph"/>
        <w:numPr>
          <w:ilvl w:val="0"/>
          <w:numId w:val="6"/>
        </w:numPr>
        <w:rPr>
          <w:sz w:val="28"/>
          <w:szCs w:val="28"/>
        </w:rPr>
      </w:pPr>
      <w:r w:rsidRPr="0014693A">
        <w:rPr>
          <w:sz w:val="28"/>
          <w:szCs w:val="28"/>
        </w:rPr>
        <w:t xml:space="preserve">Improves reading speed and comprehension </w:t>
      </w:r>
    </w:p>
    <w:p w14:paraId="57FC981A" w14:textId="740B23BD" w:rsidR="0014693A" w:rsidRPr="0014693A" w:rsidRDefault="0014693A" w:rsidP="0014693A">
      <w:pPr>
        <w:pStyle w:val="ListParagraph"/>
        <w:numPr>
          <w:ilvl w:val="0"/>
          <w:numId w:val="6"/>
        </w:numPr>
        <w:rPr>
          <w:sz w:val="28"/>
          <w:szCs w:val="28"/>
        </w:rPr>
      </w:pPr>
      <w:r w:rsidRPr="0014693A">
        <w:rPr>
          <w:sz w:val="28"/>
          <w:szCs w:val="28"/>
        </w:rPr>
        <w:t xml:space="preserve">Increases attention span and academic engagement </w:t>
      </w:r>
    </w:p>
    <w:p w14:paraId="0D56FC05" w14:textId="455D87C7" w:rsidR="0014693A" w:rsidRPr="0014693A" w:rsidRDefault="0014693A" w:rsidP="0014693A">
      <w:pPr>
        <w:pStyle w:val="ListParagraph"/>
        <w:numPr>
          <w:ilvl w:val="0"/>
          <w:numId w:val="6"/>
        </w:numPr>
        <w:rPr>
          <w:sz w:val="28"/>
          <w:szCs w:val="28"/>
        </w:rPr>
      </w:pPr>
      <w:r w:rsidRPr="0014693A">
        <w:rPr>
          <w:sz w:val="28"/>
          <w:szCs w:val="28"/>
        </w:rPr>
        <w:t xml:space="preserve">Reduces eye strain during long learning sessions </w:t>
      </w:r>
    </w:p>
    <w:p w14:paraId="705F5C61" w14:textId="77777777" w:rsidR="002B7D6F" w:rsidRDefault="002B7D6F" w:rsidP="0014693A"/>
    <w:p w14:paraId="58AF0476" w14:textId="77777777" w:rsidR="00920B56" w:rsidRDefault="00920B56" w:rsidP="0014693A"/>
    <w:p w14:paraId="50940003" w14:textId="77777777" w:rsidR="00920B56" w:rsidRDefault="00920B56" w:rsidP="0014693A"/>
    <w:p w14:paraId="714A4F14" w14:textId="77777777" w:rsidR="00920B56" w:rsidRDefault="00920B56" w:rsidP="0014693A"/>
    <w:p w14:paraId="0D659A85" w14:textId="77777777" w:rsidR="00920B56" w:rsidRDefault="00920B56" w:rsidP="0014693A"/>
    <w:p w14:paraId="3D9FAAAF" w14:textId="77777777" w:rsidR="00920B56" w:rsidRDefault="00920B56" w:rsidP="0014693A"/>
    <w:p w14:paraId="5BC30EEA" w14:textId="7D7CCBA3" w:rsidR="00920B56" w:rsidRDefault="002750BF" w:rsidP="0014693A">
      <w:r>
        <w:t xml:space="preserve"> </w:t>
      </w:r>
    </w:p>
    <w:p w14:paraId="6348AC09" w14:textId="2A6C01B4" w:rsidR="0014693A" w:rsidRPr="00920B56" w:rsidRDefault="0014693A" w:rsidP="0014693A">
      <w:pPr>
        <w:pStyle w:val="ListParagraph"/>
        <w:numPr>
          <w:ilvl w:val="0"/>
          <w:numId w:val="1"/>
        </w:numPr>
        <w:rPr>
          <w:b/>
          <w:bCs/>
          <w:sz w:val="28"/>
          <w:szCs w:val="28"/>
        </w:rPr>
      </w:pPr>
      <w:r w:rsidRPr="00920B56">
        <w:rPr>
          <w:b/>
          <w:bCs/>
          <w:sz w:val="28"/>
          <w:szCs w:val="28"/>
        </w:rPr>
        <w:lastRenderedPageBreak/>
        <w:t>Middle and High School (Ages 13-18)</w:t>
      </w:r>
    </w:p>
    <w:p w14:paraId="2D130A7C" w14:textId="18DCD18D" w:rsidR="00920B56" w:rsidRPr="0014693A" w:rsidRDefault="00920B56" w:rsidP="00920B56">
      <w:pPr>
        <w:pStyle w:val="ListParagraph"/>
        <w:numPr>
          <w:ilvl w:val="0"/>
          <w:numId w:val="5"/>
        </w:numPr>
        <w:rPr>
          <w:sz w:val="28"/>
          <w:szCs w:val="28"/>
        </w:rPr>
      </w:pPr>
      <w:r w:rsidRPr="0014693A">
        <w:rPr>
          <w:sz w:val="28"/>
          <w:szCs w:val="28"/>
        </w:rPr>
        <w:t xml:space="preserve">Activities: </w:t>
      </w:r>
      <w:r>
        <w:rPr>
          <w:sz w:val="28"/>
          <w:szCs w:val="28"/>
        </w:rPr>
        <w:t xml:space="preserve">Exams, Lab work, computer use, presentations </w:t>
      </w:r>
    </w:p>
    <w:p w14:paraId="4E860340" w14:textId="77777777" w:rsidR="00920B56" w:rsidRPr="0014693A" w:rsidRDefault="00920B56" w:rsidP="00920B56">
      <w:pPr>
        <w:pStyle w:val="ListParagraph"/>
        <w:numPr>
          <w:ilvl w:val="0"/>
          <w:numId w:val="5"/>
        </w:numPr>
        <w:rPr>
          <w:sz w:val="28"/>
          <w:szCs w:val="28"/>
        </w:rPr>
      </w:pPr>
      <w:r w:rsidRPr="0014693A">
        <w:rPr>
          <w:sz w:val="28"/>
          <w:szCs w:val="28"/>
        </w:rPr>
        <w:t>Lighting Needs:</w:t>
      </w:r>
    </w:p>
    <w:p w14:paraId="06377DAE" w14:textId="5E9DF264" w:rsidR="00920B56" w:rsidRDefault="00920B56" w:rsidP="00920B56">
      <w:pPr>
        <w:pStyle w:val="ListParagraph"/>
        <w:numPr>
          <w:ilvl w:val="0"/>
          <w:numId w:val="7"/>
        </w:numPr>
        <w:ind w:left="1276" w:firstLine="142"/>
        <w:rPr>
          <w:sz w:val="28"/>
          <w:szCs w:val="28"/>
        </w:rPr>
      </w:pPr>
      <w:r>
        <w:rPr>
          <w:sz w:val="28"/>
          <w:szCs w:val="28"/>
        </w:rPr>
        <w:t>Neutral to cool white(4000k-5000k): supports concentration</w:t>
      </w:r>
    </w:p>
    <w:p w14:paraId="09F45F8C" w14:textId="30111F93" w:rsidR="00920B56" w:rsidRDefault="00920B56" w:rsidP="00920B56">
      <w:pPr>
        <w:pStyle w:val="ListParagraph"/>
        <w:numPr>
          <w:ilvl w:val="0"/>
          <w:numId w:val="7"/>
        </w:numPr>
        <w:ind w:left="1276" w:firstLine="142"/>
        <w:rPr>
          <w:sz w:val="28"/>
          <w:szCs w:val="28"/>
        </w:rPr>
      </w:pPr>
      <w:r>
        <w:rPr>
          <w:sz w:val="28"/>
          <w:szCs w:val="28"/>
        </w:rPr>
        <w:t>Variable lighting scenes: exam mode (bright/cool), discussion mode (medium/neutral), break mode (dim/warm)</w:t>
      </w:r>
    </w:p>
    <w:p w14:paraId="2309B7E7" w14:textId="76A8FE9C" w:rsidR="00920B56" w:rsidRDefault="00920B56" w:rsidP="00920B56">
      <w:pPr>
        <w:pStyle w:val="ListParagraph"/>
        <w:numPr>
          <w:ilvl w:val="0"/>
          <w:numId w:val="7"/>
        </w:numPr>
        <w:ind w:left="1276" w:firstLine="142"/>
        <w:rPr>
          <w:sz w:val="28"/>
          <w:szCs w:val="28"/>
        </w:rPr>
      </w:pPr>
      <w:r>
        <w:rPr>
          <w:sz w:val="28"/>
          <w:szCs w:val="28"/>
        </w:rPr>
        <w:t>Flicker-free LED drivers: for screen-heavy environments</w:t>
      </w:r>
    </w:p>
    <w:p w14:paraId="5C9A26AC" w14:textId="75D795A6" w:rsidR="00920B56" w:rsidRPr="0014693A" w:rsidRDefault="00920B56" w:rsidP="00920B56">
      <w:pPr>
        <w:pStyle w:val="ListParagraph"/>
        <w:numPr>
          <w:ilvl w:val="0"/>
          <w:numId w:val="7"/>
        </w:numPr>
        <w:ind w:left="1276" w:firstLine="142"/>
        <w:rPr>
          <w:sz w:val="28"/>
          <w:szCs w:val="28"/>
        </w:rPr>
      </w:pPr>
      <w:r>
        <w:rPr>
          <w:sz w:val="28"/>
          <w:szCs w:val="28"/>
        </w:rPr>
        <w:t xml:space="preserve">Glare control and anti-reflective surfaces </w:t>
      </w:r>
    </w:p>
    <w:p w14:paraId="2876BA30" w14:textId="77777777" w:rsidR="00920B56" w:rsidRPr="0014693A" w:rsidRDefault="00920B56" w:rsidP="00920B56">
      <w:pPr>
        <w:pStyle w:val="ListParagraph"/>
        <w:numPr>
          <w:ilvl w:val="0"/>
          <w:numId w:val="5"/>
        </w:numPr>
        <w:rPr>
          <w:sz w:val="28"/>
          <w:szCs w:val="28"/>
        </w:rPr>
      </w:pPr>
      <w:r w:rsidRPr="0014693A">
        <w:rPr>
          <w:sz w:val="28"/>
          <w:szCs w:val="28"/>
        </w:rPr>
        <w:t xml:space="preserve">Key Effects: </w:t>
      </w:r>
    </w:p>
    <w:p w14:paraId="6DD1824D" w14:textId="4576C062" w:rsidR="00920B56" w:rsidRPr="0014693A" w:rsidRDefault="00920B56" w:rsidP="00920B56">
      <w:pPr>
        <w:pStyle w:val="ListParagraph"/>
        <w:numPr>
          <w:ilvl w:val="0"/>
          <w:numId w:val="6"/>
        </w:numPr>
        <w:rPr>
          <w:sz w:val="28"/>
          <w:szCs w:val="28"/>
        </w:rPr>
      </w:pPr>
      <w:r>
        <w:rPr>
          <w:sz w:val="28"/>
          <w:szCs w:val="28"/>
        </w:rPr>
        <w:t xml:space="preserve">Enhances cognitive performance during exams </w:t>
      </w:r>
    </w:p>
    <w:p w14:paraId="5F0C0DE2" w14:textId="79AEF85E" w:rsidR="0014693A" w:rsidRDefault="00920B56" w:rsidP="00920B56">
      <w:pPr>
        <w:pStyle w:val="ListParagraph"/>
        <w:numPr>
          <w:ilvl w:val="0"/>
          <w:numId w:val="6"/>
        </w:numPr>
        <w:rPr>
          <w:sz w:val="28"/>
          <w:szCs w:val="28"/>
        </w:rPr>
      </w:pPr>
      <w:r>
        <w:rPr>
          <w:sz w:val="28"/>
          <w:szCs w:val="28"/>
        </w:rPr>
        <w:t>Improves mood and mental alertness</w:t>
      </w:r>
    </w:p>
    <w:p w14:paraId="34CB7131" w14:textId="2FF53CDD" w:rsidR="00920B56" w:rsidRDefault="00920B56" w:rsidP="00920B56">
      <w:pPr>
        <w:pStyle w:val="ListParagraph"/>
        <w:numPr>
          <w:ilvl w:val="0"/>
          <w:numId w:val="6"/>
        </w:numPr>
        <w:rPr>
          <w:sz w:val="28"/>
          <w:szCs w:val="28"/>
        </w:rPr>
      </w:pPr>
      <w:r>
        <w:rPr>
          <w:sz w:val="28"/>
          <w:szCs w:val="28"/>
        </w:rPr>
        <w:t>Supports digital eye health</w:t>
      </w:r>
    </w:p>
    <w:p w14:paraId="466FB12B" w14:textId="0B69F3B6" w:rsidR="00920B56" w:rsidRDefault="00920B56" w:rsidP="00920B56">
      <w:pPr>
        <w:rPr>
          <w:sz w:val="28"/>
          <w:szCs w:val="28"/>
        </w:rPr>
      </w:pPr>
      <w:bookmarkStart w:id="0" w:name="_Hlk205208801"/>
      <w:r>
        <w:rPr>
          <w:sz w:val="28"/>
          <w:szCs w:val="28"/>
        </w:rPr>
        <w:t xml:space="preserve">3. Effect of LED Lighting Based on Activities </w:t>
      </w:r>
    </w:p>
    <w:tbl>
      <w:tblPr>
        <w:tblW w:w="10539" w:type="dxa"/>
        <w:tblCellSpacing w:w="15" w:type="dxa"/>
        <w:tblCellMar>
          <w:top w:w="15" w:type="dxa"/>
          <w:left w:w="15" w:type="dxa"/>
          <w:bottom w:w="15" w:type="dxa"/>
          <w:right w:w="15" w:type="dxa"/>
        </w:tblCellMar>
        <w:tblLook w:val="04A0" w:firstRow="1" w:lastRow="0" w:firstColumn="1" w:lastColumn="0" w:noHBand="0" w:noVBand="1"/>
      </w:tblPr>
      <w:tblGrid>
        <w:gridCol w:w="2064"/>
        <w:gridCol w:w="3676"/>
        <w:gridCol w:w="1830"/>
        <w:gridCol w:w="2969"/>
      </w:tblGrid>
      <w:tr w:rsidR="00920B56" w:rsidRPr="00920B56" w14:paraId="0E9F090B" w14:textId="77777777" w:rsidTr="00920B56">
        <w:trPr>
          <w:trHeight w:val="732"/>
          <w:tblHeader/>
          <w:tblCellSpacing w:w="15" w:type="dxa"/>
        </w:trPr>
        <w:tc>
          <w:tcPr>
            <w:tcW w:w="0" w:type="auto"/>
            <w:tcBorders>
              <w:top w:val="single" w:sz="4" w:space="0" w:color="auto"/>
              <w:left w:val="single" w:sz="4" w:space="0" w:color="auto"/>
              <w:bottom w:val="single" w:sz="4" w:space="0" w:color="auto"/>
            </w:tcBorders>
            <w:vAlign w:val="center"/>
            <w:hideMark/>
          </w:tcPr>
          <w:p w14:paraId="480A51F4" w14:textId="77777777" w:rsidR="00920B56" w:rsidRPr="00920B56" w:rsidRDefault="00920B56" w:rsidP="00920B56">
            <w:pPr>
              <w:rPr>
                <w:b/>
                <w:bCs/>
              </w:rPr>
            </w:pPr>
            <w:r w:rsidRPr="00920B56">
              <w:rPr>
                <w:b/>
                <w:bCs/>
              </w:rPr>
              <w:t>Activity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4EF6CBA4" w14:textId="77777777" w:rsidR="00920B56" w:rsidRPr="00920B56" w:rsidRDefault="00920B56" w:rsidP="00920B56">
            <w:pPr>
              <w:rPr>
                <w:b/>
                <w:bCs/>
              </w:rPr>
            </w:pPr>
            <w:r w:rsidRPr="00920B56">
              <w:rPr>
                <w:b/>
                <w:bCs/>
              </w:rPr>
              <w:t>Ideal LED Features</w:t>
            </w:r>
          </w:p>
        </w:tc>
        <w:tc>
          <w:tcPr>
            <w:tcW w:w="0" w:type="auto"/>
            <w:tcBorders>
              <w:top w:val="single" w:sz="4" w:space="0" w:color="auto"/>
              <w:bottom w:val="single" w:sz="4" w:space="0" w:color="auto"/>
            </w:tcBorders>
            <w:vAlign w:val="center"/>
            <w:hideMark/>
          </w:tcPr>
          <w:p w14:paraId="6CEF2FC9" w14:textId="77777777" w:rsidR="00920B56" w:rsidRPr="00920B56" w:rsidRDefault="00920B56" w:rsidP="00920B56">
            <w:pPr>
              <w:rPr>
                <w:b/>
                <w:bCs/>
              </w:rPr>
            </w:pPr>
            <w:r w:rsidRPr="00920B56">
              <w:rPr>
                <w:b/>
                <w:bCs/>
              </w:rPr>
              <w:t>Recommended Lux</w:t>
            </w:r>
          </w:p>
        </w:tc>
        <w:tc>
          <w:tcPr>
            <w:tcW w:w="0" w:type="auto"/>
            <w:tcBorders>
              <w:top w:val="single" w:sz="4" w:space="0" w:color="auto"/>
              <w:left w:val="single" w:sz="4" w:space="0" w:color="auto"/>
              <w:bottom w:val="single" w:sz="4" w:space="0" w:color="auto"/>
              <w:right w:val="single" w:sz="4" w:space="0" w:color="auto"/>
            </w:tcBorders>
            <w:vAlign w:val="center"/>
            <w:hideMark/>
          </w:tcPr>
          <w:p w14:paraId="2F0930BA" w14:textId="77777777" w:rsidR="00920B56" w:rsidRPr="00920B56" w:rsidRDefault="00920B56" w:rsidP="00920B56">
            <w:pPr>
              <w:rPr>
                <w:b/>
                <w:bCs/>
              </w:rPr>
            </w:pPr>
            <w:r w:rsidRPr="00920B56">
              <w:rPr>
                <w:b/>
                <w:bCs/>
              </w:rPr>
              <w:t>Notes</w:t>
            </w:r>
          </w:p>
        </w:tc>
      </w:tr>
      <w:tr w:rsidR="00920B56" w:rsidRPr="00920B56" w14:paraId="6AEB7FB4" w14:textId="77777777" w:rsidTr="00920B56">
        <w:trPr>
          <w:trHeight w:val="425"/>
          <w:tblCellSpacing w:w="15" w:type="dxa"/>
        </w:trPr>
        <w:tc>
          <w:tcPr>
            <w:tcW w:w="0" w:type="auto"/>
            <w:tcBorders>
              <w:left w:val="single" w:sz="4" w:space="0" w:color="auto"/>
            </w:tcBorders>
            <w:vAlign w:val="center"/>
            <w:hideMark/>
          </w:tcPr>
          <w:p w14:paraId="062AAAB0" w14:textId="77777777" w:rsidR="00920B56" w:rsidRPr="00920B56" w:rsidRDefault="00920B56" w:rsidP="00920B56">
            <w:r w:rsidRPr="00920B56">
              <w:rPr>
                <w:b/>
                <w:bCs/>
              </w:rPr>
              <w:t>Classroom Learning</w:t>
            </w:r>
          </w:p>
        </w:tc>
        <w:tc>
          <w:tcPr>
            <w:tcW w:w="0" w:type="auto"/>
            <w:tcBorders>
              <w:left w:val="single" w:sz="4" w:space="0" w:color="auto"/>
              <w:right w:val="single" w:sz="4" w:space="0" w:color="auto"/>
            </w:tcBorders>
            <w:vAlign w:val="center"/>
            <w:hideMark/>
          </w:tcPr>
          <w:p w14:paraId="2DE2E48D" w14:textId="77777777" w:rsidR="00920B56" w:rsidRPr="00920B56" w:rsidRDefault="00920B56" w:rsidP="00920B56">
            <w:r w:rsidRPr="00920B56">
              <w:t>3500–5000K, high CRI, low glare</w:t>
            </w:r>
          </w:p>
        </w:tc>
        <w:tc>
          <w:tcPr>
            <w:tcW w:w="0" w:type="auto"/>
            <w:vAlign w:val="center"/>
            <w:hideMark/>
          </w:tcPr>
          <w:p w14:paraId="7466BB0E" w14:textId="77777777" w:rsidR="00920B56" w:rsidRPr="00920B56" w:rsidRDefault="00920B56" w:rsidP="00920B56">
            <w:r w:rsidRPr="00920B56">
              <w:t>500–700 lux</w:t>
            </w:r>
          </w:p>
        </w:tc>
        <w:tc>
          <w:tcPr>
            <w:tcW w:w="0" w:type="auto"/>
            <w:tcBorders>
              <w:left w:val="single" w:sz="4" w:space="0" w:color="auto"/>
              <w:right w:val="single" w:sz="4" w:space="0" w:color="auto"/>
            </w:tcBorders>
            <w:vAlign w:val="center"/>
            <w:hideMark/>
          </w:tcPr>
          <w:p w14:paraId="2422ED04" w14:textId="77777777" w:rsidR="00920B56" w:rsidRPr="00920B56" w:rsidRDefault="00920B56" w:rsidP="00920B56">
            <w:r w:rsidRPr="00920B56">
              <w:t>Dimming for screen work</w:t>
            </w:r>
          </w:p>
        </w:tc>
      </w:tr>
      <w:tr w:rsidR="00920B56" w:rsidRPr="00920B56" w14:paraId="3DF06261" w14:textId="77777777" w:rsidTr="00920B56">
        <w:trPr>
          <w:trHeight w:val="720"/>
          <w:tblCellSpacing w:w="15" w:type="dxa"/>
        </w:trPr>
        <w:tc>
          <w:tcPr>
            <w:tcW w:w="0" w:type="auto"/>
            <w:tcBorders>
              <w:left w:val="single" w:sz="4" w:space="0" w:color="auto"/>
            </w:tcBorders>
            <w:vAlign w:val="center"/>
            <w:hideMark/>
          </w:tcPr>
          <w:p w14:paraId="678F00A5" w14:textId="77777777" w:rsidR="00920B56" w:rsidRPr="00920B56" w:rsidRDefault="00920B56" w:rsidP="00920B56">
            <w:r w:rsidRPr="00920B56">
              <w:rPr>
                <w:b/>
                <w:bCs/>
              </w:rPr>
              <w:t>Art &amp; Design Rooms</w:t>
            </w:r>
          </w:p>
        </w:tc>
        <w:tc>
          <w:tcPr>
            <w:tcW w:w="0" w:type="auto"/>
            <w:tcBorders>
              <w:left w:val="single" w:sz="4" w:space="0" w:color="auto"/>
              <w:right w:val="single" w:sz="4" w:space="0" w:color="auto"/>
            </w:tcBorders>
            <w:vAlign w:val="center"/>
            <w:hideMark/>
          </w:tcPr>
          <w:p w14:paraId="74189547" w14:textId="77777777" w:rsidR="00920B56" w:rsidRPr="00920B56" w:rsidRDefault="00920B56" w:rsidP="00920B56">
            <w:r w:rsidRPr="00920B56">
              <w:t>3000–4000K, CRI ≥ 90, directional spots</w:t>
            </w:r>
          </w:p>
        </w:tc>
        <w:tc>
          <w:tcPr>
            <w:tcW w:w="0" w:type="auto"/>
            <w:vAlign w:val="center"/>
            <w:hideMark/>
          </w:tcPr>
          <w:p w14:paraId="6E23AEBD" w14:textId="77777777" w:rsidR="00920B56" w:rsidRPr="00920B56" w:rsidRDefault="00920B56" w:rsidP="00920B56">
            <w:r w:rsidRPr="00920B56">
              <w:t>750–1000 lux</w:t>
            </w:r>
          </w:p>
        </w:tc>
        <w:tc>
          <w:tcPr>
            <w:tcW w:w="0" w:type="auto"/>
            <w:tcBorders>
              <w:left w:val="single" w:sz="4" w:space="0" w:color="auto"/>
              <w:right w:val="single" w:sz="4" w:space="0" w:color="auto"/>
            </w:tcBorders>
            <w:vAlign w:val="center"/>
            <w:hideMark/>
          </w:tcPr>
          <w:p w14:paraId="69F382DE" w14:textId="77777777" w:rsidR="00920B56" w:rsidRPr="00920B56" w:rsidRDefault="00920B56" w:rsidP="00920B56">
            <w:r w:rsidRPr="00920B56">
              <w:t>Color accuracy critical</w:t>
            </w:r>
          </w:p>
        </w:tc>
      </w:tr>
      <w:tr w:rsidR="00920B56" w:rsidRPr="00920B56" w14:paraId="6C8A2C60" w14:textId="77777777" w:rsidTr="00920B56">
        <w:trPr>
          <w:trHeight w:val="708"/>
          <w:tblCellSpacing w:w="15" w:type="dxa"/>
        </w:trPr>
        <w:tc>
          <w:tcPr>
            <w:tcW w:w="0" w:type="auto"/>
            <w:tcBorders>
              <w:left w:val="single" w:sz="4" w:space="0" w:color="auto"/>
            </w:tcBorders>
            <w:vAlign w:val="center"/>
            <w:hideMark/>
          </w:tcPr>
          <w:p w14:paraId="49FAF403" w14:textId="77777777" w:rsidR="00920B56" w:rsidRPr="00920B56" w:rsidRDefault="00920B56" w:rsidP="00920B56">
            <w:r w:rsidRPr="00920B56">
              <w:rPr>
                <w:b/>
                <w:bCs/>
              </w:rPr>
              <w:t>Libraries</w:t>
            </w:r>
          </w:p>
        </w:tc>
        <w:tc>
          <w:tcPr>
            <w:tcW w:w="0" w:type="auto"/>
            <w:tcBorders>
              <w:left w:val="single" w:sz="4" w:space="0" w:color="auto"/>
              <w:right w:val="single" w:sz="4" w:space="0" w:color="auto"/>
            </w:tcBorders>
            <w:vAlign w:val="center"/>
            <w:hideMark/>
          </w:tcPr>
          <w:p w14:paraId="3B6FE996" w14:textId="77777777" w:rsidR="00920B56" w:rsidRPr="00920B56" w:rsidRDefault="00920B56" w:rsidP="00920B56">
            <w:r w:rsidRPr="00920B56">
              <w:t>3500K, even illumination, quiet zones</w:t>
            </w:r>
          </w:p>
        </w:tc>
        <w:tc>
          <w:tcPr>
            <w:tcW w:w="0" w:type="auto"/>
            <w:vAlign w:val="center"/>
            <w:hideMark/>
          </w:tcPr>
          <w:p w14:paraId="4F60F8CE" w14:textId="77777777" w:rsidR="00920B56" w:rsidRPr="00920B56" w:rsidRDefault="00920B56" w:rsidP="00920B56">
            <w:r w:rsidRPr="00920B56">
              <w:t>300–500 lux</w:t>
            </w:r>
          </w:p>
        </w:tc>
        <w:tc>
          <w:tcPr>
            <w:tcW w:w="0" w:type="auto"/>
            <w:tcBorders>
              <w:left w:val="single" w:sz="4" w:space="0" w:color="auto"/>
              <w:right w:val="single" w:sz="4" w:space="0" w:color="auto"/>
            </w:tcBorders>
            <w:vAlign w:val="center"/>
            <w:hideMark/>
          </w:tcPr>
          <w:p w14:paraId="5635E474" w14:textId="77777777" w:rsidR="00920B56" w:rsidRPr="00920B56" w:rsidRDefault="00920B56" w:rsidP="00920B56">
            <w:r w:rsidRPr="00920B56">
              <w:t>Visual comfort prioritized</w:t>
            </w:r>
          </w:p>
        </w:tc>
      </w:tr>
      <w:tr w:rsidR="00920B56" w:rsidRPr="00920B56" w14:paraId="07347220" w14:textId="77777777" w:rsidTr="00920B56">
        <w:trPr>
          <w:trHeight w:val="436"/>
          <w:tblCellSpacing w:w="15" w:type="dxa"/>
        </w:trPr>
        <w:tc>
          <w:tcPr>
            <w:tcW w:w="0" w:type="auto"/>
            <w:tcBorders>
              <w:left w:val="single" w:sz="4" w:space="0" w:color="auto"/>
            </w:tcBorders>
            <w:vAlign w:val="center"/>
            <w:hideMark/>
          </w:tcPr>
          <w:p w14:paraId="0BD550D8" w14:textId="77777777" w:rsidR="00920B56" w:rsidRPr="00920B56" w:rsidRDefault="00920B56" w:rsidP="00920B56">
            <w:r w:rsidRPr="00920B56">
              <w:rPr>
                <w:b/>
                <w:bCs/>
              </w:rPr>
              <w:t>Science Labs</w:t>
            </w:r>
          </w:p>
        </w:tc>
        <w:tc>
          <w:tcPr>
            <w:tcW w:w="0" w:type="auto"/>
            <w:tcBorders>
              <w:left w:val="single" w:sz="4" w:space="0" w:color="auto"/>
              <w:right w:val="single" w:sz="4" w:space="0" w:color="auto"/>
            </w:tcBorders>
            <w:vAlign w:val="center"/>
            <w:hideMark/>
          </w:tcPr>
          <w:p w14:paraId="118B2C96" w14:textId="77777777" w:rsidR="00920B56" w:rsidRPr="00920B56" w:rsidRDefault="00920B56" w:rsidP="00920B56">
            <w:r w:rsidRPr="00920B56">
              <w:t>4000–5000K, strong task lighting</w:t>
            </w:r>
          </w:p>
        </w:tc>
        <w:tc>
          <w:tcPr>
            <w:tcW w:w="0" w:type="auto"/>
            <w:vAlign w:val="center"/>
            <w:hideMark/>
          </w:tcPr>
          <w:p w14:paraId="233A4039" w14:textId="77777777" w:rsidR="00920B56" w:rsidRPr="00920B56" w:rsidRDefault="00920B56" w:rsidP="00920B56">
            <w:r w:rsidRPr="00920B56">
              <w:t>750 lux</w:t>
            </w:r>
          </w:p>
        </w:tc>
        <w:tc>
          <w:tcPr>
            <w:tcW w:w="0" w:type="auto"/>
            <w:tcBorders>
              <w:left w:val="single" w:sz="4" w:space="0" w:color="auto"/>
              <w:right w:val="single" w:sz="4" w:space="0" w:color="auto"/>
            </w:tcBorders>
            <w:vAlign w:val="center"/>
            <w:hideMark/>
          </w:tcPr>
          <w:p w14:paraId="0CBE9A5C" w14:textId="77777777" w:rsidR="00920B56" w:rsidRPr="00920B56" w:rsidRDefault="00920B56" w:rsidP="00920B56">
            <w:r w:rsidRPr="00920B56">
              <w:t>High visibility needed</w:t>
            </w:r>
          </w:p>
        </w:tc>
      </w:tr>
      <w:tr w:rsidR="00920B56" w:rsidRPr="00920B56" w14:paraId="7D4B3D34" w14:textId="77777777" w:rsidTr="00920B56">
        <w:trPr>
          <w:trHeight w:val="708"/>
          <w:tblCellSpacing w:w="15" w:type="dxa"/>
        </w:trPr>
        <w:tc>
          <w:tcPr>
            <w:tcW w:w="0" w:type="auto"/>
            <w:tcBorders>
              <w:left w:val="single" w:sz="4" w:space="0" w:color="auto"/>
            </w:tcBorders>
            <w:vAlign w:val="center"/>
            <w:hideMark/>
          </w:tcPr>
          <w:p w14:paraId="020AD9AB" w14:textId="77777777" w:rsidR="00920B56" w:rsidRPr="00920B56" w:rsidRDefault="00920B56" w:rsidP="00920B56">
            <w:r w:rsidRPr="00920B56">
              <w:rPr>
                <w:b/>
                <w:bCs/>
              </w:rPr>
              <w:t>Sports Halls</w:t>
            </w:r>
          </w:p>
        </w:tc>
        <w:tc>
          <w:tcPr>
            <w:tcW w:w="0" w:type="auto"/>
            <w:tcBorders>
              <w:left w:val="single" w:sz="4" w:space="0" w:color="auto"/>
              <w:right w:val="single" w:sz="4" w:space="0" w:color="auto"/>
            </w:tcBorders>
            <w:vAlign w:val="center"/>
            <w:hideMark/>
          </w:tcPr>
          <w:p w14:paraId="754D36C1" w14:textId="77777777" w:rsidR="00920B56" w:rsidRPr="00920B56" w:rsidRDefault="00920B56" w:rsidP="00920B56">
            <w:r w:rsidRPr="00920B56">
              <w:t>5000K, wide distribution, shatterproof</w:t>
            </w:r>
          </w:p>
        </w:tc>
        <w:tc>
          <w:tcPr>
            <w:tcW w:w="0" w:type="auto"/>
            <w:vAlign w:val="center"/>
            <w:hideMark/>
          </w:tcPr>
          <w:p w14:paraId="2E3A8ED1" w14:textId="77777777" w:rsidR="00920B56" w:rsidRPr="00920B56" w:rsidRDefault="00920B56" w:rsidP="00920B56">
            <w:r w:rsidRPr="00920B56">
              <w:t>300–500 lux</w:t>
            </w:r>
          </w:p>
        </w:tc>
        <w:tc>
          <w:tcPr>
            <w:tcW w:w="0" w:type="auto"/>
            <w:tcBorders>
              <w:left w:val="single" w:sz="4" w:space="0" w:color="auto"/>
              <w:right w:val="single" w:sz="4" w:space="0" w:color="auto"/>
            </w:tcBorders>
            <w:vAlign w:val="center"/>
            <w:hideMark/>
          </w:tcPr>
          <w:p w14:paraId="1785A658" w14:textId="77777777" w:rsidR="00920B56" w:rsidRPr="00920B56" w:rsidRDefault="00920B56" w:rsidP="00920B56">
            <w:r w:rsidRPr="00920B56">
              <w:t>Anti-glare essential</w:t>
            </w:r>
          </w:p>
        </w:tc>
      </w:tr>
      <w:tr w:rsidR="00920B56" w:rsidRPr="00920B56" w14:paraId="0BCD8BCD" w14:textId="77777777" w:rsidTr="00920B56">
        <w:trPr>
          <w:trHeight w:val="436"/>
          <w:tblCellSpacing w:w="15" w:type="dxa"/>
        </w:trPr>
        <w:tc>
          <w:tcPr>
            <w:tcW w:w="0" w:type="auto"/>
            <w:tcBorders>
              <w:left w:val="single" w:sz="4" w:space="0" w:color="auto"/>
            </w:tcBorders>
            <w:vAlign w:val="center"/>
            <w:hideMark/>
          </w:tcPr>
          <w:p w14:paraId="4A77FFC8" w14:textId="77777777" w:rsidR="00920B56" w:rsidRPr="00920B56" w:rsidRDefault="00920B56" w:rsidP="00920B56">
            <w:r w:rsidRPr="00920B56">
              <w:rPr>
                <w:b/>
                <w:bCs/>
              </w:rPr>
              <w:t>Corridors</w:t>
            </w:r>
          </w:p>
        </w:tc>
        <w:tc>
          <w:tcPr>
            <w:tcW w:w="0" w:type="auto"/>
            <w:tcBorders>
              <w:left w:val="single" w:sz="4" w:space="0" w:color="auto"/>
              <w:right w:val="single" w:sz="4" w:space="0" w:color="auto"/>
            </w:tcBorders>
            <w:vAlign w:val="center"/>
            <w:hideMark/>
          </w:tcPr>
          <w:p w14:paraId="789C7A4A" w14:textId="77777777" w:rsidR="00920B56" w:rsidRPr="00920B56" w:rsidRDefault="00920B56" w:rsidP="00920B56">
            <w:r w:rsidRPr="00920B56">
              <w:t>3000K, motion sensors</w:t>
            </w:r>
          </w:p>
        </w:tc>
        <w:tc>
          <w:tcPr>
            <w:tcW w:w="0" w:type="auto"/>
            <w:vAlign w:val="center"/>
            <w:hideMark/>
          </w:tcPr>
          <w:p w14:paraId="260C5289" w14:textId="77777777" w:rsidR="00920B56" w:rsidRPr="00920B56" w:rsidRDefault="00920B56" w:rsidP="00920B56">
            <w:r w:rsidRPr="00920B56">
              <w:t>100–200 lux</w:t>
            </w:r>
          </w:p>
        </w:tc>
        <w:tc>
          <w:tcPr>
            <w:tcW w:w="0" w:type="auto"/>
            <w:tcBorders>
              <w:left w:val="single" w:sz="4" w:space="0" w:color="auto"/>
              <w:right w:val="single" w:sz="4" w:space="0" w:color="auto"/>
            </w:tcBorders>
            <w:vAlign w:val="center"/>
            <w:hideMark/>
          </w:tcPr>
          <w:p w14:paraId="41C709BE" w14:textId="77777777" w:rsidR="00920B56" w:rsidRPr="00920B56" w:rsidRDefault="00920B56" w:rsidP="00920B56">
            <w:r w:rsidRPr="00920B56">
              <w:t>Energy saving critical</w:t>
            </w:r>
          </w:p>
        </w:tc>
      </w:tr>
      <w:tr w:rsidR="00920B56" w:rsidRPr="00920B56" w14:paraId="131DC4AB" w14:textId="77777777" w:rsidTr="00920B56">
        <w:trPr>
          <w:trHeight w:val="425"/>
          <w:tblCellSpacing w:w="15" w:type="dxa"/>
        </w:trPr>
        <w:tc>
          <w:tcPr>
            <w:tcW w:w="0" w:type="auto"/>
            <w:tcBorders>
              <w:left w:val="single" w:sz="4" w:space="0" w:color="auto"/>
            </w:tcBorders>
            <w:vAlign w:val="center"/>
            <w:hideMark/>
          </w:tcPr>
          <w:p w14:paraId="6778FFC7" w14:textId="77777777" w:rsidR="00920B56" w:rsidRPr="00920B56" w:rsidRDefault="00920B56" w:rsidP="00920B56">
            <w:r w:rsidRPr="00920B56">
              <w:rPr>
                <w:b/>
                <w:bCs/>
              </w:rPr>
              <w:t>Restrooms</w:t>
            </w:r>
          </w:p>
        </w:tc>
        <w:tc>
          <w:tcPr>
            <w:tcW w:w="0" w:type="auto"/>
            <w:tcBorders>
              <w:left w:val="single" w:sz="4" w:space="0" w:color="auto"/>
              <w:right w:val="single" w:sz="4" w:space="0" w:color="auto"/>
            </w:tcBorders>
            <w:vAlign w:val="center"/>
            <w:hideMark/>
          </w:tcPr>
          <w:p w14:paraId="27F95A00" w14:textId="77777777" w:rsidR="00920B56" w:rsidRPr="00920B56" w:rsidRDefault="00920B56" w:rsidP="00920B56">
            <w:r w:rsidRPr="00920B56">
              <w:t>3000K–3500K, IP-rated fixtures</w:t>
            </w:r>
          </w:p>
        </w:tc>
        <w:tc>
          <w:tcPr>
            <w:tcW w:w="0" w:type="auto"/>
            <w:vAlign w:val="center"/>
            <w:hideMark/>
          </w:tcPr>
          <w:p w14:paraId="23FE6A46" w14:textId="77777777" w:rsidR="00920B56" w:rsidRPr="00920B56" w:rsidRDefault="00920B56" w:rsidP="00920B56">
            <w:r w:rsidRPr="00920B56">
              <w:t>200–300 lux</w:t>
            </w:r>
          </w:p>
        </w:tc>
        <w:tc>
          <w:tcPr>
            <w:tcW w:w="0" w:type="auto"/>
            <w:tcBorders>
              <w:left w:val="single" w:sz="4" w:space="0" w:color="auto"/>
              <w:right w:val="single" w:sz="4" w:space="0" w:color="auto"/>
            </w:tcBorders>
            <w:vAlign w:val="center"/>
            <w:hideMark/>
          </w:tcPr>
          <w:p w14:paraId="723FC2B6" w14:textId="77777777" w:rsidR="00920B56" w:rsidRPr="00920B56" w:rsidRDefault="00920B56" w:rsidP="00920B56">
            <w:r w:rsidRPr="00920B56">
              <w:t>Hygiene and visibility</w:t>
            </w:r>
          </w:p>
        </w:tc>
      </w:tr>
      <w:tr w:rsidR="00920B56" w:rsidRPr="00920B56" w14:paraId="60AB3902" w14:textId="77777777" w:rsidTr="00920B56">
        <w:trPr>
          <w:trHeight w:val="720"/>
          <w:tblCellSpacing w:w="15" w:type="dxa"/>
        </w:trPr>
        <w:tc>
          <w:tcPr>
            <w:tcW w:w="0" w:type="auto"/>
            <w:tcBorders>
              <w:left w:val="single" w:sz="4" w:space="0" w:color="auto"/>
              <w:bottom w:val="single" w:sz="4" w:space="0" w:color="auto"/>
            </w:tcBorders>
            <w:vAlign w:val="center"/>
            <w:hideMark/>
          </w:tcPr>
          <w:p w14:paraId="780E9408" w14:textId="77777777" w:rsidR="00920B56" w:rsidRPr="00920B56" w:rsidRDefault="00920B56" w:rsidP="00920B56">
            <w:r w:rsidRPr="00920B56">
              <w:rPr>
                <w:b/>
                <w:bCs/>
              </w:rPr>
              <w:t>Outdoor Playgrounds</w:t>
            </w:r>
          </w:p>
        </w:tc>
        <w:tc>
          <w:tcPr>
            <w:tcW w:w="0" w:type="auto"/>
            <w:tcBorders>
              <w:left w:val="single" w:sz="4" w:space="0" w:color="auto"/>
              <w:bottom w:val="single" w:sz="4" w:space="0" w:color="auto"/>
              <w:right w:val="single" w:sz="4" w:space="0" w:color="auto"/>
            </w:tcBorders>
            <w:vAlign w:val="center"/>
            <w:hideMark/>
          </w:tcPr>
          <w:p w14:paraId="6251F4C9" w14:textId="77777777" w:rsidR="00920B56" w:rsidRPr="00920B56" w:rsidRDefault="00920B56" w:rsidP="00920B56">
            <w:r w:rsidRPr="00920B56">
              <w:t>4000–5000K, durable LED floodlights</w:t>
            </w:r>
          </w:p>
        </w:tc>
        <w:tc>
          <w:tcPr>
            <w:tcW w:w="0" w:type="auto"/>
            <w:tcBorders>
              <w:bottom w:val="single" w:sz="4" w:space="0" w:color="auto"/>
            </w:tcBorders>
            <w:vAlign w:val="center"/>
            <w:hideMark/>
          </w:tcPr>
          <w:p w14:paraId="7D28A2D9" w14:textId="77777777" w:rsidR="00920B56" w:rsidRPr="00920B56" w:rsidRDefault="00920B56" w:rsidP="00920B56">
            <w:r w:rsidRPr="00920B56">
              <w:t>50–200 lux</w:t>
            </w:r>
          </w:p>
        </w:tc>
        <w:tc>
          <w:tcPr>
            <w:tcW w:w="0" w:type="auto"/>
            <w:tcBorders>
              <w:left w:val="single" w:sz="4" w:space="0" w:color="auto"/>
              <w:bottom w:val="single" w:sz="4" w:space="0" w:color="auto"/>
              <w:right w:val="single" w:sz="4" w:space="0" w:color="auto"/>
            </w:tcBorders>
            <w:vAlign w:val="center"/>
            <w:hideMark/>
          </w:tcPr>
          <w:p w14:paraId="1AFC6B40" w14:textId="77777777" w:rsidR="00920B56" w:rsidRPr="00920B56" w:rsidRDefault="00920B56" w:rsidP="00920B56">
            <w:r w:rsidRPr="00920B56">
              <w:t>Safety and visibility after sunset</w:t>
            </w:r>
          </w:p>
        </w:tc>
      </w:tr>
      <w:bookmarkEnd w:id="0"/>
    </w:tbl>
    <w:p w14:paraId="64696B0D" w14:textId="77777777" w:rsidR="00920B56" w:rsidRDefault="00920B56" w:rsidP="00920B56">
      <w:pPr>
        <w:rPr>
          <w:sz w:val="28"/>
          <w:szCs w:val="28"/>
        </w:rPr>
      </w:pPr>
    </w:p>
    <w:p w14:paraId="0E295863" w14:textId="77777777" w:rsidR="00920B56" w:rsidRDefault="00920B56" w:rsidP="00920B56">
      <w:pPr>
        <w:rPr>
          <w:sz w:val="28"/>
          <w:szCs w:val="28"/>
        </w:rPr>
      </w:pPr>
    </w:p>
    <w:p w14:paraId="57D412DC" w14:textId="77777777" w:rsidR="00920B56" w:rsidRDefault="00920B56" w:rsidP="00920B56">
      <w:pPr>
        <w:rPr>
          <w:sz w:val="28"/>
          <w:szCs w:val="28"/>
        </w:rPr>
      </w:pPr>
    </w:p>
    <w:p w14:paraId="3C6D5BD7" w14:textId="77777777" w:rsidR="00920B56" w:rsidRDefault="00920B56" w:rsidP="00920B56">
      <w:pPr>
        <w:rPr>
          <w:sz w:val="28"/>
          <w:szCs w:val="28"/>
        </w:rPr>
      </w:pPr>
    </w:p>
    <w:p w14:paraId="3DAEBAC2" w14:textId="0E857049" w:rsidR="00920B56" w:rsidRDefault="008E1EB5" w:rsidP="00920B56">
      <w:pPr>
        <w:rPr>
          <w:sz w:val="28"/>
          <w:szCs w:val="28"/>
        </w:rPr>
      </w:pPr>
      <w:r>
        <w:rPr>
          <w:sz w:val="28"/>
          <w:szCs w:val="28"/>
        </w:rPr>
        <w:t xml:space="preserve">4. Circadian Lighting &amp; School Timing </w:t>
      </w:r>
    </w:p>
    <w:p w14:paraId="6E5F1B98" w14:textId="74A492B1" w:rsidR="008E1EB5" w:rsidRDefault="008E1EB5" w:rsidP="00920B56">
      <w:pPr>
        <w:rPr>
          <w:sz w:val="28"/>
          <w:szCs w:val="28"/>
        </w:rPr>
      </w:pPr>
      <w:r>
        <w:rPr>
          <w:sz w:val="28"/>
          <w:szCs w:val="28"/>
        </w:rPr>
        <w:t>Led lighting can mimic daylight cycles, supporting biological clocks:</w:t>
      </w:r>
    </w:p>
    <w:p w14:paraId="04A0CCA8" w14:textId="37A8CEA5" w:rsidR="008E1EB5" w:rsidRPr="008E1EB5" w:rsidRDefault="008E1EB5" w:rsidP="008E1EB5">
      <w:pPr>
        <w:pStyle w:val="ListParagraph"/>
        <w:numPr>
          <w:ilvl w:val="0"/>
          <w:numId w:val="5"/>
        </w:numPr>
        <w:rPr>
          <w:sz w:val="28"/>
          <w:szCs w:val="28"/>
        </w:rPr>
      </w:pPr>
      <w:r w:rsidRPr="008E1EB5">
        <w:rPr>
          <w:b/>
          <w:bCs/>
          <w:sz w:val="28"/>
          <w:szCs w:val="28"/>
        </w:rPr>
        <w:t>Morning (8–11 AM)</w:t>
      </w:r>
      <w:r w:rsidRPr="008E1EB5">
        <w:rPr>
          <w:sz w:val="28"/>
          <w:szCs w:val="28"/>
        </w:rPr>
        <w:t>: Bright, cool light (4500–5000K) enhances alertness.</w:t>
      </w:r>
    </w:p>
    <w:p w14:paraId="27D80055" w14:textId="5BCA0FB7" w:rsidR="008E1EB5" w:rsidRPr="008E1EB5" w:rsidRDefault="008E1EB5" w:rsidP="008E1EB5">
      <w:pPr>
        <w:pStyle w:val="ListParagraph"/>
        <w:numPr>
          <w:ilvl w:val="0"/>
          <w:numId w:val="5"/>
        </w:numPr>
        <w:rPr>
          <w:sz w:val="28"/>
          <w:szCs w:val="28"/>
        </w:rPr>
      </w:pPr>
      <w:r w:rsidRPr="008E1EB5">
        <w:rPr>
          <w:b/>
          <w:bCs/>
          <w:sz w:val="28"/>
          <w:szCs w:val="28"/>
        </w:rPr>
        <w:t>Afternoon (1–3 PM)</w:t>
      </w:r>
      <w:r w:rsidRPr="008E1EB5">
        <w:rPr>
          <w:sz w:val="28"/>
          <w:szCs w:val="28"/>
        </w:rPr>
        <w:t>: Neutral light (3500–4000K) prevents fatigue.</w:t>
      </w:r>
    </w:p>
    <w:p w14:paraId="2491724E" w14:textId="3AAD4FD5" w:rsidR="008E1EB5" w:rsidRPr="008E1EB5" w:rsidRDefault="008E1EB5" w:rsidP="008E1EB5">
      <w:pPr>
        <w:pStyle w:val="ListParagraph"/>
        <w:numPr>
          <w:ilvl w:val="0"/>
          <w:numId w:val="5"/>
        </w:numPr>
        <w:rPr>
          <w:sz w:val="28"/>
          <w:szCs w:val="28"/>
        </w:rPr>
      </w:pPr>
      <w:r w:rsidRPr="008E1EB5">
        <w:rPr>
          <w:b/>
          <w:bCs/>
          <w:sz w:val="28"/>
          <w:szCs w:val="28"/>
        </w:rPr>
        <w:t>Late classes</w:t>
      </w:r>
      <w:r w:rsidRPr="008E1EB5">
        <w:rPr>
          <w:sz w:val="28"/>
          <w:szCs w:val="28"/>
        </w:rPr>
        <w:t>: Warmer dimmed lighting to reduce overstimulation.</w:t>
      </w:r>
    </w:p>
    <w:p w14:paraId="56BA1521" w14:textId="52E4C964" w:rsidR="008E1EB5" w:rsidRDefault="00947D2C" w:rsidP="008E1EB5">
      <w:pPr>
        <w:ind w:left="720"/>
        <w:rPr>
          <w:sz w:val="28"/>
          <w:szCs w:val="28"/>
        </w:rPr>
      </w:pPr>
      <w:r>
        <w:rPr>
          <w:noProof/>
          <w:sz w:val="28"/>
          <w:szCs w:val="28"/>
        </w:rPr>
        <mc:AlternateContent>
          <mc:Choice Requires="wps">
            <w:drawing>
              <wp:anchor distT="0" distB="0" distL="114300" distR="114300" simplePos="0" relativeHeight="251659264" behindDoc="0" locked="0" layoutInCell="1" allowOverlap="1" wp14:anchorId="2E0EE895" wp14:editId="4C34C410">
                <wp:simplePos x="0" y="0"/>
                <wp:positionH relativeFrom="column">
                  <wp:posOffset>-510540</wp:posOffset>
                </wp:positionH>
                <wp:positionV relativeFrom="paragraph">
                  <wp:posOffset>156210</wp:posOffset>
                </wp:positionV>
                <wp:extent cx="7239000" cy="22860"/>
                <wp:effectExtent l="0" t="0" r="19050" b="34290"/>
                <wp:wrapNone/>
                <wp:docPr id="1265741684" name="Straight Connector 1"/>
                <wp:cNvGraphicFramePr/>
                <a:graphic xmlns:a="http://schemas.openxmlformats.org/drawingml/2006/main">
                  <a:graphicData uri="http://schemas.microsoft.com/office/word/2010/wordprocessingShape">
                    <wps:wsp>
                      <wps:cNvCnPr/>
                      <wps:spPr>
                        <a:xfrm>
                          <a:off x="0" y="0"/>
                          <a:ext cx="7239000" cy="2286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108686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0.2pt,12.3pt" to="529.8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" strokecolor="black [3200]" strokeweight="1.5pt">
                <v:stroke joinstyle="miter"/>
              </v:line>
            </w:pict>
          </mc:Fallback>
        </mc:AlternateContent>
      </w:r>
    </w:p>
    <w:p w14:paraId="3FA5B08B" w14:textId="5D83D337" w:rsidR="00947D2C" w:rsidRDefault="00947D2C" w:rsidP="00947D2C">
      <w:pPr>
        <w:rPr>
          <w:b/>
          <w:bCs/>
          <w:sz w:val="28"/>
          <w:szCs w:val="28"/>
        </w:rPr>
      </w:pPr>
      <w:r w:rsidRPr="00947D2C">
        <w:rPr>
          <w:b/>
          <w:bCs/>
          <w:sz w:val="28"/>
          <w:szCs w:val="28"/>
        </w:rPr>
        <w:t>Effects of LED Lighting Fixtures in International Schools: A Comprehensive</w:t>
      </w:r>
      <w:r>
        <w:rPr>
          <w:b/>
          <w:bCs/>
          <w:sz w:val="28"/>
          <w:szCs w:val="28"/>
        </w:rPr>
        <w:t xml:space="preserve"> </w:t>
      </w:r>
      <w:r w:rsidRPr="00947D2C">
        <w:rPr>
          <w:b/>
          <w:bCs/>
          <w:sz w:val="28"/>
          <w:szCs w:val="28"/>
        </w:rPr>
        <w:t>Review</w:t>
      </w:r>
    </w:p>
    <w:p w14:paraId="3D994AFB" w14:textId="77777777" w:rsidR="00947D2C" w:rsidRPr="00947D2C" w:rsidRDefault="00947D2C" w:rsidP="00947D2C">
      <w:pPr>
        <w:rPr>
          <w:b/>
          <w:bCs/>
          <w:sz w:val="28"/>
          <w:szCs w:val="28"/>
        </w:rPr>
      </w:pPr>
      <w:r w:rsidRPr="00947D2C">
        <w:rPr>
          <w:b/>
          <w:bCs/>
          <w:sz w:val="28"/>
          <w:szCs w:val="28"/>
        </w:rPr>
        <w:t>Introduction</w:t>
      </w:r>
    </w:p>
    <w:p w14:paraId="3CDE41F2" w14:textId="7D77CC49" w:rsidR="00947D2C" w:rsidRDefault="00947D2C" w:rsidP="00947D2C">
      <w:pPr>
        <w:rPr>
          <w:sz w:val="28"/>
          <w:szCs w:val="28"/>
        </w:rPr>
      </w:pPr>
      <w:r w:rsidRPr="00947D2C">
        <w:rPr>
          <w:sz w:val="28"/>
          <w:szCs w:val="28"/>
        </w:rPr>
        <w:t>LED lighting in educational facilities directly impacts students' biological, cognitive, and emotional development. Key parameters—illuminance (lux), color</w:t>
      </w:r>
      <w:r>
        <w:rPr>
          <w:sz w:val="28"/>
          <w:szCs w:val="28"/>
        </w:rPr>
        <w:t xml:space="preserve"> </w:t>
      </w:r>
      <w:r w:rsidRPr="00947D2C">
        <w:rPr>
          <w:sz w:val="28"/>
          <w:szCs w:val="28"/>
        </w:rPr>
        <w:t>temperature (Kelvin/K), color rendering index (CRI), and glare—play distinct roles for different age groups and activities within the learning environment</w:t>
      </w:r>
      <w:r>
        <w:rPr>
          <w:sz w:val="28"/>
          <w:szCs w:val="28"/>
        </w:rPr>
        <w:t>.</w:t>
      </w:r>
    </w:p>
    <w:p w14:paraId="284E5095" w14:textId="77777777" w:rsidR="00947D2C" w:rsidRDefault="00947D2C" w:rsidP="00947D2C">
      <w:pPr>
        <w:rPr>
          <w:sz w:val="28"/>
          <w:szCs w:val="28"/>
        </w:rPr>
      </w:pPr>
    </w:p>
    <w:p w14:paraId="4DE18385" w14:textId="586898C9" w:rsidR="00947D2C" w:rsidRDefault="00947D2C" w:rsidP="00947D2C">
      <w:pPr>
        <w:pStyle w:val="ListParagraph"/>
        <w:numPr>
          <w:ilvl w:val="0"/>
          <w:numId w:val="9"/>
        </w:numPr>
        <w:rPr>
          <w:b/>
          <w:bCs/>
          <w:sz w:val="28"/>
          <w:szCs w:val="28"/>
        </w:rPr>
      </w:pPr>
      <w:r w:rsidRPr="00947D2C">
        <w:rPr>
          <w:b/>
          <w:bCs/>
          <w:sz w:val="28"/>
          <w:szCs w:val="28"/>
        </w:rPr>
        <w:t>Biological and Developmental Considerations by Age</w:t>
      </w:r>
    </w:p>
    <w:p w14:paraId="47A30BE7" w14:textId="77777777" w:rsidR="00947D2C" w:rsidRPr="00947D2C" w:rsidRDefault="00947D2C" w:rsidP="00947D2C">
      <w:pPr>
        <w:ind w:left="360"/>
        <w:rPr>
          <w:b/>
          <w:bCs/>
          <w:sz w:val="28"/>
          <w:szCs w:val="28"/>
        </w:rPr>
      </w:pPr>
      <w:r w:rsidRPr="00947D2C">
        <w:rPr>
          <w:b/>
          <w:bCs/>
          <w:sz w:val="28"/>
          <w:szCs w:val="28"/>
        </w:rPr>
        <w:t>Early Childhood (Preschool to Early Elementary)</w:t>
      </w:r>
    </w:p>
    <w:p w14:paraId="550C8870" w14:textId="77777777" w:rsidR="00947D2C" w:rsidRPr="00947D2C" w:rsidRDefault="00947D2C" w:rsidP="00947D2C">
      <w:pPr>
        <w:pStyle w:val="ListParagraph"/>
        <w:numPr>
          <w:ilvl w:val="0"/>
          <w:numId w:val="10"/>
        </w:numPr>
        <w:rPr>
          <w:b/>
          <w:bCs/>
          <w:sz w:val="28"/>
          <w:szCs w:val="28"/>
        </w:rPr>
      </w:pPr>
      <w:r w:rsidRPr="00947D2C">
        <w:rPr>
          <w:b/>
          <w:bCs/>
          <w:sz w:val="28"/>
          <w:szCs w:val="28"/>
        </w:rPr>
        <w:t xml:space="preserve">Preferred Color Temperature: </w:t>
      </w:r>
      <w:r w:rsidRPr="00947D2C">
        <w:rPr>
          <w:sz w:val="28"/>
          <w:szCs w:val="28"/>
        </w:rPr>
        <w:t>Warm (2,700K–3,000K). Fosters a sense of comfort, creativity, and security—suited to the developmental need for calm and nurturing environments.</w:t>
      </w:r>
    </w:p>
    <w:p w14:paraId="5CDB23A0" w14:textId="77777777" w:rsidR="00947D2C" w:rsidRPr="00947D2C" w:rsidRDefault="00947D2C" w:rsidP="00947D2C">
      <w:pPr>
        <w:pStyle w:val="ListParagraph"/>
        <w:numPr>
          <w:ilvl w:val="0"/>
          <w:numId w:val="10"/>
        </w:numPr>
        <w:rPr>
          <w:b/>
          <w:bCs/>
          <w:sz w:val="28"/>
          <w:szCs w:val="28"/>
        </w:rPr>
      </w:pPr>
      <w:r w:rsidRPr="00947D2C">
        <w:rPr>
          <w:b/>
          <w:bCs/>
          <w:sz w:val="28"/>
          <w:szCs w:val="28"/>
        </w:rPr>
        <w:t xml:space="preserve">Lux Levels: </w:t>
      </w:r>
      <w:r w:rsidRPr="00947D2C">
        <w:rPr>
          <w:sz w:val="28"/>
          <w:szCs w:val="28"/>
        </w:rPr>
        <w:t>300–350 lux for general activity. Dim, warm lighting supports rest and imaginative play but should be bright enough to aid visual development and task engagement.</w:t>
      </w:r>
    </w:p>
    <w:p w14:paraId="5DF2A364" w14:textId="77777777" w:rsidR="00947D2C" w:rsidRDefault="00947D2C" w:rsidP="00947D2C">
      <w:pPr>
        <w:pStyle w:val="ListParagraph"/>
        <w:numPr>
          <w:ilvl w:val="0"/>
          <w:numId w:val="10"/>
        </w:numPr>
        <w:rPr>
          <w:sz w:val="28"/>
          <w:szCs w:val="28"/>
        </w:rPr>
      </w:pPr>
      <w:r w:rsidRPr="00947D2C">
        <w:rPr>
          <w:b/>
          <w:bCs/>
          <w:sz w:val="28"/>
          <w:szCs w:val="28"/>
        </w:rPr>
        <w:t xml:space="preserve">Biological Impact: </w:t>
      </w:r>
      <w:r w:rsidRPr="00947D2C">
        <w:rPr>
          <w:sz w:val="28"/>
          <w:szCs w:val="28"/>
        </w:rPr>
        <w:t>Young children are more sensitive to glare due to developing visual systems, and excessive brightness can be overstimulating. Proper lighting supports circadian rhythm alignment and early sleep/wake development</w:t>
      </w:r>
    </w:p>
    <w:p w14:paraId="6C6277CD" w14:textId="77777777" w:rsidR="00947D2C" w:rsidRDefault="00947D2C" w:rsidP="00947D2C">
      <w:pPr>
        <w:ind w:left="360"/>
        <w:rPr>
          <w:b/>
          <w:bCs/>
          <w:sz w:val="28"/>
          <w:szCs w:val="28"/>
        </w:rPr>
      </w:pPr>
    </w:p>
    <w:p w14:paraId="0B3848F6" w14:textId="77777777" w:rsidR="00947D2C" w:rsidRDefault="00947D2C" w:rsidP="00947D2C">
      <w:pPr>
        <w:ind w:left="360"/>
        <w:rPr>
          <w:b/>
          <w:bCs/>
          <w:sz w:val="28"/>
          <w:szCs w:val="28"/>
        </w:rPr>
      </w:pPr>
    </w:p>
    <w:p w14:paraId="528502D8" w14:textId="189AF1BB" w:rsidR="00947D2C" w:rsidRPr="00947D2C" w:rsidRDefault="00947D2C" w:rsidP="00947D2C">
      <w:pPr>
        <w:ind w:left="360"/>
        <w:rPr>
          <w:b/>
          <w:bCs/>
          <w:sz w:val="28"/>
          <w:szCs w:val="28"/>
        </w:rPr>
      </w:pPr>
      <w:r w:rsidRPr="00947D2C">
        <w:rPr>
          <w:b/>
          <w:bCs/>
          <w:sz w:val="28"/>
          <w:szCs w:val="28"/>
        </w:rPr>
        <w:lastRenderedPageBreak/>
        <w:t>Late Elementary to Middle School (Ages 8–12)</w:t>
      </w:r>
    </w:p>
    <w:p w14:paraId="53CB04F7" w14:textId="77777777" w:rsidR="00947D2C" w:rsidRPr="00947D2C" w:rsidRDefault="00947D2C" w:rsidP="00947D2C">
      <w:pPr>
        <w:numPr>
          <w:ilvl w:val="0"/>
          <w:numId w:val="11"/>
        </w:numPr>
        <w:rPr>
          <w:sz w:val="28"/>
          <w:szCs w:val="28"/>
        </w:rPr>
      </w:pPr>
      <w:r w:rsidRPr="00947D2C">
        <w:rPr>
          <w:b/>
          <w:bCs/>
          <w:sz w:val="28"/>
          <w:szCs w:val="28"/>
        </w:rPr>
        <w:t>Color Temperature</w:t>
      </w:r>
      <w:r w:rsidRPr="00947D2C">
        <w:rPr>
          <w:sz w:val="28"/>
          <w:szCs w:val="28"/>
        </w:rPr>
        <w:t>: Neutral-to-cool white (3,500K–4,100K). Enhances focus and concentration as children develop more structured cognitive processing.</w:t>
      </w:r>
    </w:p>
    <w:p w14:paraId="2E8A522C" w14:textId="77777777" w:rsidR="00947D2C" w:rsidRPr="00947D2C" w:rsidRDefault="00947D2C" w:rsidP="00947D2C">
      <w:pPr>
        <w:numPr>
          <w:ilvl w:val="0"/>
          <w:numId w:val="11"/>
        </w:numPr>
        <w:rPr>
          <w:sz w:val="28"/>
          <w:szCs w:val="28"/>
        </w:rPr>
      </w:pPr>
      <w:r w:rsidRPr="00947D2C">
        <w:rPr>
          <w:b/>
          <w:bCs/>
          <w:sz w:val="28"/>
          <w:szCs w:val="28"/>
        </w:rPr>
        <w:t>Lux Levels</w:t>
      </w:r>
      <w:r w:rsidRPr="00947D2C">
        <w:rPr>
          <w:sz w:val="28"/>
          <w:szCs w:val="28"/>
        </w:rPr>
        <w:t>: 350–500 lux for schoolwork. Higher light levels help maintain alertness and minimize visual fatigue during reading/writing tasks.</w:t>
      </w:r>
    </w:p>
    <w:p w14:paraId="0B7F1EAE" w14:textId="77777777" w:rsidR="00947D2C" w:rsidRPr="00947D2C" w:rsidRDefault="00947D2C" w:rsidP="00947D2C">
      <w:pPr>
        <w:numPr>
          <w:ilvl w:val="0"/>
          <w:numId w:val="11"/>
        </w:numPr>
        <w:rPr>
          <w:sz w:val="28"/>
          <w:szCs w:val="28"/>
        </w:rPr>
      </w:pPr>
      <w:r w:rsidRPr="00947D2C">
        <w:rPr>
          <w:b/>
          <w:bCs/>
          <w:sz w:val="28"/>
          <w:szCs w:val="28"/>
        </w:rPr>
        <w:t>Biological Impact</w:t>
      </w:r>
      <w:r w:rsidRPr="00947D2C">
        <w:rPr>
          <w:sz w:val="28"/>
          <w:szCs w:val="28"/>
        </w:rPr>
        <w:t>: Children in this group benefit from increased blue-rich light in the morning to stimulate alertness, matching the biology of shifting sleep cycles and increasing academic rigor</w:t>
      </w:r>
    </w:p>
    <w:p w14:paraId="69391264" w14:textId="77777777" w:rsidR="00947D2C" w:rsidRPr="00947D2C" w:rsidRDefault="00947D2C" w:rsidP="00947D2C">
      <w:pPr>
        <w:ind w:left="360"/>
        <w:rPr>
          <w:b/>
          <w:bCs/>
          <w:sz w:val="28"/>
          <w:szCs w:val="28"/>
        </w:rPr>
      </w:pPr>
      <w:r w:rsidRPr="00947D2C">
        <w:rPr>
          <w:b/>
          <w:bCs/>
          <w:sz w:val="28"/>
          <w:szCs w:val="28"/>
        </w:rPr>
        <w:t>High School and Adolescents (Ages 13–18)</w:t>
      </w:r>
    </w:p>
    <w:p w14:paraId="4D837C44" w14:textId="77777777" w:rsidR="00947D2C" w:rsidRPr="00947D2C" w:rsidRDefault="00947D2C" w:rsidP="00947D2C">
      <w:pPr>
        <w:numPr>
          <w:ilvl w:val="0"/>
          <w:numId w:val="12"/>
        </w:numPr>
        <w:rPr>
          <w:sz w:val="28"/>
          <w:szCs w:val="28"/>
        </w:rPr>
      </w:pPr>
      <w:r w:rsidRPr="00947D2C">
        <w:rPr>
          <w:b/>
          <w:bCs/>
          <w:sz w:val="28"/>
          <w:szCs w:val="28"/>
        </w:rPr>
        <w:t>Color Temperature</w:t>
      </w:r>
      <w:r w:rsidRPr="00947D2C">
        <w:rPr>
          <w:sz w:val="28"/>
          <w:szCs w:val="28"/>
        </w:rPr>
        <w:t>: Cool (5,000K–6,500K). Mimics daylight, optimal for alertness, faster cognitive processing, and reduced drowsiness.</w:t>
      </w:r>
    </w:p>
    <w:p w14:paraId="484312CC" w14:textId="77777777" w:rsidR="00947D2C" w:rsidRPr="00947D2C" w:rsidRDefault="00947D2C" w:rsidP="00947D2C">
      <w:pPr>
        <w:numPr>
          <w:ilvl w:val="0"/>
          <w:numId w:val="12"/>
        </w:numPr>
        <w:rPr>
          <w:sz w:val="28"/>
          <w:szCs w:val="28"/>
        </w:rPr>
      </w:pPr>
      <w:r w:rsidRPr="00947D2C">
        <w:rPr>
          <w:b/>
          <w:bCs/>
          <w:sz w:val="28"/>
          <w:szCs w:val="28"/>
        </w:rPr>
        <w:t>Lux Levels</w:t>
      </w:r>
      <w:r w:rsidRPr="00947D2C">
        <w:rPr>
          <w:sz w:val="28"/>
          <w:szCs w:val="28"/>
        </w:rPr>
        <w:t>: Up to 750 lux for detailed tasks, 500 lux for general classroom activities, and higher for laboratories or art rooms.</w:t>
      </w:r>
    </w:p>
    <w:p w14:paraId="5034EAA2" w14:textId="77777777" w:rsidR="00947D2C" w:rsidRPr="00947D2C" w:rsidRDefault="00947D2C" w:rsidP="00947D2C">
      <w:pPr>
        <w:numPr>
          <w:ilvl w:val="0"/>
          <w:numId w:val="12"/>
        </w:numPr>
        <w:rPr>
          <w:sz w:val="28"/>
          <w:szCs w:val="28"/>
        </w:rPr>
      </w:pPr>
      <w:r w:rsidRPr="00947D2C">
        <w:rPr>
          <w:b/>
          <w:bCs/>
          <w:sz w:val="28"/>
          <w:szCs w:val="28"/>
        </w:rPr>
        <w:t>Biological Impact</w:t>
      </w:r>
      <w:r w:rsidRPr="00947D2C">
        <w:rPr>
          <w:sz w:val="28"/>
          <w:szCs w:val="28"/>
        </w:rPr>
        <w:t>: Adolescents' melatonin secretion phase shifts later, causing natural “sleep in.” Bright, blue-rich lighting during the day helps shift circadian rhythms earlier and boosts academic performance and alertness</w:t>
      </w:r>
    </w:p>
    <w:p w14:paraId="3FEB6158" w14:textId="77777777" w:rsidR="00947D2C" w:rsidRPr="00947D2C" w:rsidRDefault="00947D2C" w:rsidP="00947D2C">
      <w:pPr>
        <w:ind w:left="360"/>
        <w:rPr>
          <w:b/>
          <w:bCs/>
          <w:sz w:val="28"/>
          <w:szCs w:val="28"/>
        </w:rPr>
      </w:pPr>
      <w:r w:rsidRPr="00947D2C">
        <w:rPr>
          <w:b/>
          <w:bCs/>
          <w:sz w:val="28"/>
          <w:szCs w:val="28"/>
        </w:rPr>
        <w:t>College and Adult Learners</w:t>
      </w:r>
    </w:p>
    <w:p w14:paraId="44024B4E" w14:textId="77777777" w:rsidR="00947D2C" w:rsidRPr="00947D2C" w:rsidRDefault="00947D2C" w:rsidP="00947D2C">
      <w:pPr>
        <w:numPr>
          <w:ilvl w:val="0"/>
          <w:numId w:val="13"/>
        </w:numPr>
        <w:rPr>
          <w:sz w:val="28"/>
          <w:szCs w:val="28"/>
        </w:rPr>
      </w:pPr>
      <w:r w:rsidRPr="00947D2C">
        <w:rPr>
          <w:b/>
          <w:bCs/>
          <w:sz w:val="28"/>
          <w:szCs w:val="28"/>
        </w:rPr>
        <w:t>Color Temperature</w:t>
      </w:r>
      <w:r w:rsidRPr="00947D2C">
        <w:rPr>
          <w:sz w:val="28"/>
          <w:szCs w:val="28"/>
        </w:rPr>
        <w:t>: Daylight simulation (5,000K–6,500K), especially for intense study sessions.</w:t>
      </w:r>
    </w:p>
    <w:p w14:paraId="270FBD1D" w14:textId="77777777" w:rsidR="00947D2C" w:rsidRPr="00947D2C" w:rsidRDefault="00947D2C" w:rsidP="00947D2C">
      <w:pPr>
        <w:numPr>
          <w:ilvl w:val="0"/>
          <w:numId w:val="13"/>
        </w:numPr>
        <w:rPr>
          <w:sz w:val="28"/>
          <w:szCs w:val="28"/>
        </w:rPr>
      </w:pPr>
      <w:r w:rsidRPr="00947D2C">
        <w:rPr>
          <w:b/>
          <w:bCs/>
          <w:sz w:val="28"/>
          <w:szCs w:val="28"/>
        </w:rPr>
        <w:t>Lux Levels</w:t>
      </w:r>
      <w:r w:rsidRPr="00947D2C">
        <w:rPr>
          <w:sz w:val="28"/>
          <w:szCs w:val="28"/>
        </w:rPr>
        <w:t>: 500–750 lux or higher for technical or laboratory work.</w:t>
      </w:r>
    </w:p>
    <w:p w14:paraId="21D6C9D8" w14:textId="77777777" w:rsidR="00947D2C" w:rsidRPr="00947D2C" w:rsidRDefault="00947D2C" w:rsidP="00947D2C">
      <w:pPr>
        <w:numPr>
          <w:ilvl w:val="0"/>
          <w:numId w:val="13"/>
        </w:numPr>
        <w:rPr>
          <w:sz w:val="28"/>
          <w:szCs w:val="28"/>
        </w:rPr>
      </w:pPr>
      <w:r w:rsidRPr="00947D2C">
        <w:rPr>
          <w:b/>
          <w:bCs/>
          <w:sz w:val="28"/>
          <w:szCs w:val="28"/>
        </w:rPr>
        <w:t>Biological Impact</w:t>
      </w:r>
      <w:r w:rsidRPr="00947D2C">
        <w:rPr>
          <w:sz w:val="28"/>
          <w:szCs w:val="28"/>
        </w:rPr>
        <w:t>: Supports mental endurance, critical thinking, and reduces fatigue over long hours</w:t>
      </w:r>
    </w:p>
    <w:p w14:paraId="036D7399" w14:textId="77777777" w:rsidR="00947D2C" w:rsidRDefault="00947D2C" w:rsidP="00947D2C">
      <w:pPr>
        <w:ind w:left="360"/>
        <w:rPr>
          <w:sz w:val="28"/>
          <w:szCs w:val="28"/>
        </w:rPr>
      </w:pPr>
    </w:p>
    <w:p w14:paraId="547A621C" w14:textId="77777777" w:rsidR="00947D2C" w:rsidRDefault="00947D2C" w:rsidP="00947D2C">
      <w:pPr>
        <w:ind w:left="360"/>
        <w:rPr>
          <w:sz w:val="28"/>
          <w:szCs w:val="28"/>
        </w:rPr>
      </w:pPr>
    </w:p>
    <w:p w14:paraId="4446B4F6" w14:textId="77777777" w:rsidR="00947D2C" w:rsidRDefault="00947D2C" w:rsidP="00947D2C">
      <w:pPr>
        <w:ind w:left="360"/>
        <w:rPr>
          <w:sz w:val="28"/>
          <w:szCs w:val="28"/>
        </w:rPr>
      </w:pPr>
    </w:p>
    <w:p w14:paraId="76A75E14" w14:textId="77777777" w:rsidR="00947D2C" w:rsidRDefault="00947D2C" w:rsidP="00947D2C">
      <w:pPr>
        <w:ind w:left="360"/>
        <w:rPr>
          <w:sz w:val="28"/>
          <w:szCs w:val="28"/>
        </w:rPr>
      </w:pPr>
    </w:p>
    <w:p w14:paraId="447F5CCE" w14:textId="77777777" w:rsidR="00947D2C" w:rsidRPr="00947D2C" w:rsidRDefault="00947D2C" w:rsidP="00947D2C">
      <w:pPr>
        <w:ind w:left="360"/>
        <w:rPr>
          <w:b/>
          <w:bCs/>
          <w:sz w:val="28"/>
          <w:szCs w:val="28"/>
        </w:rPr>
      </w:pPr>
      <w:r w:rsidRPr="00947D2C">
        <w:rPr>
          <w:b/>
          <w:bCs/>
          <w:sz w:val="28"/>
          <w:szCs w:val="28"/>
        </w:rPr>
        <w:lastRenderedPageBreak/>
        <w:t>2. Lighting Parameters for School Activities</w:t>
      </w:r>
    </w:p>
    <w:tbl>
      <w:tblPr>
        <w:tblW w:w="11469" w:type="dxa"/>
        <w:tblInd w:w="-704"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153"/>
        <w:gridCol w:w="1974"/>
        <w:gridCol w:w="2042"/>
        <w:gridCol w:w="1024"/>
        <w:gridCol w:w="1538"/>
        <w:gridCol w:w="2738"/>
      </w:tblGrid>
      <w:tr w:rsidR="00947D2C" w:rsidRPr="00947D2C" w14:paraId="58542CF0" w14:textId="77777777" w:rsidTr="00947D2C">
        <w:trPr>
          <w:tblHeader/>
        </w:trPr>
        <w:tc>
          <w:tcPr>
            <w:tcW w:w="2153"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2B772DD5" w14:textId="77777777" w:rsidR="00947D2C" w:rsidRPr="00947D2C" w:rsidRDefault="00947D2C" w:rsidP="00947D2C">
            <w:pPr>
              <w:ind w:left="360"/>
              <w:jc w:val="center"/>
              <w:rPr>
                <w:b/>
                <w:bCs/>
                <w:sz w:val="28"/>
                <w:szCs w:val="28"/>
              </w:rPr>
            </w:pPr>
            <w:r w:rsidRPr="00947D2C">
              <w:rPr>
                <w:b/>
                <w:bCs/>
                <w:sz w:val="28"/>
                <w:szCs w:val="28"/>
              </w:rPr>
              <w:t>Activity Type</w:t>
            </w:r>
          </w:p>
        </w:tc>
        <w:tc>
          <w:tcPr>
            <w:tcW w:w="1974"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16260079" w14:textId="77777777" w:rsidR="00947D2C" w:rsidRPr="00947D2C" w:rsidRDefault="00947D2C" w:rsidP="00947D2C">
            <w:pPr>
              <w:ind w:left="360"/>
              <w:jc w:val="center"/>
              <w:rPr>
                <w:b/>
                <w:bCs/>
                <w:sz w:val="28"/>
                <w:szCs w:val="28"/>
              </w:rPr>
            </w:pPr>
            <w:r w:rsidRPr="00947D2C">
              <w:rPr>
                <w:b/>
                <w:bCs/>
                <w:sz w:val="28"/>
                <w:szCs w:val="28"/>
              </w:rPr>
              <w:t>Typical Lux Level</w:t>
            </w:r>
          </w:p>
        </w:tc>
        <w:tc>
          <w:tcPr>
            <w:tcW w:w="2042"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4AECEF5C" w14:textId="77777777" w:rsidR="00947D2C" w:rsidRPr="00947D2C" w:rsidRDefault="00947D2C" w:rsidP="00947D2C">
            <w:pPr>
              <w:ind w:left="360"/>
              <w:jc w:val="center"/>
              <w:rPr>
                <w:b/>
                <w:bCs/>
                <w:sz w:val="28"/>
                <w:szCs w:val="28"/>
              </w:rPr>
            </w:pPr>
            <w:r w:rsidRPr="00947D2C">
              <w:rPr>
                <w:b/>
                <w:bCs/>
                <w:sz w:val="28"/>
                <w:szCs w:val="28"/>
              </w:rPr>
              <w:t>Color Temp. (Kelvin)</w:t>
            </w:r>
          </w:p>
        </w:tc>
        <w:tc>
          <w:tcPr>
            <w:tcW w:w="1024"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7EA7683F" w14:textId="77777777" w:rsidR="00947D2C" w:rsidRPr="00947D2C" w:rsidRDefault="00947D2C" w:rsidP="00947D2C">
            <w:pPr>
              <w:ind w:left="360"/>
              <w:jc w:val="center"/>
              <w:rPr>
                <w:b/>
                <w:bCs/>
                <w:sz w:val="28"/>
                <w:szCs w:val="28"/>
              </w:rPr>
            </w:pPr>
            <w:r w:rsidRPr="00947D2C">
              <w:rPr>
                <w:b/>
                <w:bCs/>
                <w:sz w:val="28"/>
                <w:szCs w:val="28"/>
              </w:rPr>
              <w:t>CRI</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77573231" w14:textId="77777777" w:rsidR="00947D2C" w:rsidRPr="00947D2C" w:rsidRDefault="00947D2C" w:rsidP="00947D2C">
            <w:pPr>
              <w:ind w:left="360"/>
              <w:jc w:val="center"/>
              <w:rPr>
                <w:b/>
                <w:bCs/>
                <w:sz w:val="28"/>
                <w:szCs w:val="28"/>
              </w:rPr>
            </w:pPr>
            <w:r w:rsidRPr="00947D2C">
              <w:rPr>
                <w:b/>
                <w:bCs/>
                <w:sz w:val="28"/>
                <w:szCs w:val="28"/>
              </w:rPr>
              <w:t>Glare</w:t>
            </w:r>
          </w:p>
        </w:tc>
        <w:tc>
          <w:tcPr>
            <w:tcW w:w="2738"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672D8500" w14:textId="77777777" w:rsidR="00947D2C" w:rsidRPr="00947D2C" w:rsidRDefault="00947D2C" w:rsidP="00947D2C">
            <w:pPr>
              <w:ind w:left="360"/>
              <w:jc w:val="center"/>
              <w:rPr>
                <w:b/>
                <w:bCs/>
                <w:sz w:val="28"/>
                <w:szCs w:val="28"/>
              </w:rPr>
            </w:pPr>
            <w:r w:rsidRPr="00947D2C">
              <w:rPr>
                <w:b/>
                <w:bCs/>
                <w:sz w:val="28"/>
                <w:szCs w:val="28"/>
              </w:rPr>
              <w:t>Biological Relevance</w:t>
            </w:r>
          </w:p>
        </w:tc>
      </w:tr>
      <w:tr w:rsidR="00947D2C" w:rsidRPr="00947D2C" w14:paraId="2246F3E4" w14:textId="77777777" w:rsidTr="00947D2C">
        <w:tc>
          <w:tcPr>
            <w:tcW w:w="2153"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04CC828" w14:textId="77777777" w:rsidR="00947D2C" w:rsidRPr="00947D2C" w:rsidRDefault="00947D2C" w:rsidP="00947D2C">
            <w:pPr>
              <w:jc w:val="center"/>
              <w:rPr>
                <w:sz w:val="24"/>
                <w:szCs w:val="24"/>
              </w:rPr>
            </w:pPr>
            <w:r w:rsidRPr="00947D2C">
              <w:rPr>
                <w:sz w:val="24"/>
                <w:szCs w:val="24"/>
              </w:rPr>
              <w:t>General Classroom</w:t>
            </w:r>
          </w:p>
        </w:tc>
        <w:tc>
          <w:tcPr>
            <w:tcW w:w="1974"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CA77FA0" w14:textId="77777777" w:rsidR="00947D2C" w:rsidRPr="00947D2C" w:rsidRDefault="00947D2C" w:rsidP="00947D2C">
            <w:pPr>
              <w:ind w:left="360"/>
              <w:jc w:val="center"/>
              <w:rPr>
                <w:sz w:val="24"/>
                <w:szCs w:val="24"/>
              </w:rPr>
            </w:pPr>
            <w:r w:rsidRPr="00947D2C">
              <w:rPr>
                <w:sz w:val="24"/>
                <w:szCs w:val="24"/>
              </w:rPr>
              <w:t>300–500</w:t>
            </w:r>
          </w:p>
        </w:tc>
        <w:tc>
          <w:tcPr>
            <w:tcW w:w="2042"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0D7CF7B" w14:textId="77777777" w:rsidR="00947D2C" w:rsidRPr="00947D2C" w:rsidRDefault="00947D2C" w:rsidP="00947D2C">
            <w:pPr>
              <w:ind w:left="360"/>
              <w:jc w:val="center"/>
              <w:rPr>
                <w:sz w:val="24"/>
                <w:szCs w:val="24"/>
              </w:rPr>
            </w:pPr>
            <w:r w:rsidRPr="00947D2C">
              <w:rPr>
                <w:sz w:val="24"/>
                <w:szCs w:val="24"/>
              </w:rPr>
              <w:t>3,500–5,000</w:t>
            </w:r>
          </w:p>
        </w:tc>
        <w:tc>
          <w:tcPr>
            <w:tcW w:w="1024"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23F578F" w14:textId="77777777" w:rsidR="00947D2C" w:rsidRPr="00947D2C" w:rsidRDefault="00947D2C" w:rsidP="00947D2C">
            <w:pPr>
              <w:ind w:left="360"/>
              <w:jc w:val="center"/>
              <w:rPr>
                <w:sz w:val="24"/>
                <w:szCs w:val="24"/>
              </w:rPr>
            </w:pPr>
            <w:r w:rsidRPr="00947D2C">
              <w:rPr>
                <w:sz w:val="24"/>
                <w:szCs w:val="24"/>
              </w:rPr>
              <w:t>&gt;80</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30ED36E" w14:textId="77777777" w:rsidR="00947D2C" w:rsidRPr="00947D2C" w:rsidRDefault="00947D2C" w:rsidP="00947D2C">
            <w:pPr>
              <w:ind w:left="360"/>
              <w:jc w:val="center"/>
              <w:rPr>
                <w:sz w:val="24"/>
                <w:szCs w:val="24"/>
              </w:rPr>
            </w:pPr>
            <w:r w:rsidRPr="00947D2C">
              <w:rPr>
                <w:sz w:val="24"/>
                <w:szCs w:val="24"/>
              </w:rPr>
              <w:t>Low</w:t>
            </w:r>
          </w:p>
        </w:tc>
        <w:tc>
          <w:tcPr>
            <w:tcW w:w="2738"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AD1EB91" w14:textId="77777777" w:rsidR="00947D2C" w:rsidRPr="00947D2C" w:rsidRDefault="00947D2C" w:rsidP="00947D2C">
            <w:pPr>
              <w:ind w:left="360"/>
              <w:jc w:val="center"/>
              <w:rPr>
                <w:sz w:val="24"/>
                <w:szCs w:val="24"/>
              </w:rPr>
            </w:pPr>
            <w:r w:rsidRPr="00947D2C">
              <w:rPr>
                <w:sz w:val="24"/>
                <w:szCs w:val="24"/>
              </w:rPr>
              <w:t>Aids focus, minimizes fatigue, supports circadian rhythm</w:t>
            </w:r>
          </w:p>
        </w:tc>
      </w:tr>
      <w:tr w:rsidR="00947D2C" w:rsidRPr="00947D2C" w14:paraId="6C3643D9" w14:textId="77777777" w:rsidTr="00947D2C">
        <w:tc>
          <w:tcPr>
            <w:tcW w:w="2153"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7073FFB" w14:textId="77777777" w:rsidR="00947D2C" w:rsidRPr="00947D2C" w:rsidRDefault="00947D2C" w:rsidP="00947D2C">
            <w:pPr>
              <w:ind w:left="360"/>
              <w:jc w:val="center"/>
              <w:rPr>
                <w:sz w:val="24"/>
                <w:szCs w:val="24"/>
              </w:rPr>
            </w:pPr>
            <w:r w:rsidRPr="00947D2C">
              <w:rPr>
                <w:sz w:val="24"/>
                <w:szCs w:val="24"/>
              </w:rPr>
              <w:t>Reading, Desk Work</w:t>
            </w:r>
          </w:p>
        </w:tc>
        <w:tc>
          <w:tcPr>
            <w:tcW w:w="1974"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C2E44F9" w14:textId="77777777" w:rsidR="00947D2C" w:rsidRPr="00947D2C" w:rsidRDefault="00947D2C" w:rsidP="00947D2C">
            <w:pPr>
              <w:ind w:left="360"/>
              <w:jc w:val="center"/>
              <w:rPr>
                <w:sz w:val="24"/>
                <w:szCs w:val="24"/>
              </w:rPr>
            </w:pPr>
            <w:r w:rsidRPr="00947D2C">
              <w:rPr>
                <w:sz w:val="24"/>
                <w:szCs w:val="24"/>
              </w:rPr>
              <w:t>500–750</w:t>
            </w:r>
          </w:p>
        </w:tc>
        <w:tc>
          <w:tcPr>
            <w:tcW w:w="2042"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618AE31" w14:textId="77777777" w:rsidR="00947D2C" w:rsidRPr="00947D2C" w:rsidRDefault="00947D2C" w:rsidP="00947D2C">
            <w:pPr>
              <w:ind w:left="360"/>
              <w:jc w:val="center"/>
              <w:rPr>
                <w:sz w:val="24"/>
                <w:szCs w:val="24"/>
              </w:rPr>
            </w:pPr>
            <w:r w:rsidRPr="00947D2C">
              <w:rPr>
                <w:sz w:val="24"/>
                <w:szCs w:val="24"/>
              </w:rPr>
              <w:t>4,000–5,000</w:t>
            </w:r>
          </w:p>
        </w:tc>
        <w:tc>
          <w:tcPr>
            <w:tcW w:w="1024"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BDF6E4F" w14:textId="77777777" w:rsidR="00947D2C" w:rsidRPr="00947D2C" w:rsidRDefault="00947D2C" w:rsidP="00947D2C">
            <w:pPr>
              <w:ind w:left="360"/>
              <w:jc w:val="center"/>
              <w:rPr>
                <w:sz w:val="24"/>
                <w:szCs w:val="24"/>
              </w:rPr>
            </w:pPr>
            <w:r w:rsidRPr="00947D2C">
              <w:rPr>
                <w:sz w:val="24"/>
                <w:szCs w:val="24"/>
              </w:rPr>
              <w:t>&gt;80</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597A4BE" w14:textId="77777777" w:rsidR="00947D2C" w:rsidRPr="00947D2C" w:rsidRDefault="00947D2C" w:rsidP="00947D2C">
            <w:pPr>
              <w:ind w:left="360"/>
              <w:jc w:val="center"/>
              <w:rPr>
                <w:sz w:val="24"/>
                <w:szCs w:val="24"/>
              </w:rPr>
            </w:pPr>
            <w:r w:rsidRPr="00947D2C">
              <w:rPr>
                <w:sz w:val="24"/>
                <w:szCs w:val="24"/>
              </w:rPr>
              <w:t>Very Low</w:t>
            </w:r>
          </w:p>
        </w:tc>
        <w:tc>
          <w:tcPr>
            <w:tcW w:w="2738"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597D0E9" w14:textId="77777777" w:rsidR="00947D2C" w:rsidRPr="00947D2C" w:rsidRDefault="00947D2C" w:rsidP="00947D2C">
            <w:pPr>
              <w:ind w:left="360"/>
              <w:jc w:val="center"/>
              <w:rPr>
                <w:sz w:val="24"/>
                <w:szCs w:val="24"/>
              </w:rPr>
            </w:pPr>
            <w:r w:rsidRPr="00947D2C">
              <w:rPr>
                <w:sz w:val="24"/>
                <w:szCs w:val="24"/>
              </w:rPr>
              <w:t>Enhances cognitive performance, reduces eye strain</w:t>
            </w:r>
          </w:p>
        </w:tc>
      </w:tr>
      <w:tr w:rsidR="00947D2C" w:rsidRPr="00947D2C" w14:paraId="640D2CE0" w14:textId="77777777" w:rsidTr="00947D2C">
        <w:tc>
          <w:tcPr>
            <w:tcW w:w="2153"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8D5C76D" w14:textId="77777777" w:rsidR="00947D2C" w:rsidRPr="00947D2C" w:rsidRDefault="00947D2C" w:rsidP="00947D2C">
            <w:pPr>
              <w:ind w:left="360"/>
              <w:jc w:val="center"/>
              <w:rPr>
                <w:sz w:val="24"/>
                <w:szCs w:val="24"/>
              </w:rPr>
            </w:pPr>
            <w:r w:rsidRPr="00947D2C">
              <w:rPr>
                <w:sz w:val="24"/>
                <w:szCs w:val="24"/>
              </w:rPr>
              <w:t>Detailed Work (Labs)</w:t>
            </w:r>
          </w:p>
        </w:tc>
        <w:tc>
          <w:tcPr>
            <w:tcW w:w="1974"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C509A82" w14:textId="77777777" w:rsidR="00947D2C" w:rsidRPr="00947D2C" w:rsidRDefault="00947D2C" w:rsidP="00947D2C">
            <w:pPr>
              <w:ind w:left="360"/>
              <w:jc w:val="center"/>
              <w:rPr>
                <w:sz w:val="24"/>
                <w:szCs w:val="24"/>
              </w:rPr>
            </w:pPr>
            <w:r w:rsidRPr="00947D2C">
              <w:rPr>
                <w:sz w:val="24"/>
                <w:szCs w:val="24"/>
              </w:rPr>
              <w:t>750–1000</w:t>
            </w:r>
          </w:p>
        </w:tc>
        <w:tc>
          <w:tcPr>
            <w:tcW w:w="2042"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B443514" w14:textId="77777777" w:rsidR="00947D2C" w:rsidRPr="00947D2C" w:rsidRDefault="00947D2C" w:rsidP="00947D2C">
            <w:pPr>
              <w:ind w:left="360"/>
              <w:jc w:val="center"/>
              <w:rPr>
                <w:sz w:val="24"/>
                <w:szCs w:val="24"/>
              </w:rPr>
            </w:pPr>
            <w:r w:rsidRPr="00947D2C">
              <w:rPr>
                <w:sz w:val="24"/>
                <w:szCs w:val="24"/>
              </w:rPr>
              <w:t>5,000–6,500</w:t>
            </w:r>
          </w:p>
        </w:tc>
        <w:tc>
          <w:tcPr>
            <w:tcW w:w="1024"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2B547E4" w14:textId="77777777" w:rsidR="00947D2C" w:rsidRPr="00947D2C" w:rsidRDefault="00947D2C" w:rsidP="00947D2C">
            <w:pPr>
              <w:ind w:left="360"/>
              <w:jc w:val="center"/>
              <w:rPr>
                <w:sz w:val="24"/>
                <w:szCs w:val="24"/>
              </w:rPr>
            </w:pPr>
            <w:r w:rsidRPr="00947D2C">
              <w:rPr>
                <w:sz w:val="24"/>
                <w:szCs w:val="24"/>
              </w:rPr>
              <w:t>&gt;90</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F93A09C" w14:textId="77777777" w:rsidR="00947D2C" w:rsidRPr="00947D2C" w:rsidRDefault="00947D2C" w:rsidP="00947D2C">
            <w:pPr>
              <w:ind w:left="360"/>
              <w:jc w:val="center"/>
              <w:rPr>
                <w:sz w:val="24"/>
                <w:szCs w:val="24"/>
              </w:rPr>
            </w:pPr>
            <w:r w:rsidRPr="00947D2C">
              <w:rPr>
                <w:sz w:val="24"/>
                <w:szCs w:val="24"/>
              </w:rPr>
              <w:t>Very Low</w:t>
            </w:r>
          </w:p>
        </w:tc>
        <w:tc>
          <w:tcPr>
            <w:tcW w:w="2738"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D857603" w14:textId="77777777" w:rsidR="00947D2C" w:rsidRPr="00947D2C" w:rsidRDefault="00947D2C" w:rsidP="00947D2C">
            <w:pPr>
              <w:ind w:left="360"/>
              <w:jc w:val="center"/>
              <w:rPr>
                <w:sz w:val="24"/>
                <w:szCs w:val="24"/>
              </w:rPr>
            </w:pPr>
            <w:r w:rsidRPr="00947D2C">
              <w:rPr>
                <w:sz w:val="24"/>
                <w:szCs w:val="24"/>
              </w:rPr>
              <w:t>Maximizes alertness, accuracy, and color perception</w:t>
            </w:r>
          </w:p>
        </w:tc>
      </w:tr>
      <w:tr w:rsidR="00947D2C" w:rsidRPr="00947D2C" w14:paraId="48BD9F19" w14:textId="77777777" w:rsidTr="00947D2C">
        <w:tc>
          <w:tcPr>
            <w:tcW w:w="2153"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87F7AC5" w14:textId="77777777" w:rsidR="00947D2C" w:rsidRPr="00947D2C" w:rsidRDefault="00947D2C" w:rsidP="00947D2C">
            <w:pPr>
              <w:ind w:left="360"/>
              <w:jc w:val="center"/>
              <w:rPr>
                <w:sz w:val="24"/>
                <w:szCs w:val="24"/>
              </w:rPr>
            </w:pPr>
            <w:r w:rsidRPr="00947D2C">
              <w:rPr>
                <w:sz w:val="24"/>
                <w:szCs w:val="24"/>
              </w:rPr>
              <w:t>Rest Areas/Quiet Time</w:t>
            </w:r>
          </w:p>
        </w:tc>
        <w:tc>
          <w:tcPr>
            <w:tcW w:w="1974"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D95B8E5" w14:textId="77777777" w:rsidR="00947D2C" w:rsidRPr="00947D2C" w:rsidRDefault="00947D2C" w:rsidP="00947D2C">
            <w:pPr>
              <w:ind w:left="360"/>
              <w:jc w:val="center"/>
              <w:rPr>
                <w:sz w:val="24"/>
                <w:szCs w:val="24"/>
              </w:rPr>
            </w:pPr>
            <w:r w:rsidRPr="00947D2C">
              <w:rPr>
                <w:sz w:val="24"/>
                <w:szCs w:val="24"/>
              </w:rPr>
              <w:t>100–300</w:t>
            </w:r>
          </w:p>
        </w:tc>
        <w:tc>
          <w:tcPr>
            <w:tcW w:w="2042"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3E32785" w14:textId="77777777" w:rsidR="00947D2C" w:rsidRPr="00947D2C" w:rsidRDefault="00947D2C" w:rsidP="00947D2C">
            <w:pPr>
              <w:ind w:left="360"/>
              <w:jc w:val="center"/>
              <w:rPr>
                <w:sz w:val="24"/>
                <w:szCs w:val="24"/>
              </w:rPr>
            </w:pPr>
            <w:r w:rsidRPr="00947D2C">
              <w:rPr>
                <w:sz w:val="24"/>
                <w:szCs w:val="24"/>
              </w:rPr>
              <w:t>2,700–3,000</w:t>
            </w:r>
          </w:p>
        </w:tc>
        <w:tc>
          <w:tcPr>
            <w:tcW w:w="1024"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C6FFCBE" w14:textId="77777777" w:rsidR="00947D2C" w:rsidRPr="00947D2C" w:rsidRDefault="00947D2C" w:rsidP="00947D2C">
            <w:pPr>
              <w:ind w:left="360"/>
              <w:jc w:val="center"/>
              <w:rPr>
                <w:sz w:val="24"/>
                <w:szCs w:val="24"/>
              </w:rPr>
            </w:pPr>
            <w:r w:rsidRPr="00947D2C">
              <w:rPr>
                <w:sz w:val="24"/>
                <w:szCs w:val="24"/>
              </w:rPr>
              <w:t>&gt;80</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F4006BA" w14:textId="77777777" w:rsidR="00947D2C" w:rsidRPr="00947D2C" w:rsidRDefault="00947D2C" w:rsidP="00947D2C">
            <w:pPr>
              <w:ind w:left="360"/>
              <w:jc w:val="center"/>
              <w:rPr>
                <w:sz w:val="24"/>
                <w:szCs w:val="24"/>
              </w:rPr>
            </w:pPr>
            <w:r w:rsidRPr="00947D2C">
              <w:rPr>
                <w:sz w:val="24"/>
                <w:szCs w:val="24"/>
              </w:rPr>
              <w:t>Low</w:t>
            </w:r>
          </w:p>
        </w:tc>
        <w:tc>
          <w:tcPr>
            <w:tcW w:w="2738"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64ED13A" w14:textId="77777777" w:rsidR="00947D2C" w:rsidRPr="00947D2C" w:rsidRDefault="00947D2C" w:rsidP="00947D2C">
            <w:pPr>
              <w:ind w:left="360"/>
              <w:jc w:val="center"/>
              <w:rPr>
                <w:sz w:val="24"/>
                <w:szCs w:val="24"/>
              </w:rPr>
            </w:pPr>
            <w:r w:rsidRPr="00947D2C">
              <w:rPr>
                <w:sz w:val="24"/>
                <w:szCs w:val="24"/>
              </w:rPr>
              <w:t>Supports relaxation, reduces hyperactivity in young or special-needs students</w:t>
            </w:r>
          </w:p>
        </w:tc>
      </w:tr>
      <w:tr w:rsidR="00947D2C" w:rsidRPr="00947D2C" w14:paraId="5E2BB1C2" w14:textId="77777777" w:rsidTr="00947D2C">
        <w:tc>
          <w:tcPr>
            <w:tcW w:w="2153"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D8D53D5" w14:textId="77777777" w:rsidR="00947D2C" w:rsidRPr="00947D2C" w:rsidRDefault="00947D2C" w:rsidP="00947D2C">
            <w:pPr>
              <w:ind w:left="360"/>
              <w:jc w:val="center"/>
              <w:rPr>
                <w:sz w:val="24"/>
                <w:szCs w:val="24"/>
              </w:rPr>
            </w:pPr>
            <w:r w:rsidRPr="00947D2C">
              <w:rPr>
                <w:sz w:val="24"/>
                <w:szCs w:val="24"/>
              </w:rPr>
              <w:t>Computer Use</w:t>
            </w:r>
          </w:p>
        </w:tc>
        <w:tc>
          <w:tcPr>
            <w:tcW w:w="1974"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1D5CC60" w14:textId="77777777" w:rsidR="00947D2C" w:rsidRPr="00947D2C" w:rsidRDefault="00947D2C" w:rsidP="00947D2C">
            <w:pPr>
              <w:ind w:left="360"/>
              <w:jc w:val="center"/>
              <w:rPr>
                <w:sz w:val="24"/>
                <w:szCs w:val="24"/>
              </w:rPr>
            </w:pPr>
            <w:r w:rsidRPr="00947D2C">
              <w:rPr>
                <w:sz w:val="24"/>
                <w:szCs w:val="24"/>
              </w:rPr>
              <w:t>300–500</w:t>
            </w:r>
          </w:p>
        </w:tc>
        <w:tc>
          <w:tcPr>
            <w:tcW w:w="2042"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20E48FB" w14:textId="77777777" w:rsidR="00947D2C" w:rsidRPr="00947D2C" w:rsidRDefault="00947D2C" w:rsidP="00947D2C">
            <w:pPr>
              <w:ind w:left="360"/>
              <w:jc w:val="center"/>
              <w:rPr>
                <w:sz w:val="24"/>
                <w:szCs w:val="24"/>
              </w:rPr>
            </w:pPr>
            <w:r w:rsidRPr="00947D2C">
              <w:rPr>
                <w:sz w:val="24"/>
                <w:szCs w:val="24"/>
              </w:rPr>
              <w:t>4,000–6,000</w:t>
            </w:r>
          </w:p>
        </w:tc>
        <w:tc>
          <w:tcPr>
            <w:tcW w:w="1024"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9129150" w14:textId="77777777" w:rsidR="00947D2C" w:rsidRPr="00947D2C" w:rsidRDefault="00947D2C" w:rsidP="00947D2C">
            <w:pPr>
              <w:ind w:left="360"/>
              <w:jc w:val="center"/>
              <w:rPr>
                <w:sz w:val="24"/>
                <w:szCs w:val="24"/>
              </w:rPr>
            </w:pPr>
            <w:r w:rsidRPr="00947D2C">
              <w:rPr>
                <w:sz w:val="24"/>
                <w:szCs w:val="24"/>
              </w:rPr>
              <w:t>&gt;80</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85D7284" w14:textId="77777777" w:rsidR="00947D2C" w:rsidRPr="00947D2C" w:rsidRDefault="00947D2C" w:rsidP="00947D2C">
            <w:pPr>
              <w:ind w:left="360"/>
              <w:jc w:val="center"/>
              <w:rPr>
                <w:sz w:val="24"/>
                <w:szCs w:val="24"/>
              </w:rPr>
            </w:pPr>
            <w:r w:rsidRPr="00947D2C">
              <w:rPr>
                <w:sz w:val="24"/>
                <w:szCs w:val="24"/>
              </w:rPr>
              <w:t>Minimal</w:t>
            </w:r>
          </w:p>
        </w:tc>
        <w:tc>
          <w:tcPr>
            <w:tcW w:w="2738"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3FF2498" w14:textId="77777777" w:rsidR="00947D2C" w:rsidRPr="00947D2C" w:rsidRDefault="00947D2C" w:rsidP="00947D2C">
            <w:pPr>
              <w:ind w:left="360"/>
              <w:jc w:val="center"/>
              <w:rPr>
                <w:sz w:val="24"/>
                <w:szCs w:val="24"/>
              </w:rPr>
            </w:pPr>
            <w:r w:rsidRPr="00947D2C">
              <w:rPr>
                <w:sz w:val="24"/>
                <w:szCs w:val="24"/>
              </w:rPr>
              <w:t>Reduces glare off monitors, supports comfort for prolonged screen use</w:t>
            </w:r>
          </w:p>
        </w:tc>
      </w:tr>
    </w:tbl>
    <w:p w14:paraId="092A8FAC" w14:textId="77777777" w:rsidR="00947D2C" w:rsidRPr="00947D2C" w:rsidRDefault="00947D2C" w:rsidP="00947D2C">
      <w:pPr>
        <w:rPr>
          <w:sz w:val="28"/>
          <w:szCs w:val="28"/>
        </w:rPr>
      </w:pPr>
    </w:p>
    <w:p w14:paraId="2778FEC4" w14:textId="77777777" w:rsidR="00947D2C" w:rsidRPr="00947D2C" w:rsidRDefault="00947D2C" w:rsidP="00947D2C">
      <w:pPr>
        <w:numPr>
          <w:ilvl w:val="0"/>
          <w:numId w:val="14"/>
        </w:numPr>
        <w:rPr>
          <w:sz w:val="24"/>
          <w:szCs w:val="24"/>
        </w:rPr>
      </w:pPr>
      <w:r w:rsidRPr="00947D2C">
        <w:rPr>
          <w:b/>
          <w:bCs/>
          <w:sz w:val="24"/>
          <w:szCs w:val="24"/>
        </w:rPr>
        <w:t>Lux</w:t>
      </w:r>
      <w:r w:rsidRPr="00947D2C">
        <w:rPr>
          <w:sz w:val="24"/>
          <w:szCs w:val="24"/>
        </w:rPr>
        <w:t>: Brightness that matches task and age; underlit spaces impair performance, while overly bright may cause glare and eye strain.</w:t>
      </w:r>
    </w:p>
    <w:p w14:paraId="67D25E12" w14:textId="77777777" w:rsidR="00947D2C" w:rsidRPr="00947D2C" w:rsidRDefault="00947D2C" w:rsidP="00947D2C">
      <w:pPr>
        <w:numPr>
          <w:ilvl w:val="0"/>
          <w:numId w:val="14"/>
        </w:numPr>
        <w:rPr>
          <w:sz w:val="24"/>
          <w:szCs w:val="24"/>
        </w:rPr>
      </w:pPr>
      <w:r w:rsidRPr="00947D2C">
        <w:rPr>
          <w:b/>
          <w:bCs/>
          <w:sz w:val="24"/>
          <w:szCs w:val="24"/>
        </w:rPr>
        <w:t>Color Temperature</w:t>
      </w:r>
      <w:r w:rsidRPr="00947D2C">
        <w:rPr>
          <w:sz w:val="24"/>
          <w:szCs w:val="24"/>
        </w:rPr>
        <w:t>: Matches the biological need for alertness or relaxation.</w:t>
      </w:r>
    </w:p>
    <w:p w14:paraId="0C6FD393" w14:textId="77777777" w:rsidR="00947D2C" w:rsidRPr="00947D2C" w:rsidRDefault="00947D2C" w:rsidP="00947D2C">
      <w:pPr>
        <w:numPr>
          <w:ilvl w:val="0"/>
          <w:numId w:val="14"/>
        </w:numPr>
        <w:rPr>
          <w:sz w:val="24"/>
          <w:szCs w:val="24"/>
        </w:rPr>
      </w:pPr>
      <w:r w:rsidRPr="00947D2C">
        <w:rPr>
          <w:b/>
          <w:bCs/>
          <w:sz w:val="24"/>
          <w:szCs w:val="24"/>
        </w:rPr>
        <w:t>CRI (Color Rendering Index)</w:t>
      </w:r>
      <w:r w:rsidRPr="00947D2C">
        <w:rPr>
          <w:sz w:val="24"/>
          <w:szCs w:val="24"/>
        </w:rPr>
        <w:t>: At least 80 for classrooms, 90+ for science/art, to maintain accurate color perception and reduce visual fatigue.</w:t>
      </w:r>
    </w:p>
    <w:p w14:paraId="39146B9F" w14:textId="77777777" w:rsidR="00947D2C" w:rsidRPr="00947D2C" w:rsidRDefault="00947D2C" w:rsidP="00947D2C">
      <w:pPr>
        <w:numPr>
          <w:ilvl w:val="0"/>
          <w:numId w:val="14"/>
        </w:numPr>
        <w:rPr>
          <w:sz w:val="24"/>
          <w:szCs w:val="24"/>
        </w:rPr>
      </w:pPr>
      <w:r w:rsidRPr="00947D2C">
        <w:rPr>
          <w:b/>
          <w:bCs/>
          <w:sz w:val="24"/>
          <w:szCs w:val="24"/>
        </w:rPr>
        <w:t>Glare</w:t>
      </w:r>
      <w:r w:rsidRPr="00947D2C">
        <w:rPr>
          <w:sz w:val="24"/>
          <w:szCs w:val="24"/>
        </w:rPr>
        <w:t>: Minimized by using diffused light, indirect fixtures, and matte surfaces. Prevents visual discomfort and distraction, especially crucial for younger children and those with sensory sensitivities</w:t>
      </w:r>
    </w:p>
    <w:p w14:paraId="398228B3" w14:textId="0D062A44" w:rsidR="00947D2C" w:rsidRPr="00947D2C" w:rsidRDefault="00947D2C" w:rsidP="00947D2C">
      <w:pPr>
        <w:rPr>
          <w:b/>
          <w:bCs/>
          <w:sz w:val="28"/>
          <w:szCs w:val="28"/>
        </w:rPr>
      </w:pPr>
      <w:r>
        <w:rPr>
          <w:b/>
          <w:bCs/>
          <w:sz w:val="28"/>
          <w:szCs w:val="28"/>
        </w:rPr>
        <w:lastRenderedPageBreak/>
        <w:t>3</w:t>
      </w:r>
      <w:r w:rsidRPr="00947D2C">
        <w:rPr>
          <w:b/>
          <w:bCs/>
          <w:sz w:val="28"/>
          <w:szCs w:val="28"/>
        </w:rPr>
        <w:t>. Specific Biological Mechanisms</w:t>
      </w:r>
    </w:p>
    <w:p w14:paraId="516031B8" w14:textId="77777777" w:rsidR="00947D2C" w:rsidRPr="00947D2C" w:rsidRDefault="00947D2C" w:rsidP="00947D2C">
      <w:pPr>
        <w:numPr>
          <w:ilvl w:val="0"/>
          <w:numId w:val="15"/>
        </w:numPr>
        <w:rPr>
          <w:sz w:val="24"/>
          <w:szCs w:val="24"/>
        </w:rPr>
      </w:pPr>
      <w:r w:rsidRPr="00947D2C">
        <w:rPr>
          <w:b/>
          <w:bCs/>
          <w:sz w:val="24"/>
          <w:szCs w:val="24"/>
        </w:rPr>
        <w:t>Circadian Rhythm Regulation</w:t>
      </w:r>
      <w:r w:rsidRPr="00947D2C">
        <w:rPr>
          <w:sz w:val="24"/>
          <w:szCs w:val="24"/>
        </w:rPr>
        <w:t>: Higher blue-content (cooler) light in the morning helps suppress melatonin, increasing alertness and harmonizing body clocks to the learning schedule. Warmer light in afternoon helps prepare for transition to rest and home.</w:t>
      </w:r>
    </w:p>
    <w:p w14:paraId="72603FC0" w14:textId="77777777" w:rsidR="00947D2C" w:rsidRPr="00947D2C" w:rsidRDefault="00947D2C" w:rsidP="00947D2C">
      <w:pPr>
        <w:numPr>
          <w:ilvl w:val="0"/>
          <w:numId w:val="15"/>
        </w:numPr>
        <w:rPr>
          <w:sz w:val="24"/>
          <w:szCs w:val="24"/>
        </w:rPr>
      </w:pPr>
      <w:r w:rsidRPr="00947D2C">
        <w:rPr>
          <w:b/>
          <w:bCs/>
          <w:sz w:val="24"/>
          <w:szCs w:val="24"/>
        </w:rPr>
        <w:t>Cognitive Function</w:t>
      </w:r>
      <w:r w:rsidRPr="00947D2C">
        <w:rPr>
          <w:sz w:val="24"/>
          <w:szCs w:val="24"/>
        </w:rPr>
        <w:t>: Research demonstrates increased reading speed, reduced errors, and higher attention levels under higher color temperature and recommended brightness. For example, schools with tunable LEDs reported a 35% increase in reading speed and a 45% reduction in errors.</w:t>
      </w:r>
    </w:p>
    <w:p w14:paraId="717A95C5" w14:textId="77777777" w:rsidR="00947D2C" w:rsidRPr="00947D2C" w:rsidRDefault="00947D2C" w:rsidP="00947D2C">
      <w:pPr>
        <w:numPr>
          <w:ilvl w:val="0"/>
          <w:numId w:val="15"/>
        </w:numPr>
        <w:rPr>
          <w:sz w:val="24"/>
          <w:szCs w:val="24"/>
        </w:rPr>
      </w:pPr>
      <w:r w:rsidRPr="00947D2C">
        <w:rPr>
          <w:b/>
          <w:bCs/>
          <w:sz w:val="24"/>
          <w:szCs w:val="24"/>
        </w:rPr>
        <w:t>Hormonal Effects</w:t>
      </w:r>
      <w:r w:rsidRPr="00947D2C">
        <w:rPr>
          <w:sz w:val="24"/>
          <w:szCs w:val="24"/>
        </w:rPr>
        <w:t>: Exposure to optimal light intensity and spectrum affects secretion of cortisol (stress regulation) and melatonin (sleep), which directly modulate attention span, memory, and mood.</w:t>
      </w:r>
    </w:p>
    <w:p w14:paraId="06D08B80" w14:textId="77777777" w:rsidR="00947D2C" w:rsidRPr="00947D2C" w:rsidRDefault="00947D2C" w:rsidP="00947D2C">
      <w:pPr>
        <w:numPr>
          <w:ilvl w:val="0"/>
          <w:numId w:val="15"/>
        </w:numPr>
        <w:rPr>
          <w:sz w:val="24"/>
          <w:szCs w:val="24"/>
        </w:rPr>
      </w:pPr>
      <w:r w:rsidRPr="00947D2C">
        <w:rPr>
          <w:b/>
          <w:bCs/>
          <w:sz w:val="24"/>
          <w:szCs w:val="24"/>
        </w:rPr>
        <w:t>Visual Development</w:t>
      </w:r>
      <w:r w:rsidRPr="00947D2C">
        <w:rPr>
          <w:sz w:val="24"/>
          <w:szCs w:val="24"/>
        </w:rPr>
        <w:t>: For younger ages, adequate brightness and high CRI support visual system maturation and reduce risk of myopia and other visual strain disorders.</w:t>
      </w:r>
    </w:p>
    <w:p w14:paraId="54197A54" w14:textId="77777777" w:rsidR="00947D2C" w:rsidRDefault="00947D2C" w:rsidP="00947D2C">
      <w:pPr>
        <w:rPr>
          <w:sz w:val="28"/>
          <w:szCs w:val="28"/>
        </w:rPr>
      </w:pPr>
    </w:p>
    <w:p w14:paraId="0E8B9027" w14:textId="4D75734D" w:rsidR="00947D2C" w:rsidRPr="00947D2C" w:rsidRDefault="00947D2C" w:rsidP="00947D2C">
      <w:pPr>
        <w:rPr>
          <w:b/>
          <w:bCs/>
          <w:sz w:val="28"/>
          <w:szCs w:val="28"/>
        </w:rPr>
      </w:pPr>
      <w:r>
        <w:rPr>
          <w:sz w:val="28"/>
          <w:szCs w:val="28"/>
        </w:rPr>
        <w:t>4.</w:t>
      </w:r>
      <w:r w:rsidRPr="00947D2C">
        <w:rPr>
          <w:b/>
          <w:bCs/>
          <w:sz w:val="28"/>
          <w:szCs w:val="28"/>
        </w:rPr>
        <w:t>Special Considerations</w:t>
      </w:r>
    </w:p>
    <w:p w14:paraId="1B25DF65" w14:textId="77777777" w:rsidR="00947D2C" w:rsidRPr="00947D2C" w:rsidRDefault="00947D2C" w:rsidP="00947D2C">
      <w:pPr>
        <w:numPr>
          <w:ilvl w:val="0"/>
          <w:numId w:val="16"/>
        </w:numPr>
        <w:rPr>
          <w:sz w:val="24"/>
          <w:szCs w:val="24"/>
        </w:rPr>
      </w:pPr>
      <w:r w:rsidRPr="00947D2C">
        <w:rPr>
          <w:b/>
          <w:bCs/>
          <w:sz w:val="24"/>
          <w:szCs w:val="24"/>
        </w:rPr>
        <w:t>Flicker-Free LEDs</w:t>
      </w:r>
      <w:r w:rsidRPr="00947D2C">
        <w:rPr>
          <w:sz w:val="24"/>
          <w:szCs w:val="24"/>
        </w:rPr>
        <w:t>: Essential to avoid headaches, eyestrain, and exacerbation of hyperactivity or neurological conditions (e.g., autism spectrum). Flicker-free technology is recommended for all age groups, especially primary and special education classrooms.</w:t>
      </w:r>
    </w:p>
    <w:p w14:paraId="16F7D426" w14:textId="77777777" w:rsidR="00947D2C" w:rsidRPr="00947D2C" w:rsidRDefault="00947D2C" w:rsidP="00947D2C">
      <w:pPr>
        <w:numPr>
          <w:ilvl w:val="0"/>
          <w:numId w:val="16"/>
        </w:numPr>
        <w:rPr>
          <w:sz w:val="24"/>
          <w:szCs w:val="24"/>
        </w:rPr>
      </w:pPr>
      <w:r w:rsidRPr="00947D2C">
        <w:rPr>
          <w:b/>
          <w:bCs/>
          <w:sz w:val="24"/>
          <w:szCs w:val="24"/>
        </w:rPr>
        <w:t>Glare Management</w:t>
      </w:r>
      <w:r w:rsidRPr="00947D2C">
        <w:rPr>
          <w:sz w:val="24"/>
          <w:szCs w:val="24"/>
        </w:rPr>
        <w:t>: Use fixtures with diffusers or indirect designs, especially near digital displays or in rooms with matte surfaces. Glare can affect learning performance, particularly in students with vision impairment or sensory sensitivities.</w:t>
      </w:r>
    </w:p>
    <w:p w14:paraId="3C9280F5" w14:textId="77777777" w:rsidR="00947D2C" w:rsidRPr="00947D2C" w:rsidRDefault="00947D2C" w:rsidP="00947D2C">
      <w:pPr>
        <w:numPr>
          <w:ilvl w:val="0"/>
          <w:numId w:val="16"/>
        </w:numPr>
        <w:rPr>
          <w:sz w:val="24"/>
          <w:szCs w:val="24"/>
        </w:rPr>
      </w:pPr>
      <w:r w:rsidRPr="00947D2C">
        <w:rPr>
          <w:b/>
          <w:bCs/>
          <w:sz w:val="24"/>
          <w:szCs w:val="24"/>
        </w:rPr>
        <w:t>Dynamic/Tunable Lighting</w:t>
      </w:r>
      <w:r w:rsidRPr="00947D2C">
        <w:rPr>
          <w:sz w:val="24"/>
          <w:szCs w:val="24"/>
        </w:rPr>
        <w:t>: Systems that allow teachers to adjust both brightness and color temperature to suit time of day and activity have been shown to boost academic engagement, enhance mood, and reduce off-task behaviors</w:t>
      </w:r>
    </w:p>
    <w:p w14:paraId="05C116F8" w14:textId="77777777" w:rsidR="00947D2C" w:rsidRDefault="00947D2C" w:rsidP="00947D2C">
      <w:pPr>
        <w:rPr>
          <w:b/>
          <w:bCs/>
          <w:sz w:val="28"/>
          <w:szCs w:val="28"/>
        </w:rPr>
      </w:pPr>
    </w:p>
    <w:p w14:paraId="5F5EFC47" w14:textId="77777777" w:rsidR="00947D2C" w:rsidRDefault="00947D2C" w:rsidP="00947D2C">
      <w:pPr>
        <w:rPr>
          <w:b/>
          <w:bCs/>
          <w:sz w:val="28"/>
          <w:szCs w:val="28"/>
        </w:rPr>
      </w:pPr>
    </w:p>
    <w:p w14:paraId="7798BDF7" w14:textId="77777777" w:rsidR="00947D2C" w:rsidRDefault="00947D2C" w:rsidP="00947D2C">
      <w:pPr>
        <w:rPr>
          <w:b/>
          <w:bCs/>
          <w:sz w:val="28"/>
          <w:szCs w:val="28"/>
        </w:rPr>
      </w:pPr>
    </w:p>
    <w:p w14:paraId="14FB6D51" w14:textId="77777777" w:rsidR="00947D2C" w:rsidRDefault="00947D2C" w:rsidP="00947D2C">
      <w:pPr>
        <w:rPr>
          <w:b/>
          <w:bCs/>
          <w:sz w:val="28"/>
          <w:szCs w:val="28"/>
        </w:rPr>
      </w:pPr>
    </w:p>
    <w:p w14:paraId="113F070C" w14:textId="77777777" w:rsidR="00947D2C" w:rsidRDefault="00947D2C" w:rsidP="00947D2C">
      <w:pPr>
        <w:rPr>
          <w:b/>
          <w:bCs/>
          <w:sz w:val="28"/>
          <w:szCs w:val="28"/>
        </w:rPr>
      </w:pPr>
    </w:p>
    <w:p w14:paraId="62909E4D" w14:textId="77777777" w:rsidR="00947D2C" w:rsidRDefault="00947D2C" w:rsidP="00947D2C">
      <w:pPr>
        <w:rPr>
          <w:b/>
          <w:bCs/>
          <w:sz w:val="28"/>
          <w:szCs w:val="28"/>
        </w:rPr>
      </w:pPr>
    </w:p>
    <w:p w14:paraId="1C61DCEF" w14:textId="77777777" w:rsidR="00947D2C" w:rsidRDefault="00947D2C" w:rsidP="00947D2C">
      <w:pPr>
        <w:rPr>
          <w:b/>
          <w:bCs/>
          <w:sz w:val="28"/>
          <w:szCs w:val="28"/>
        </w:rPr>
      </w:pPr>
    </w:p>
    <w:p w14:paraId="428151B2" w14:textId="6115CCE2" w:rsidR="00947D2C" w:rsidRPr="00947D2C" w:rsidRDefault="00947D2C" w:rsidP="00947D2C">
      <w:pPr>
        <w:rPr>
          <w:b/>
          <w:bCs/>
          <w:sz w:val="28"/>
          <w:szCs w:val="28"/>
        </w:rPr>
      </w:pPr>
      <w:r w:rsidRPr="00947D2C">
        <w:rPr>
          <w:b/>
          <w:bCs/>
          <w:sz w:val="28"/>
          <w:szCs w:val="28"/>
        </w:rPr>
        <w:lastRenderedPageBreak/>
        <w:t>References to Core Biological Evidence</w:t>
      </w:r>
    </w:p>
    <w:p w14:paraId="7627EF9B" w14:textId="77777777" w:rsidR="00947D2C" w:rsidRPr="00947D2C" w:rsidRDefault="00947D2C" w:rsidP="00947D2C">
      <w:pPr>
        <w:numPr>
          <w:ilvl w:val="0"/>
          <w:numId w:val="17"/>
        </w:numPr>
        <w:rPr>
          <w:sz w:val="24"/>
          <w:szCs w:val="24"/>
        </w:rPr>
      </w:pPr>
      <w:r w:rsidRPr="00947D2C">
        <w:rPr>
          <w:b/>
          <w:bCs/>
          <w:sz w:val="24"/>
          <w:szCs w:val="24"/>
        </w:rPr>
        <w:t>Task Performance</w:t>
      </w:r>
      <w:r w:rsidRPr="00947D2C">
        <w:rPr>
          <w:sz w:val="24"/>
          <w:szCs w:val="24"/>
        </w:rPr>
        <w:t>: Higher CCT, especially 5,000–6,500K, improves cognitive task switching in both preschool and older students, attributed to increased blue light stimulating melanopsin-sensitive cells in the retina, boosting alertness.</w:t>
      </w:r>
    </w:p>
    <w:p w14:paraId="751FF442" w14:textId="77777777" w:rsidR="00947D2C" w:rsidRPr="00947D2C" w:rsidRDefault="00947D2C" w:rsidP="00947D2C">
      <w:pPr>
        <w:numPr>
          <w:ilvl w:val="0"/>
          <w:numId w:val="17"/>
        </w:numPr>
        <w:rPr>
          <w:sz w:val="24"/>
          <w:szCs w:val="24"/>
        </w:rPr>
      </w:pPr>
      <w:r w:rsidRPr="00947D2C">
        <w:rPr>
          <w:b/>
          <w:bCs/>
          <w:sz w:val="24"/>
          <w:szCs w:val="24"/>
        </w:rPr>
        <w:t>Behavior Management</w:t>
      </w:r>
      <w:r w:rsidRPr="00947D2C">
        <w:rPr>
          <w:sz w:val="24"/>
          <w:szCs w:val="24"/>
        </w:rPr>
        <w:t>: Tunable LED lighting has been linked with a decrease in hyperactivity for children with learning challenges when using calm (low-lux, warm) settings, and increases engagement during high-focus activities with bright, cool-white settings.</w:t>
      </w:r>
    </w:p>
    <w:p w14:paraId="65EA77FE" w14:textId="77777777" w:rsidR="00947D2C" w:rsidRPr="00947D2C" w:rsidRDefault="00947D2C" w:rsidP="00947D2C">
      <w:pPr>
        <w:numPr>
          <w:ilvl w:val="0"/>
          <w:numId w:val="17"/>
        </w:numPr>
        <w:rPr>
          <w:sz w:val="24"/>
          <w:szCs w:val="24"/>
        </w:rPr>
      </w:pPr>
      <w:r w:rsidRPr="00947D2C">
        <w:rPr>
          <w:b/>
          <w:bCs/>
          <w:sz w:val="24"/>
          <w:szCs w:val="24"/>
        </w:rPr>
        <w:t>Visual Health</w:t>
      </w:r>
      <w:r w:rsidRPr="00947D2C">
        <w:rPr>
          <w:sz w:val="24"/>
          <w:szCs w:val="24"/>
        </w:rPr>
        <w:t>: High CRI LEDs (&gt;80, ideally &gt;90) prevent color inaccuracies and eye strain, supporting accurate information processing necessary for all age-appropriate tasks.</w:t>
      </w:r>
    </w:p>
    <w:p w14:paraId="6F0A3A64" w14:textId="77777777" w:rsidR="00947D2C" w:rsidRPr="00947D2C" w:rsidRDefault="00947D2C" w:rsidP="00947D2C">
      <w:pPr>
        <w:numPr>
          <w:ilvl w:val="0"/>
          <w:numId w:val="17"/>
        </w:numPr>
        <w:rPr>
          <w:sz w:val="28"/>
          <w:szCs w:val="28"/>
        </w:rPr>
      </w:pPr>
      <w:r w:rsidRPr="00947D2C">
        <w:rPr>
          <w:b/>
          <w:bCs/>
          <w:sz w:val="24"/>
          <w:szCs w:val="24"/>
        </w:rPr>
        <w:t>Mitigating Glare Impact</w:t>
      </w:r>
      <w:r w:rsidRPr="00947D2C">
        <w:rPr>
          <w:sz w:val="24"/>
          <w:szCs w:val="24"/>
        </w:rPr>
        <w:t>: Unified Glare Rating (UGR) standards recommend values below 19 for classrooms to prevent disability and discomfort glare</w:t>
      </w:r>
    </w:p>
    <w:p w14:paraId="4ED4FDCF" w14:textId="77777777" w:rsidR="00947D2C" w:rsidRPr="00947D2C" w:rsidRDefault="00947D2C" w:rsidP="00947D2C">
      <w:pPr>
        <w:rPr>
          <w:b/>
          <w:bCs/>
          <w:sz w:val="28"/>
          <w:szCs w:val="28"/>
        </w:rPr>
      </w:pPr>
      <w:r w:rsidRPr="00947D2C">
        <w:rPr>
          <w:b/>
          <w:bCs/>
          <w:sz w:val="28"/>
          <w:szCs w:val="28"/>
        </w:rPr>
        <w:t>Conclusion</w:t>
      </w:r>
    </w:p>
    <w:p w14:paraId="5C19CB55" w14:textId="77777777" w:rsidR="00947D2C" w:rsidRPr="00947D2C" w:rsidRDefault="00947D2C" w:rsidP="00947D2C">
      <w:pPr>
        <w:rPr>
          <w:sz w:val="24"/>
          <w:szCs w:val="24"/>
        </w:rPr>
      </w:pPr>
      <w:r w:rsidRPr="00947D2C">
        <w:rPr>
          <w:sz w:val="24"/>
          <w:szCs w:val="24"/>
        </w:rPr>
        <w:t>Optimal LED lighting in schools must be tailored to age group, activity, and biological requirements:</w:t>
      </w:r>
    </w:p>
    <w:p w14:paraId="649A739D" w14:textId="77777777" w:rsidR="00947D2C" w:rsidRPr="00947D2C" w:rsidRDefault="00947D2C" w:rsidP="00947D2C">
      <w:pPr>
        <w:numPr>
          <w:ilvl w:val="0"/>
          <w:numId w:val="18"/>
        </w:numPr>
        <w:rPr>
          <w:sz w:val="24"/>
          <w:szCs w:val="24"/>
        </w:rPr>
      </w:pPr>
      <w:r w:rsidRPr="00947D2C">
        <w:rPr>
          <w:b/>
          <w:bCs/>
          <w:sz w:val="24"/>
          <w:szCs w:val="24"/>
        </w:rPr>
        <w:t>Warm, low-glare, moderate-brightness light</w:t>
      </w:r>
      <w:r w:rsidRPr="00947D2C">
        <w:rPr>
          <w:sz w:val="24"/>
          <w:szCs w:val="24"/>
        </w:rPr>
        <w:t> for younger children and calming activities.</w:t>
      </w:r>
    </w:p>
    <w:p w14:paraId="145231EB" w14:textId="77777777" w:rsidR="00947D2C" w:rsidRPr="00947D2C" w:rsidRDefault="00947D2C" w:rsidP="00947D2C">
      <w:pPr>
        <w:numPr>
          <w:ilvl w:val="0"/>
          <w:numId w:val="18"/>
        </w:numPr>
        <w:rPr>
          <w:sz w:val="24"/>
          <w:szCs w:val="24"/>
        </w:rPr>
      </w:pPr>
      <w:r w:rsidRPr="00947D2C">
        <w:rPr>
          <w:b/>
          <w:bCs/>
          <w:sz w:val="24"/>
          <w:szCs w:val="24"/>
        </w:rPr>
        <w:t>Cooler, bright, high-CRI light</w:t>
      </w:r>
      <w:r w:rsidRPr="00947D2C">
        <w:rPr>
          <w:sz w:val="24"/>
          <w:szCs w:val="24"/>
        </w:rPr>
        <w:t> for study, labs, and detailed tasks in older age groups.</w:t>
      </w:r>
    </w:p>
    <w:p w14:paraId="3051BCB8" w14:textId="77777777" w:rsidR="00947D2C" w:rsidRPr="00947D2C" w:rsidRDefault="00947D2C" w:rsidP="00947D2C">
      <w:pPr>
        <w:numPr>
          <w:ilvl w:val="0"/>
          <w:numId w:val="18"/>
        </w:numPr>
        <w:rPr>
          <w:sz w:val="24"/>
          <w:szCs w:val="24"/>
        </w:rPr>
      </w:pPr>
      <w:r w:rsidRPr="00947D2C">
        <w:rPr>
          <w:b/>
          <w:bCs/>
          <w:sz w:val="24"/>
          <w:szCs w:val="24"/>
        </w:rPr>
        <w:t>Dynamic and flicker-free systems</w:t>
      </w:r>
      <w:r w:rsidRPr="00947D2C">
        <w:rPr>
          <w:sz w:val="24"/>
          <w:szCs w:val="24"/>
        </w:rPr>
        <w:t> ensure health, comfort, and academic performance across all ages, supporting students’ biological rhythms and cognitive development.</w:t>
      </w:r>
    </w:p>
    <w:p w14:paraId="4AC1A919" w14:textId="77777777" w:rsidR="00947D2C" w:rsidRPr="00947D2C" w:rsidRDefault="00947D2C" w:rsidP="00947D2C">
      <w:pPr>
        <w:numPr>
          <w:ilvl w:val="0"/>
          <w:numId w:val="18"/>
        </w:numPr>
        <w:rPr>
          <w:sz w:val="24"/>
          <w:szCs w:val="24"/>
        </w:rPr>
      </w:pPr>
      <w:r w:rsidRPr="00947D2C">
        <w:rPr>
          <w:b/>
          <w:bCs/>
          <w:sz w:val="24"/>
          <w:szCs w:val="24"/>
        </w:rPr>
        <w:t>Attention to glare</w:t>
      </w:r>
      <w:r w:rsidRPr="00947D2C">
        <w:rPr>
          <w:sz w:val="24"/>
          <w:szCs w:val="24"/>
        </w:rPr>
        <w:t> and light distribution further maximizes inclusivity, particularly for students with visual or sensory differences</w:t>
      </w:r>
    </w:p>
    <w:p w14:paraId="74E6F1B8" w14:textId="18A9ADBB" w:rsidR="00947D2C" w:rsidRDefault="002E068C" w:rsidP="00947D2C">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407AA105" wp14:editId="4FB5BEAA">
                <wp:simplePos x="0" y="0"/>
                <wp:positionH relativeFrom="column">
                  <wp:posOffset>-655320</wp:posOffset>
                </wp:positionH>
                <wp:positionV relativeFrom="paragraph">
                  <wp:posOffset>-635</wp:posOffset>
                </wp:positionV>
                <wp:extent cx="7239000" cy="22860"/>
                <wp:effectExtent l="0" t="0" r="19050" b="34290"/>
                <wp:wrapNone/>
                <wp:docPr id="1237386882" name="Straight Connector 1"/>
                <wp:cNvGraphicFramePr/>
                <a:graphic xmlns:a="http://schemas.openxmlformats.org/drawingml/2006/main">
                  <a:graphicData uri="http://schemas.microsoft.com/office/word/2010/wordprocessingShape">
                    <wps:wsp>
                      <wps:cNvCnPr/>
                      <wps:spPr>
                        <a:xfrm>
                          <a:off x="0" y="0"/>
                          <a:ext cx="7239000" cy="2286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41C7060"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1.6pt,-.05pt" to="518.4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" strokecolor="black [3200]" strokeweight="1.5pt">
                <v:stroke joinstyle="miter"/>
              </v:line>
            </w:pict>
          </mc:Fallback>
        </mc:AlternateContent>
      </w:r>
    </w:p>
    <w:p w14:paraId="2B213022" w14:textId="38DF19D5" w:rsidR="006E6198" w:rsidRPr="002E068C" w:rsidRDefault="002E068C" w:rsidP="002E068C">
      <w:pPr>
        <w:rPr>
          <w:sz w:val="24"/>
          <w:szCs w:val="24"/>
        </w:rPr>
      </w:pPr>
      <w:r w:rsidRPr="002E068C">
        <w:rPr>
          <w:sz w:val="24"/>
          <w:szCs w:val="24"/>
        </w:rPr>
        <w:t xml:space="preserve">Four lighting scenarios included (Fig. </w:t>
      </w:r>
      <w:r>
        <w:rPr>
          <w:sz w:val="24"/>
          <w:szCs w:val="24"/>
        </w:rPr>
        <w:t>1</w:t>
      </w:r>
      <w:r w:rsidRPr="002E068C">
        <w:rPr>
          <w:sz w:val="24"/>
          <w:szCs w:val="24"/>
        </w:rPr>
        <w:t>): Standard, Smart Board, Fresh, and Relax. For</w:t>
      </w:r>
      <w:r>
        <w:rPr>
          <w:sz w:val="24"/>
          <w:szCs w:val="24"/>
        </w:rPr>
        <w:t xml:space="preserve"> </w:t>
      </w:r>
      <w:r w:rsidRPr="002E068C">
        <w:rPr>
          <w:sz w:val="24"/>
          <w:szCs w:val="24"/>
        </w:rPr>
        <w:t>Standard: Ceiling luminaries were at 300lx, 3500k, Board Luminaries at 500lx, 3000k, and</w:t>
      </w:r>
      <w:r>
        <w:rPr>
          <w:sz w:val="24"/>
          <w:szCs w:val="24"/>
        </w:rPr>
        <w:t xml:space="preserve"> </w:t>
      </w:r>
      <w:r w:rsidRPr="002E068C">
        <w:rPr>
          <w:sz w:val="24"/>
          <w:szCs w:val="24"/>
        </w:rPr>
        <w:t>Wall Washer was off; for Smart Board, ceiling luminaries were at 300lx, 3500k, Board</w:t>
      </w:r>
      <w:r>
        <w:rPr>
          <w:sz w:val="24"/>
          <w:szCs w:val="24"/>
        </w:rPr>
        <w:t xml:space="preserve"> </w:t>
      </w:r>
      <w:r w:rsidRPr="002E068C">
        <w:rPr>
          <w:sz w:val="24"/>
          <w:szCs w:val="24"/>
        </w:rPr>
        <w:t>Luminaries at 300lx, 3000k and Wall Washer at 300lx, 4000k; for the Fresh scenario, ceiling</w:t>
      </w:r>
    </w:p>
    <w:p w14:paraId="462698F1" w14:textId="77777777" w:rsidR="006E6198" w:rsidRDefault="006E6198" w:rsidP="00947D2C">
      <w:pPr>
        <w:rPr>
          <w:sz w:val="28"/>
          <w:szCs w:val="28"/>
        </w:rPr>
      </w:pPr>
    </w:p>
    <w:p w14:paraId="1515AC28" w14:textId="77777777" w:rsidR="002E068C" w:rsidRDefault="002E068C" w:rsidP="002E068C">
      <w:pPr>
        <w:keepNext/>
      </w:pPr>
      <w:r w:rsidRPr="002E068C">
        <w:rPr>
          <w:noProof/>
          <w:sz w:val="28"/>
          <w:szCs w:val="28"/>
        </w:rPr>
        <w:lastRenderedPageBreak/>
        <w:drawing>
          <wp:inline distT="0" distB="0" distL="0" distR="0" wp14:anchorId="00E94BE6" wp14:editId="50AD24EB">
            <wp:extent cx="5478780" cy="4404360"/>
            <wp:effectExtent l="0" t="0" r="7620" b="0"/>
            <wp:docPr id="20102728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8780" cy="4404360"/>
                    </a:xfrm>
                    <a:prstGeom prst="rect">
                      <a:avLst/>
                    </a:prstGeom>
                    <a:noFill/>
                    <a:ln>
                      <a:noFill/>
                    </a:ln>
                  </pic:spPr>
                </pic:pic>
              </a:graphicData>
            </a:graphic>
          </wp:inline>
        </w:drawing>
      </w:r>
    </w:p>
    <w:p w14:paraId="3A0C6CE6" w14:textId="6789DEE8" w:rsidR="006E6198" w:rsidRDefault="002E068C" w:rsidP="002E068C">
      <w:pPr>
        <w:pStyle w:val="Caption"/>
        <w:rPr>
          <w:sz w:val="28"/>
          <w:szCs w:val="28"/>
        </w:rPr>
      </w:pPr>
      <w:r>
        <w:t xml:space="preserve">Figure </w:t>
      </w:r>
      <w:r w:rsidR="00B717DE">
        <w:fldChar w:fldCharType="begin"/>
      </w:r>
      <w:r w:rsidR="00B717DE">
        <w:instrText xml:space="preserve"> SEQ Figure \* ARABIC </w:instrText>
      </w:r>
      <w:r w:rsidR="00B717DE">
        <w:fldChar w:fldCharType="separate"/>
      </w:r>
      <w:r w:rsidR="001502F5">
        <w:rPr>
          <w:noProof/>
        </w:rPr>
        <w:t>1</w:t>
      </w:r>
      <w:r w:rsidR="00B717DE">
        <w:rPr>
          <w:noProof/>
        </w:rPr>
        <w:fldChar w:fldCharType="end"/>
      </w:r>
      <w:r>
        <w:rPr>
          <w:noProof/>
        </w:rPr>
        <w:t>.The illumination level and correlated color temperatures of different luminary</w:t>
      </w:r>
    </w:p>
    <w:p w14:paraId="3651694D" w14:textId="77777777" w:rsidR="002E068C" w:rsidRPr="002E068C" w:rsidRDefault="002E068C" w:rsidP="002E068C">
      <w:pPr>
        <w:rPr>
          <w:sz w:val="24"/>
          <w:szCs w:val="24"/>
        </w:rPr>
      </w:pPr>
      <w:r w:rsidRPr="002E068C">
        <w:rPr>
          <w:sz w:val="24"/>
          <w:szCs w:val="24"/>
        </w:rPr>
        <w:t>luminaries were at 500lx, 5000K, board luminaries at 500lx, 3000K, and the wall washer at</w:t>
      </w:r>
    </w:p>
    <w:p w14:paraId="6C4184D7" w14:textId="77777777" w:rsidR="002E068C" w:rsidRPr="002E068C" w:rsidRDefault="002E068C" w:rsidP="002E068C">
      <w:pPr>
        <w:rPr>
          <w:sz w:val="24"/>
          <w:szCs w:val="24"/>
        </w:rPr>
      </w:pPr>
      <w:r w:rsidRPr="002E068C">
        <w:rPr>
          <w:sz w:val="24"/>
          <w:szCs w:val="24"/>
        </w:rPr>
        <w:t>420lx, 4000K; while for the Relax scenario, ceiling luminaries were at 100lx, 3000K, board</w:t>
      </w:r>
    </w:p>
    <w:p w14:paraId="541175E6" w14:textId="28920C17" w:rsidR="006E6198" w:rsidRPr="002E068C" w:rsidRDefault="002E068C" w:rsidP="002E068C">
      <w:pPr>
        <w:rPr>
          <w:sz w:val="24"/>
          <w:szCs w:val="24"/>
        </w:rPr>
      </w:pPr>
      <w:r w:rsidRPr="002E068C">
        <w:rPr>
          <w:sz w:val="24"/>
          <w:szCs w:val="24"/>
        </w:rPr>
        <w:t>luminaries at 300lx, 3000K and the wall washer at 75lx, 4000K.</w:t>
      </w:r>
    </w:p>
    <w:p w14:paraId="31DB3931" w14:textId="77777777" w:rsidR="006E6198" w:rsidRDefault="006E6198" w:rsidP="00947D2C">
      <w:pPr>
        <w:rPr>
          <w:sz w:val="28"/>
          <w:szCs w:val="28"/>
        </w:rPr>
      </w:pPr>
    </w:p>
    <w:p w14:paraId="742FC7AE" w14:textId="77777777" w:rsidR="006E6198" w:rsidRDefault="006E6198" w:rsidP="00947D2C">
      <w:pPr>
        <w:rPr>
          <w:sz w:val="28"/>
          <w:szCs w:val="28"/>
        </w:rPr>
      </w:pPr>
    </w:p>
    <w:p w14:paraId="3D555CD7" w14:textId="77777777" w:rsidR="006E6198" w:rsidRDefault="006E6198" w:rsidP="00947D2C">
      <w:pPr>
        <w:rPr>
          <w:sz w:val="28"/>
          <w:szCs w:val="28"/>
        </w:rPr>
      </w:pPr>
    </w:p>
    <w:p w14:paraId="7DDC0981" w14:textId="77777777" w:rsidR="006E6198" w:rsidRDefault="006E6198" w:rsidP="00947D2C">
      <w:pPr>
        <w:rPr>
          <w:sz w:val="28"/>
          <w:szCs w:val="28"/>
        </w:rPr>
      </w:pPr>
    </w:p>
    <w:p w14:paraId="2DB05060" w14:textId="77777777" w:rsidR="002E068C" w:rsidRDefault="002E068C" w:rsidP="00947D2C">
      <w:pPr>
        <w:rPr>
          <w:sz w:val="28"/>
          <w:szCs w:val="28"/>
        </w:rPr>
      </w:pPr>
    </w:p>
    <w:p w14:paraId="3B0F1428" w14:textId="77777777" w:rsidR="0021015B" w:rsidRDefault="0021015B" w:rsidP="00947D2C">
      <w:pPr>
        <w:rPr>
          <w:sz w:val="28"/>
          <w:szCs w:val="28"/>
        </w:rPr>
      </w:pPr>
    </w:p>
    <w:p w14:paraId="27B70012" w14:textId="77777777" w:rsidR="0021015B" w:rsidRDefault="0021015B" w:rsidP="00947D2C">
      <w:pPr>
        <w:rPr>
          <w:sz w:val="28"/>
          <w:szCs w:val="28"/>
        </w:rPr>
      </w:pPr>
    </w:p>
    <w:p w14:paraId="0313B225" w14:textId="77777777" w:rsidR="0021015B" w:rsidRDefault="0021015B" w:rsidP="00947D2C">
      <w:pPr>
        <w:rPr>
          <w:sz w:val="28"/>
          <w:szCs w:val="28"/>
        </w:rPr>
      </w:pPr>
    </w:p>
    <w:p w14:paraId="69F944A1" w14:textId="651CB282" w:rsidR="0021015B" w:rsidRPr="0021015B" w:rsidRDefault="0021015B" w:rsidP="00133666">
      <w:pPr>
        <w:ind w:right="-846"/>
        <w:jc w:val="mediumKashida"/>
        <w:rPr>
          <w:sz w:val="24"/>
          <w:szCs w:val="24"/>
        </w:rPr>
      </w:pPr>
      <w:r w:rsidRPr="0021015B">
        <w:rPr>
          <w:sz w:val="24"/>
          <w:szCs w:val="24"/>
        </w:rPr>
        <w:t>Experiment Procedure. In this study, all participants</w:t>
      </w:r>
      <w:r w:rsidR="00133666">
        <w:rPr>
          <w:sz w:val="24"/>
          <w:szCs w:val="24"/>
        </w:rPr>
        <w:t xml:space="preserve"> </w:t>
      </w:r>
      <w:r w:rsidRPr="0021015B">
        <w:rPr>
          <w:sz w:val="24"/>
          <w:szCs w:val="24"/>
        </w:rPr>
        <w:t>were randomly allocated to all four conditions of 300 lx,</w:t>
      </w:r>
      <w:r w:rsidR="00133666">
        <w:rPr>
          <w:sz w:val="24"/>
          <w:szCs w:val="24"/>
        </w:rPr>
        <w:t xml:space="preserve"> </w:t>
      </w:r>
      <w:r w:rsidRPr="0021015B">
        <w:rPr>
          <w:sz w:val="24"/>
          <w:szCs w:val="24"/>
        </w:rPr>
        <w:t>400 lx, 500 lx, and 1,000 lx through a repetitive measurement</w:t>
      </w:r>
      <w:r w:rsidR="00133666">
        <w:rPr>
          <w:sz w:val="24"/>
          <w:szCs w:val="24"/>
        </w:rPr>
        <w:t xml:space="preserve"> </w:t>
      </w:r>
      <w:r w:rsidRPr="0021015B">
        <w:rPr>
          <w:sz w:val="24"/>
          <w:szCs w:val="24"/>
        </w:rPr>
        <w:t>experiment design. Prior to each learning task per condition,</w:t>
      </w:r>
      <w:r w:rsidR="00133666">
        <w:rPr>
          <w:sz w:val="24"/>
          <w:szCs w:val="24"/>
        </w:rPr>
        <w:t xml:space="preserve"> </w:t>
      </w:r>
      <w:r w:rsidRPr="0021015B">
        <w:rPr>
          <w:sz w:val="24"/>
          <w:szCs w:val="24"/>
        </w:rPr>
        <w:t>participants underwent the two-minute dark and light adaptation</w:t>
      </w:r>
      <w:r w:rsidR="00133666">
        <w:rPr>
          <w:sz w:val="24"/>
          <w:szCs w:val="24"/>
        </w:rPr>
        <w:t xml:space="preserve"> </w:t>
      </w:r>
      <w:r w:rsidRPr="0021015B">
        <w:rPr>
          <w:sz w:val="24"/>
          <w:szCs w:val="24"/>
        </w:rPr>
        <w:t>periods, respectively. Over the next 10 minutes,</w:t>
      </w:r>
      <w:r w:rsidR="00133666">
        <w:rPr>
          <w:sz w:val="24"/>
          <w:szCs w:val="24"/>
        </w:rPr>
        <w:t xml:space="preserve"> </w:t>
      </w:r>
      <w:r w:rsidRPr="0021015B">
        <w:rPr>
          <w:sz w:val="24"/>
          <w:szCs w:val="24"/>
        </w:rPr>
        <w:t>participants learned about 20 nonsense syllables. After 10</w:t>
      </w:r>
      <w:r w:rsidR="00133666">
        <w:rPr>
          <w:sz w:val="24"/>
          <w:szCs w:val="24"/>
        </w:rPr>
        <w:t xml:space="preserve"> </w:t>
      </w:r>
      <w:r w:rsidRPr="0021015B">
        <w:rPr>
          <w:sz w:val="24"/>
          <w:szCs w:val="24"/>
        </w:rPr>
        <w:t>minutes of the learning, the participants soon completed the</w:t>
      </w:r>
      <w:r w:rsidR="00133666">
        <w:rPr>
          <w:sz w:val="24"/>
          <w:szCs w:val="24"/>
        </w:rPr>
        <w:t xml:space="preserve"> </w:t>
      </w:r>
      <w:r w:rsidRPr="0021015B">
        <w:rPr>
          <w:sz w:val="24"/>
          <w:szCs w:val="24"/>
        </w:rPr>
        <w:t>working memory task. In the attention task, where performance</w:t>
      </w:r>
      <w:r w:rsidR="00133666">
        <w:rPr>
          <w:sz w:val="24"/>
          <w:szCs w:val="24"/>
        </w:rPr>
        <w:t xml:space="preserve"> </w:t>
      </w:r>
      <w:r w:rsidRPr="0021015B">
        <w:rPr>
          <w:sz w:val="24"/>
          <w:szCs w:val="24"/>
        </w:rPr>
        <w:t>was measured using a cognitive response measuring</w:t>
      </w:r>
      <w:r w:rsidR="00133666">
        <w:rPr>
          <w:sz w:val="24"/>
          <w:szCs w:val="24"/>
        </w:rPr>
        <w:t xml:space="preserve"> </w:t>
      </w:r>
      <w:r w:rsidRPr="0021015B">
        <w:rPr>
          <w:sz w:val="24"/>
          <w:szCs w:val="24"/>
        </w:rPr>
        <w:t>device, the number of correctly responded symbols in</w:t>
      </w:r>
      <w:r w:rsidR="00133666">
        <w:rPr>
          <w:sz w:val="24"/>
          <w:szCs w:val="24"/>
        </w:rPr>
        <w:t xml:space="preserve"> </w:t>
      </w:r>
      <w:r w:rsidRPr="0021015B">
        <w:rPr>
          <w:sz w:val="24"/>
          <w:szCs w:val="24"/>
        </w:rPr>
        <w:t>one minute was counted for use as a dependent variable.</w:t>
      </w:r>
      <w:r w:rsidR="00133666">
        <w:rPr>
          <w:sz w:val="24"/>
          <w:szCs w:val="24"/>
        </w:rPr>
        <w:t xml:space="preserve"> </w:t>
      </w:r>
      <w:r w:rsidRPr="0021015B">
        <w:rPr>
          <w:sz w:val="24"/>
          <w:szCs w:val="24"/>
        </w:rPr>
        <w:t>Subsequently, the participants returned to the experimental</w:t>
      </w:r>
      <w:r w:rsidR="00133666">
        <w:rPr>
          <w:sz w:val="24"/>
          <w:szCs w:val="24"/>
        </w:rPr>
        <w:t xml:space="preserve"> </w:t>
      </w:r>
      <w:r w:rsidRPr="0021015B">
        <w:rPr>
          <w:sz w:val="24"/>
          <w:szCs w:val="24"/>
        </w:rPr>
        <w:t>laboratory exactly 24 hours later and performed a long-term</w:t>
      </w:r>
      <w:r w:rsidR="00133666">
        <w:rPr>
          <w:sz w:val="24"/>
          <w:szCs w:val="24"/>
        </w:rPr>
        <w:t xml:space="preserve"> </w:t>
      </w:r>
      <w:r w:rsidRPr="0021015B">
        <w:rPr>
          <w:sz w:val="24"/>
          <w:szCs w:val="24"/>
        </w:rPr>
        <w:t xml:space="preserve">memory task of 20 items based on previous learning. </w:t>
      </w:r>
      <w:r w:rsidR="00133666">
        <w:rPr>
          <w:sz w:val="24"/>
          <w:szCs w:val="24"/>
        </w:rPr>
        <w:t xml:space="preserve">The </w:t>
      </w:r>
      <w:r w:rsidRPr="0021015B">
        <w:rPr>
          <w:sz w:val="24"/>
          <w:szCs w:val="24"/>
        </w:rPr>
        <w:t>long-term memory was measured using the WFC task, and</w:t>
      </w:r>
      <w:r w:rsidR="00133666">
        <w:rPr>
          <w:sz w:val="24"/>
          <w:szCs w:val="24"/>
        </w:rPr>
        <w:t xml:space="preserve"> </w:t>
      </w:r>
      <w:r w:rsidRPr="0021015B">
        <w:rPr>
          <w:sz w:val="24"/>
          <w:szCs w:val="24"/>
        </w:rPr>
        <w:t>the proportion of the correctly recognized items out of the 20</w:t>
      </w:r>
      <w:r w:rsidR="00133666">
        <w:rPr>
          <w:sz w:val="24"/>
          <w:szCs w:val="24"/>
        </w:rPr>
        <w:t xml:space="preserve"> </w:t>
      </w:r>
      <w:r w:rsidRPr="0021015B">
        <w:rPr>
          <w:sz w:val="24"/>
          <w:szCs w:val="24"/>
        </w:rPr>
        <w:t xml:space="preserve">items was obtained for use as a dependent variable. </w:t>
      </w:r>
      <w:r w:rsidR="00133666">
        <w:rPr>
          <w:sz w:val="24"/>
          <w:szCs w:val="24"/>
        </w:rPr>
        <w:t xml:space="preserve">The </w:t>
      </w:r>
      <w:r w:rsidR="00133666" w:rsidRPr="0021015B">
        <w:rPr>
          <w:sz w:val="24"/>
          <w:szCs w:val="24"/>
        </w:rPr>
        <w:t>speci</w:t>
      </w:r>
      <w:r w:rsidR="00133666">
        <w:rPr>
          <w:sz w:val="24"/>
          <w:szCs w:val="24"/>
        </w:rPr>
        <w:t>f</w:t>
      </w:r>
      <w:r w:rsidR="00133666" w:rsidRPr="0021015B">
        <w:rPr>
          <w:sz w:val="24"/>
          <w:szCs w:val="24"/>
        </w:rPr>
        <w:t>ic</w:t>
      </w:r>
      <w:r w:rsidRPr="0021015B">
        <w:rPr>
          <w:sz w:val="24"/>
          <w:szCs w:val="24"/>
        </w:rPr>
        <w:t xml:space="preserve"> experimental procedure is shown in Figure 5.</w:t>
      </w:r>
    </w:p>
    <w:p w14:paraId="7723935A" w14:textId="490AFD4F" w:rsidR="002E068C" w:rsidRDefault="000826DA" w:rsidP="00947D2C">
      <w:pPr>
        <w:rPr>
          <w:sz w:val="28"/>
          <w:szCs w:val="28"/>
        </w:rPr>
      </w:pPr>
      <w:r>
        <w:rPr>
          <w:noProof/>
        </w:rPr>
        <w:drawing>
          <wp:anchor distT="0" distB="0" distL="114300" distR="114300" simplePos="0" relativeHeight="251662336" behindDoc="0" locked="0" layoutInCell="1" allowOverlap="1" wp14:anchorId="41DFB9CB" wp14:editId="6FB021F4">
            <wp:simplePos x="0" y="0"/>
            <wp:positionH relativeFrom="margin">
              <wp:align>center</wp:align>
            </wp:positionH>
            <wp:positionV relativeFrom="paragraph">
              <wp:posOffset>5715</wp:posOffset>
            </wp:positionV>
            <wp:extent cx="3457575" cy="1687195"/>
            <wp:effectExtent l="0" t="0" r="9525" b="8255"/>
            <wp:wrapSquare wrapText="bothSides"/>
            <wp:docPr id="596757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57435" name=""/>
                    <pic:cNvPicPr/>
                  </pic:nvPicPr>
                  <pic:blipFill>
                    <a:blip r:embed="rId7">
                      <a:extLst>
                        <a:ext uri="{28A0092B-C50C-407E-A947-70E740481C1C}">
                          <a14:useLocalDpi xmlns:a14="http://schemas.microsoft.com/office/drawing/2010/main" val="0"/>
                        </a:ext>
                      </a:extLst>
                    </a:blip>
                    <a:stretch>
                      <a:fillRect/>
                    </a:stretch>
                  </pic:blipFill>
                  <pic:spPr>
                    <a:xfrm>
                      <a:off x="0" y="0"/>
                      <a:ext cx="3457575" cy="1687195"/>
                    </a:xfrm>
                    <a:prstGeom prst="rect">
                      <a:avLst/>
                    </a:prstGeom>
                  </pic:spPr>
                </pic:pic>
              </a:graphicData>
            </a:graphic>
            <wp14:sizeRelH relativeFrom="margin">
              <wp14:pctWidth>0</wp14:pctWidth>
            </wp14:sizeRelH>
            <wp14:sizeRelV relativeFrom="margin">
              <wp14:pctHeight>0</wp14:pctHeight>
            </wp14:sizeRelV>
          </wp:anchor>
        </w:drawing>
      </w:r>
    </w:p>
    <w:p w14:paraId="483C7BB5" w14:textId="2BC53EE7" w:rsidR="002E068C" w:rsidRDefault="002E068C" w:rsidP="00947D2C">
      <w:pPr>
        <w:rPr>
          <w:sz w:val="28"/>
          <w:szCs w:val="28"/>
        </w:rPr>
      </w:pPr>
    </w:p>
    <w:p w14:paraId="17678810" w14:textId="77777777" w:rsidR="0021015B" w:rsidRDefault="0021015B" w:rsidP="00947D2C">
      <w:pPr>
        <w:rPr>
          <w:sz w:val="28"/>
          <w:szCs w:val="28"/>
        </w:rPr>
      </w:pPr>
    </w:p>
    <w:p w14:paraId="7809A260" w14:textId="77777777" w:rsidR="0021015B" w:rsidRDefault="0021015B" w:rsidP="00947D2C">
      <w:pPr>
        <w:rPr>
          <w:sz w:val="28"/>
          <w:szCs w:val="28"/>
        </w:rPr>
      </w:pPr>
    </w:p>
    <w:p w14:paraId="3D918904" w14:textId="10AAB0EE" w:rsidR="0021015B" w:rsidRDefault="000826DA" w:rsidP="00947D2C">
      <w:pPr>
        <w:rPr>
          <w:sz w:val="28"/>
          <w:szCs w:val="28"/>
        </w:rPr>
      </w:pPr>
      <w:r>
        <w:rPr>
          <w:noProof/>
        </w:rPr>
        <w:drawing>
          <wp:anchor distT="0" distB="0" distL="114300" distR="114300" simplePos="0" relativeHeight="251664384" behindDoc="0" locked="0" layoutInCell="1" allowOverlap="1" wp14:anchorId="7402B1FE" wp14:editId="54228CD5">
            <wp:simplePos x="0" y="0"/>
            <wp:positionH relativeFrom="column">
              <wp:posOffset>2739390</wp:posOffset>
            </wp:positionH>
            <wp:positionV relativeFrom="paragraph">
              <wp:posOffset>400050</wp:posOffset>
            </wp:positionV>
            <wp:extent cx="3673948" cy="1325880"/>
            <wp:effectExtent l="0" t="0" r="3175" b="7620"/>
            <wp:wrapSquare wrapText="bothSides"/>
            <wp:docPr id="1881200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00904" name=""/>
                    <pic:cNvPicPr/>
                  </pic:nvPicPr>
                  <pic:blipFill>
                    <a:blip r:embed="rId8">
                      <a:extLst>
                        <a:ext uri="{28A0092B-C50C-407E-A947-70E740481C1C}">
                          <a14:useLocalDpi xmlns:a14="http://schemas.microsoft.com/office/drawing/2010/main" val="0"/>
                        </a:ext>
                      </a:extLst>
                    </a:blip>
                    <a:stretch>
                      <a:fillRect/>
                    </a:stretch>
                  </pic:blipFill>
                  <pic:spPr>
                    <a:xfrm>
                      <a:off x="0" y="0"/>
                      <a:ext cx="3673948" cy="1325880"/>
                    </a:xfrm>
                    <a:prstGeom prst="rect">
                      <a:avLst/>
                    </a:prstGeom>
                  </pic:spPr>
                </pic:pic>
              </a:graphicData>
            </a:graphic>
            <wp14:sizeRelH relativeFrom="margin">
              <wp14:pctWidth>0</wp14:pctWidth>
            </wp14:sizeRelH>
            <wp14:sizeRelV relativeFrom="margin">
              <wp14:pctHeight>0</wp14:pctHeight>
            </wp14:sizeRelV>
          </wp:anchor>
        </w:drawing>
      </w:r>
    </w:p>
    <w:p w14:paraId="30FCED86" w14:textId="7F52483D" w:rsidR="000826DA" w:rsidRDefault="000826DA" w:rsidP="000826DA">
      <w:pPr>
        <w:rPr>
          <w:sz w:val="24"/>
          <w:szCs w:val="24"/>
        </w:rPr>
      </w:pPr>
      <w:r>
        <w:rPr>
          <w:noProof/>
        </w:rPr>
        <w:drawing>
          <wp:anchor distT="0" distB="0" distL="114300" distR="114300" simplePos="0" relativeHeight="251663360" behindDoc="0" locked="0" layoutInCell="1" allowOverlap="1" wp14:anchorId="5C0687E0" wp14:editId="4A74DDAE">
            <wp:simplePos x="0" y="0"/>
            <wp:positionH relativeFrom="column">
              <wp:posOffset>-198120</wp:posOffset>
            </wp:positionH>
            <wp:positionV relativeFrom="paragraph">
              <wp:posOffset>142875</wp:posOffset>
            </wp:positionV>
            <wp:extent cx="2385060" cy="1170305"/>
            <wp:effectExtent l="0" t="0" r="0" b="0"/>
            <wp:wrapSquare wrapText="bothSides"/>
            <wp:docPr id="615675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675821" name=""/>
                    <pic:cNvPicPr/>
                  </pic:nvPicPr>
                  <pic:blipFill>
                    <a:blip r:embed="rId9">
                      <a:extLst>
                        <a:ext uri="{28A0092B-C50C-407E-A947-70E740481C1C}">
                          <a14:useLocalDpi xmlns:a14="http://schemas.microsoft.com/office/drawing/2010/main" val="0"/>
                        </a:ext>
                      </a:extLst>
                    </a:blip>
                    <a:stretch>
                      <a:fillRect/>
                    </a:stretch>
                  </pic:blipFill>
                  <pic:spPr>
                    <a:xfrm>
                      <a:off x="0" y="0"/>
                      <a:ext cx="2385060" cy="1170305"/>
                    </a:xfrm>
                    <a:prstGeom prst="rect">
                      <a:avLst/>
                    </a:prstGeom>
                  </pic:spPr>
                </pic:pic>
              </a:graphicData>
            </a:graphic>
            <wp14:sizeRelH relativeFrom="margin">
              <wp14:pctWidth>0</wp14:pctWidth>
            </wp14:sizeRelH>
            <wp14:sizeRelV relativeFrom="margin">
              <wp14:pctHeight>0</wp14:pctHeight>
            </wp14:sizeRelV>
          </wp:anchor>
        </w:drawing>
      </w:r>
    </w:p>
    <w:p w14:paraId="5AA77144" w14:textId="41ED7589" w:rsidR="000826DA" w:rsidRDefault="000826DA" w:rsidP="000826DA">
      <w:pPr>
        <w:rPr>
          <w:sz w:val="24"/>
          <w:szCs w:val="24"/>
        </w:rPr>
      </w:pPr>
    </w:p>
    <w:p w14:paraId="2A509CD8" w14:textId="77777777" w:rsidR="000826DA" w:rsidRDefault="000826DA" w:rsidP="000826DA">
      <w:pPr>
        <w:rPr>
          <w:sz w:val="24"/>
          <w:szCs w:val="24"/>
        </w:rPr>
      </w:pPr>
    </w:p>
    <w:p w14:paraId="5140FCE3" w14:textId="77777777" w:rsidR="000826DA" w:rsidRDefault="000826DA" w:rsidP="000826DA">
      <w:pPr>
        <w:rPr>
          <w:sz w:val="24"/>
          <w:szCs w:val="24"/>
        </w:rPr>
      </w:pPr>
    </w:p>
    <w:p w14:paraId="18661B02" w14:textId="77777777" w:rsidR="000826DA" w:rsidRDefault="000826DA" w:rsidP="000826DA">
      <w:pPr>
        <w:rPr>
          <w:sz w:val="24"/>
          <w:szCs w:val="24"/>
        </w:rPr>
      </w:pPr>
    </w:p>
    <w:p w14:paraId="54E588D9" w14:textId="615227FF" w:rsidR="000826DA" w:rsidRPr="000826DA" w:rsidRDefault="000826DA" w:rsidP="000826DA">
      <w:pPr>
        <w:rPr>
          <w:sz w:val="28"/>
          <w:szCs w:val="28"/>
        </w:rPr>
      </w:pPr>
      <w:r w:rsidRPr="000826DA">
        <w:rPr>
          <w:sz w:val="24"/>
          <w:szCs w:val="24"/>
        </w:rPr>
        <w:t>illuminance of LED lighting was made through a repeated</w:t>
      </w:r>
      <w:r>
        <w:rPr>
          <w:sz w:val="28"/>
          <w:szCs w:val="28"/>
        </w:rPr>
        <w:t xml:space="preserve"> </w:t>
      </w:r>
      <w:r w:rsidRPr="000826DA">
        <w:rPr>
          <w:sz w:val="24"/>
          <w:szCs w:val="24"/>
        </w:rPr>
        <w:t>measure ANOVA through SPSS 20.0 (SPSS Inc., Chicago, IL, USA). Post hoc analysis was performed using the LSD</w:t>
      </w:r>
      <w:r>
        <w:rPr>
          <w:sz w:val="28"/>
          <w:szCs w:val="28"/>
        </w:rPr>
        <w:t xml:space="preserve"> </w:t>
      </w:r>
      <w:r w:rsidRPr="000826DA">
        <w:rPr>
          <w:sz w:val="24"/>
          <w:szCs w:val="24"/>
        </w:rPr>
        <w:t>method. Signi</w:t>
      </w:r>
      <w:r>
        <w:rPr>
          <w:sz w:val="24"/>
          <w:szCs w:val="24"/>
        </w:rPr>
        <w:t>f</w:t>
      </w:r>
      <w:r w:rsidRPr="000826DA">
        <w:rPr>
          <w:sz w:val="24"/>
          <w:szCs w:val="24"/>
        </w:rPr>
        <w:t>icance was de6ned as p &lt; 0.05.</w:t>
      </w:r>
    </w:p>
    <w:p w14:paraId="2D03C861" w14:textId="78BC7694" w:rsidR="000826DA" w:rsidRDefault="000826DA" w:rsidP="00947D2C">
      <w:pPr>
        <w:rPr>
          <w:sz w:val="28"/>
          <w:szCs w:val="28"/>
        </w:rPr>
      </w:pPr>
    </w:p>
    <w:p w14:paraId="5C3893C2" w14:textId="67947C15" w:rsidR="000826DA" w:rsidRDefault="000826DA" w:rsidP="00947D2C">
      <w:pPr>
        <w:rPr>
          <w:sz w:val="28"/>
          <w:szCs w:val="28"/>
        </w:rPr>
      </w:pPr>
    </w:p>
    <w:p w14:paraId="10954AD4" w14:textId="77777777" w:rsidR="000826DA" w:rsidRDefault="000826DA" w:rsidP="00947D2C">
      <w:pPr>
        <w:rPr>
          <w:sz w:val="28"/>
          <w:szCs w:val="28"/>
        </w:rPr>
      </w:pPr>
    </w:p>
    <w:p w14:paraId="07498CF1" w14:textId="77777777" w:rsidR="000826DA" w:rsidRDefault="000826DA" w:rsidP="00947D2C">
      <w:pPr>
        <w:rPr>
          <w:sz w:val="28"/>
          <w:szCs w:val="28"/>
        </w:rPr>
      </w:pPr>
    </w:p>
    <w:p w14:paraId="34271480" w14:textId="77777777" w:rsidR="000826DA" w:rsidRDefault="000826DA" w:rsidP="00947D2C">
      <w:pPr>
        <w:rPr>
          <w:sz w:val="28"/>
          <w:szCs w:val="28"/>
        </w:rPr>
      </w:pPr>
    </w:p>
    <w:p w14:paraId="6DD5A8FE" w14:textId="138001D4" w:rsidR="000826DA" w:rsidRDefault="00CA115C" w:rsidP="00947D2C">
      <w:pPr>
        <w:rPr>
          <w:sz w:val="28"/>
          <w:szCs w:val="28"/>
        </w:rPr>
      </w:pPr>
      <w:r>
        <w:rPr>
          <w:noProof/>
          <w:sz w:val="28"/>
          <w:szCs w:val="28"/>
        </w:rPr>
        <w:lastRenderedPageBreak/>
        <mc:AlternateContent>
          <mc:Choice Requires="wps">
            <w:drawing>
              <wp:anchor distT="0" distB="0" distL="114300" distR="114300" simplePos="0" relativeHeight="251666432" behindDoc="0" locked="0" layoutInCell="1" allowOverlap="1" wp14:anchorId="30D2E407" wp14:editId="62BBDD67">
                <wp:simplePos x="0" y="0"/>
                <wp:positionH relativeFrom="column">
                  <wp:posOffset>-541020</wp:posOffset>
                </wp:positionH>
                <wp:positionV relativeFrom="paragraph">
                  <wp:posOffset>0</wp:posOffset>
                </wp:positionV>
                <wp:extent cx="7239000" cy="22860"/>
                <wp:effectExtent l="0" t="0" r="19050" b="34290"/>
                <wp:wrapNone/>
                <wp:docPr id="1318690095" name="Straight Connector 1"/>
                <wp:cNvGraphicFramePr/>
                <a:graphic xmlns:a="http://schemas.openxmlformats.org/drawingml/2006/main">
                  <a:graphicData uri="http://schemas.microsoft.com/office/word/2010/wordprocessingShape">
                    <wps:wsp>
                      <wps:cNvCnPr/>
                      <wps:spPr>
                        <a:xfrm>
                          <a:off x="0" y="0"/>
                          <a:ext cx="7239000" cy="2286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F6F002C" id="Straight Connector 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42.6pt,0" to="527.4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" strokecolor="black [3200]" strokeweight="1.5pt">
                <v:stroke joinstyle="miter"/>
              </v:line>
            </w:pict>
          </mc:Fallback>
        </mc:AlternateContent>
      </w:r>
    </w:p>
    <w:p w14:paraId="5E314A45" w14:textId="77777777" w:rsidR="00CA115C" w:rsidRPr="00CA115C" w:rsidRDefault="00CA115C" w:rsidP="00CA115C">
      <w:pPr>
        <w:rPr>
          <w:sz w:val="28"/>
          <w:szCs w:val="28"/>
        </w:rPr>
      </w:pPr>
      <w:r w:rsidRPr="00CA115C">
        <w:rPr>
          <w:sz w:val="28"/>
          <w:szCs w:val="28"/>
        </w:rPr>
        <w:t>Libraries and study halls</w:t>
      </w:r>
    </w:p>
    <w:p w14:paraId="6122C585" w14:textId="29459A48" w:rsidR="000826DA" w:rsidRDefault="00CA115C" w:rsidP="00CA115C">
      <w:pPr>
        <w:rPr>
          <w:sz w:val="28"/>
          <w:szCs w:val="28"/>
        </w:rPr>
      </w:pPr>
      <w:r>
        <w:rPr>
          <w:sz w:val="28"/>
          <w:szCs w:val="28"/>
        </w:rPr>
        <w:t>I</w:t>
      </w:r>
      <w:r w:rsidRPr="00CA115C">
        <w:rPr>
          <w:sz w:val="28"/>
          <w:szCs w:val="28"/>
        </w:rPr>
        <w:t>n school libraries, navigation is key. To find the right shelf and book, a vertical illuminance of 200 lux is required. High lighting uniformity ensures that books are equally visible on shelves at any height. Recommended shelf lighting systems include asymmetrical luminaires mounted on top of each shelf, however linear pendants or wall-mounted luminaires with asymmetrical light are also great choices</w:t>
      </w:r>
      <w:r>
        <w:rPr>
          <w:sz w:val="28"/>
          <w:szCs w:val="28"/>
        </w:rPr>
        <w:t>.</w:t>
      </w:r>
    </w:p>
    <w:p w14:paraId="246773EA" w14:textId="77777777" w:rsidR="00CA115C" w:rsidRDefault="00CA115C" w:rsidP="00CA115C">
      <w:pPr>
        <w:rPr>
          <w:sz w:val="28"/>
          <w:szCs w:val="28"/>
        </w:rPr>
      </w:pPr>
    </w:p>
    <w:p w14:paraId="0290F2ED" w14:textId="77777777" w:rsidR="00CA115C" w:rsidRPr="00CA115C" w:rsidRDefault="00CA115C" w:rsidP="00CA115C">
      <w:pPr>
        <w:rPr>
          <w:sz w:val="28"/>
          <w:szCs w:val="28"/>
        </w:rPr>
      </w:pPr>
      <w:r w:rsidRPr="00CA115C">
        <w:rPr>
          <w:sz w:val="28"/>
          <w:szCs w:val="28"/>
        </w:rPr>
        <w:t xml:space="preserve">Secondary school libraries are meeting places where social zones require a </w:t>
      </w:r>
      <w:proofErr w:type="spellStart"/>
      <w:r w:rsidRPr="00CA115C">
        <w:rPr>
          <w:sz w:val="28"/>
          <w:szCs w:val="28"/>
        </w:rPr>
        <w:t>cosier</w:t>
      </w:r>
      <w:proofErr w:type="spellEnd"/>
      <w:r w:rsidRPr="00CA115C">
        <w:rPr>
          <w:sz w:val="28"/>
          <w:szCs w:val="28"/>
        </w:rPr>
        <w:t xml:space="preserve"> light setting. Mixing artificial light with daylight is a challenging task that requires careful light management, but the effect ensures a friendly and comfortable atmosphere for reading and working.</w:t>
      </w:r>
    </w:p>
    <w:p w14:paraId="0DC40D0C" w14:textId="77777777" w:rsidR="00CA115C" w:rsidRPr="00CA115C" w:rsidRDefault="00CA115C" w:rsidP="00CA115C">
      <w:pPr>
        <w:rPr>
          <w:sz w:val="28"/>
          <w:szCs w:val="28"/>
        </w:rPr>
      </w:pPr>
      <w:r w:rsidRPr="00CA115C">
        <w:rPr>
          <w:sz w:val="28"/>
          <w:szCs w:val="28"/>
        </w:rPr>
        <w:t>Reading areas in school study halls need potent working lights. The minimum average illuminance should be 500 lux with a high uniformity and low glare. This can efficiently be achieved using luminaires with indirect and direct light. For greater flexibility and to suit individual needs, a task light with glare-reducing asymmetrical lighting for each reading station is recommended – preferably integrated in the table surface to save space.</w:t>
      </w:r>
    </w:p>
    <w:p w14:paraId="35353983" w14:textId="77777777" w:rsidR="00CA115C" w:rsidRPr="00CA115C" w:rsidRDefault="00CA115C" w:rsidP="00CA115C">
      <w:pPr>
        <w:rPr>
          <w:sz w:val="28"/>
          <w:szCs w:val="28"/>
        </w:rPr>
      </w:pPr>
      <w:r w:rsidRPr="00CA115C">
        <w:rPr>
          <w:sz w:val="28"/>
          <w:szCs w:val="28"/>
        </w:rPr>
        <w:t>A public area like the school library needs properly marked escape routes and exits with emergency lighting to ensure their visibility during a power failure.</w:t>
      </w:r>
    </w:p>
    <w:p w14:paraId="53B5184D" w14:textId="77777777" w:rsidR="00CA115C" w:rsidRDefault="00CA115C" w:rsidP="00CA115C">
      <w:pPr>
        <w:rPr>
          <w:sz w:val="28"/>
          <w:szCs w:val="28"/>
        </w:rPr>
      </w:pPr>
    </w:p>
    <w:p w14:paraId="6573CE4D" w14:textId="77777777" w:rsidR="00CA115C" w:rsidRDefault="00CA115C" w:rsidP="00CA115C">
      <w:pPr>
        <w:rPr>
          <w:sz w:val="28"/>
          <w:szCs w:val="28"/>
        </w:rPr>
      </w:pPr>
    </w:p>
    <w:p w14:paraId="6ECD436A" w14:textId="77777777" w:rsidR="00CA115C" w:rsidRDefault="00CA115C" w:rsidP="00CA115C">
      <w:pPr>
        <w:rPr>
          <w:sz w:val="28"/>
          <w:szCs w:val="28"/>
        </w:rPr>
      </w:pPr>
    </w:p>
    <w:p w14:paraId="45684624" w14:textId="77777777" w:rsidR="00CA115C" w:rsidRDefault="00CA115C" w:rsidP="00CA115C">
      <w:pPr>
        <w:rPr>
          <w:sz w:val="28"/>
          <w:szCs w:val="28"/>
        </w:rPr>
      </w:pPr>
    </w:p>
    <w:p w14:paraId="582D4097" w14:textId="77777777" w:rsidR="00CA115C" w:rsidRDefault="00CA115C" w:rsidP="00CA115C">
      <w:pPr>
        <w:rPr>
          <w:sz w:val="28"/>
          <w:szCs w:val="28"/>
        </w:rPr>
      </w:pPr>
    </w:p>
    <w:p w14:paraId="1E2D7901" w14:textId="77777777" w:rsidR="00CA115C" w:rsidRDefault="00CA115C" w:rsidP="00CA115C">
      <w:pPr>
        <w:rPr>
          <w:sz w:val="28"/>
          <w:szCs w:val="28"/>
        </w:rPr>
      </w:pPr>
    </w:p>
    <w:p w14:paraId="6327F37D" w14:textId="77777777" w:rsidR="00CA115C" w:rsidRDefault="00CA115C" w:rsidP="00CA115C">
      <w:pPr>
        <w:rPr>
          <w:sz w:val="28"/>
          <w:szCs w:val="28"/>
        </w:rPr>
      </w:pPr>
    </w:p>
    <w:tbl>
      <w:tblPr>
        <w:tblpPr w:leftFromText="180" w:rightFromText="180" w:vertAnchor="text" w:horzAnchor="margin" w:tblpXSpec="center" w:tblpY="757"/>
        <w:tblW w:w="11763" w:type="dxa"/>
        <w:tblBorders>
          <w:top w:val="outset" w:sz="6" w:space="0" w:color="auto"/>
          <w:left w:val="outset" w:sz="6" w:space="0" w:color="auto"/>
          <w:bottom w:val="outset" w:sz="6" w:space="0" w:color="auto"/>
          <w:right w:val="outset" w:sz="6" w:space="0" w:color="auto"/>
        </w:tblBorders>
        <w:shd w:val="clear" w:color="auto" w:fill="FFFFFF"/>
        <w:tblCellMar>
          <w:top w:w="48" w:type="dxa"/>
          <w:left w:w="48" w:type="dxa"/>
          <w:bottom w:w="48" w:type="dxa"/>
          <w:right w:w="48" w:type="dxa"/>
        </w:tblCellMar>
        <w:tblLook w:val="04A0" w:firstRow="1" w:lastRow="0" w:firstColumn="1" w:lastColumn="0" w:noHBand="0" w:noVBand="1"/>
      </w:tblPr>
      <w:tblGrid>
        <w:gridCol w:w="1698"/>
        <w:gridCol w:w="1148"/>
        <w:gridCol w:w="1157"/>
        <w:gridCol w:w="1063"/>
        <w:gridCol w:w="1485"/>
        <w:gridCol w:w="1168"/>
        <w:gridCol w:w="560"/>
        <w:gridCol w:w="804"/>
        <w:gridCol w:w="1014"/>
        <w:gridCol w:w="1666"/>
      </w:tblGrid>
      <w:tr w:rsidR="00CA115C" w:rsidRPr="00CA115C" w14:paraId="7FDBDE9C" w14:textId="77777777" w:rsidTr="00CA115C">
        <w:trPr>
          <w:trHeight w:val="491"/>
        </w:trPr>
        <w:tc>
          <w:tcPr>
            <w:tcW w:w="1767"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36E07025" w14:textId="77777777" w:rsidR="00CA115C" w:rsidRPr="00CA115C" w:rsidRDefault="00CA115C" w:rsidP="00CA115C">
            <w:pPr>
              <w:rPr>
                <w:sz w:val="28"/>
                <w:szCs w:val="28"/>
              </w:rPr>
            </w:pPr>
            <w:bookmarkStart w:id="1" w:name="_Hlk205205331"/>
            <w:r w:rsidRPr="00CA115C">
              <w:rPr>
                <w:b/>
                <w:bCs/>
                <w:sz w:val="28"/>
                <w:szCs w:val="28"/>
              </w:rPr>
              <w:lastRenderedPageBreak/>
              <w:t>Type of task / activity area</w:t>
            </w:r>
            <w:r w:rsidRPr="00CA115C">
              <w:rPr>
                <w:sz w:val="28"/>
                <w:szCs w:val="28"/>
              </w:rPr>
              <w:br/>
            </w:r>
          </w:p>
        </w:tc>
        <w:tc>
          <w:tcPr>
            <w:tcW w:w="2207"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14:paraId="5B3B0E03" w14:textId="77777777" w:rsidR="00CA115C" w:rsidRPr="00CA115C" w:rsidRDefault="00CA115C" w:rsidP="00CA115C">
            <w:pPr>
              <w:rPr>
                <w:sz w:val="28"/>
                <w:szCs w:val="28"/>
              </w:rPr>
            </w:pPr>
            <w:r w:rsidRPr="00CA115C">
              <w:rPr>
                <w:b/>
                <w:bCs/>
                <w:sz w:val="28"/>
                <w:szCs w:val="28"/>
              </w:rPr>
              <w:t>Lux-level (E</w:t>
            </w:r>
            <w:r w:rsidRPr="00CA115C">
              <w:rPr>
                <w:b/>
                <w:bCs/>
                <w:sz w:val="28"/>
                <w:szCs w:val="28"/>
                <w:vertAlign w:val="subscript"/>
              </w:rPr>
              <w:t>m</w:t>
            </w:r>
            <w:r w:rsidRPr="00CA115C">
              <w:rPr>
                <w:b/>
                <w:bCs/>
                <w:sz w:val="28"/>
                <w:szCs w:val="28"/>
              </w:rPr>
              <w:t>)</w:t>
            </w:r>
            <w:r w:rsidRPr="00CA115C">
              <w:rPr>
                <w:sz w:val="28"/>
                <w:szCs w:val="28"/>
              </w:rPr>
              <w:br/>
            </w:r>
          </w:p>
        </w:tc>
        <w:tc>
          <w:tcPr>
            <w:tcW w:w="1129"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03956960" w14:textId="77777777" w:rsidR="00CA115C" w:rsidRPr="00CA115C" w:rsidRDefault="00CA115C" w:rsidP="00CA115C">
            <w:pPr>
              <w:rPr>
                <w:sz w:val="28"/>
                <w:szCs w:val="28"/>
              </w:rPr>
            </w:pPr>
            <w:r w:rsidRPr="00CA115C">
              <w:rPr>
                <w:b/>
                <w:bCs/>
                <w:sz w:val="28"/>
                <w:szCs w:val="28"/>
              </w:rPr>
              <w:t>Glare rating (UGR</w:t>
            </w:r>
            <w:r w:rsidRPr="00CA115C">
              <w:rPr>
                <w:b/>
                <w:bCs/>
                <w:sz w:val="28"/>
                <w:szCs w:val="28"/>
                <w:vertAlign w:val="subscript"/>
              </w:rPr>
              <w:t>L</w:t>
            </w:r>
            <w:r w:rsidRPr="00CA115C">
              <w:rPr>
                <w:b/>
                <w:bCs/>
                <w:sz w:val="28"/>
                <w:szCs w:val="28"/>
              </w:rPr>
              <w:t>)</w:t>
            </w:r>
            <w:r w:rsidRPr="00CA115C">
              <w:rPr>
                <w:sz w:val="28"/>
                <w:szCs w:val="28"/>
              </w:rPr>
              <w:br/>
            </w:r>
          </w:p>
        </w:tc>
        <w:tc>
          <w:tcPr>
            <w:tcW w:w="1528"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15F84B03" w14:textId="77777777" w:rsidR="00CA115C" w:rsidRPr="00CA115C" w:rsidRDefault="00CA115C" w:rsidP="00CA115C">
            <w:pPr>
              <w:rPr>
                <w:sz w:val="28"/>
                <w:szCs w:val="28"/>
              </w:rPr>
            </w:pPr>
            <w:r w:rsidRPr="00CA115C">
              <w:rPr>
                <w:b/>
                <w:bCs/>
                <w:sz w:val="28"/>
                <w:szCs w:val="28"/>
              </w:rPr>
              <w:t>Uniformity</w:t>
            </w:r>
            <w:r w:rsidRPr="00CA115C">
              <w:rPr>
                <w:b/>
                <w:bCs/>
                <w:sz w:val="28"/>
                <w:szCs w:val="28"/>
              </w:rPr>
              <w:br/>
              <w:t>(U</w:t>
            </w:r>
            <w:r w:rsidRPr="00CA115C">
              <w:rPr>
                <w:b/>
                <w:bCs/>
                <w:sz w:val="28"/>
                <w:szCs w:val="28"/>
                <w:vertAlign w:val="subscript"/>
              </w:rPr>
              <w:t>0</w:t>
            </w:r>
            <w:r w:rsidRPr="00CA115C">
              <w:rPr>
                <w:b/>
                <w:bCs/>
                <w:sz w:val="28"/>
                <w:szCs w:val="28"/>
              </w:rPr>
              <w:t>)</w:t>
            </w:r>
            <w:r w:rsidRPr="00CA115C">
              <w:rPr>
                <w:sz w:val="28"/>
                <w:szCs w:val="28"/>
              </w:rPr>
              <w:br/>
            </w:r>
          </w:p>
        </w:tc>
        <w:tc>
          <w:tcPr>
            <w:tcW w:w="1147"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71628256" w14:textId="77777777" w:rsidR="00CA115C" w:rsidRPr="00CA115C" w:rsidRDefault="00CA115C" w:rsidP="00CA115C">
            <w:pPr>
              <w:rPr>
                <w:sz w:val="28"/>
                <w:szCs w:val="28"/>
              </w:rPr>
            </w:pPr>
            <w:proofErr w:type="spellStart"/>
            <w:r w:rsidRPr="00CA115C">
              <w:rPr>
                <w:b/>
                <w:bCs/>
                <w:sz w:val="28"/>
                <w:szCs w:val="28"/>
              </w:rPr>
              <w:t>Colour</w:t>
            </w:r>
            <w:proofErr w:type="spellEnd"/>
            <w:r w:rsidRPr="00CA115C">
              <w:rPr>
                <w:b/>
                <w:bCs/>
                <w:sz w:val="28"/>
                <w:szCs w:val="28"/>
              </w:rPr>
              <w:t xml:space="preserve"> rendition</w:t>
            </w:r>
            <w:r w:rsidRPr="00CA115C">
              <w:rPr>
                <w:b/>
                <w:bCs/>
                <w:sz w:val="28"/>
                <w:szCs w:val="28"/>
              </w:rPr>
              <w:br/>
              <w:t>(R</w:t>
            </w:r>
            <w:r w:rsidRPr="00CA115C">
              <w:rPr>
                <w:b/>
                <w:bCs/>
                <w:sz w:val="28"/>
                <w:szCs w:val="28"/>
                <w:vertAlign w:val="subscript"/>
              </w:rPr>
              <w:t>a</w:t>
            </w:r>
            <w:r w:rsidRPr="00CA115C">
              <w:rPr>
                <w:b/>
                <w:bCs/>
                <w:sz w:val="28"/>
                <w:szCs w:val="28"/>
              </w:rPr>
              <w:t>)</w:t>
            </w:r>
            <w:r w:rsidRPr="00CA115C">
              <w:rPr>
                <w:sz w:val="28"/>
                <w:szCs w:val="28"/>
              </w:rPr>
              <w:br/>
            </w:r>
          </w:p>
        </w:tc>
        <w:tc>
          <w:tcPr>
            <w:tcW w:w="57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B2F0BAF" w14:textId="77777777" w:rsidR="00CA115C" w:rsidRPr="00CA115C" w:rsidRDefault="00CA115C" w:rsidP="00CA115C">
            <w:pPr>
              <w:rPr>
                <w:sz w:val="28"/>
                <w:szCs w:val="28"/>
              </w:rPr>
            </w:pPr>
            <w:proofErr w:type="spellStart"/>
            <w:proofErr w:type="gramStart"/>
            <w:r w:rsidRPr="00CA115C">
              <w:rPr>
                <w:b/>
                <w:bCs/>
                <w:sz w:val="28"/>
                <w:szCs w:val="28"/>
              </w:rPr>
              <w:t>E</w:t>
            </w:r>
            <w:r w:rsidRPr="00CA115C">
              <w:rPr>
                <w:b/>
                <w:bCs/>
                <w:sz w:val="28"/>
                <w:szCs w:val="28"/>
                <w:vertAlign w:val="subscript"/>
              </w:rPr>
              <w:t>m,z</w:t>
            </w:r>
            <w:proofErr w:type="spellEnd"/>
            <w:proofErr w:type="gramEnd"/>
          </w:p>
        </w:tc>
        <w:tc>
          <w:tcPr>
            <w:tcW w:w="82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6E02EE4" w14:textId="77777777" w:rsidR="00CA115C" w:rsidRPr="00CA115C" w:rsidRDefault="00CA115C" w:rsidP="00CA115C">
            <w:pPr>
              <w:rPr>
                <w:sz w:val="28"/>
                <w:szCs w:val="28"/>
              </w:rPr>
            </w:pPr>
            <w:proofErr w:type="spellStart"/>
            <w:proofErr w:type="gramStart"/>
            <w:r w:rsidRPr="00CA115C">
              <w:rPr>
                <w:b/>
                <w:bCs/>
                <w:sz w:val="28"/>
                <w:szCs w:val="28"/>
              </w:rPr>
              <w:t>E</w:t>
            </w:r>
            <w:r w:rsidRPr="00CA115C">
              <w:rPr>
                <w:b/>
                <w:bCs/>
                <w:sz w:val="28"/>
                <w:szCs w:val="28"/>
                <w:vertAlign w:val="subscript"/>
              </w:rPr>
              <w:t>m,wall</w:t>
            </w:r>
            <w:proofErr w:type="spellEnd"/>
            <w:proofErr w:type="gramEnd"/>
          </w:p>
        </w:tc>
        <w:tc>
          <w:tcPr>
            <w:tcW w:w="103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1738D1C" w14:textId="77777777" w:rsidR="00CA115C" w:rsidRPr="00CA115C" w:rsidRDefault="00CA115C" w:rsidP="00CA115C">
            <w:pPr>
              <w:rPr>
                <w:sz w:val="28"/>
                <w:szCs w:val="28"/>
              </w:rPr>
            </w:pPr>
            <w:proofErr w:type="spellStart"/>
            <w:proofErr w:type="gramStart"/>
            <w:r w:rsidRPr="00CA115C">
              <w:rPr>
                <w:b/>
                <w:bCs/>
                <w:sz w:val="28"/>
                <w:szCs w:val="28"/>
              </w:rPr>
              <w:t>E</w:t>
            </w:r>
            <w:r w:rsidRPr="00CA115C">
              <w:rPr>
                <w:b/>
                <w:bCs/>
                <w:sz w:val="28"/>
                <w:szCs w:val="28"/>
                <w:vertAlign w:val="subscript"/>
              </w:rPr>
              <w:t>m,ceiling</w:t>
            </w:r>
            <w:proofErr w:type="spellEnd"/>
            <w:proofErr w:type="gramEnd"/>
            <w:r w:rsidRPr="00CA115C">
              <w:rPr>
                <w:b/>
                <w:bCs/>
                <w:sz w:val="28"/>
                <w:szCs w:val="28"/>
                <w:vertAlign w:val="subscript"/>
              </w:rPr>
              <w:t> </w:t>
            </w:r>
          </w:p>
        </w:tc>
        <w:tc>
          <w:tcPr>
            <w:tcW w:w="1550"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28F9526D" w14:textId="77777777" w:rsidR="00CA115C" w:rsidRPr="00CA115C" w:rsidRDefault="00CA115C" w:rsidP="00CA115C">
            <w:pPr>
              <w:rPr>
                <w:sz w:val="28"/>
                <w:szCs w:val="28"/>
              </w:rPr>
            </w:pPr>
            <w:r w:rsidRPr="00CA115C">
              <w:rPr>
                <w:b/>
                <w:bCs/>
                <w:sz w:val="28"/>
                <w:szCs w:val="28"/>
              </w:rPr>
              <w:t>Specific requirements</w:t>
            </w:r>
            <w:r w:rsidRPr="00CA115C">
              <w:rPr>
                <w:sz w:val="28"/>
                <w:szCs w:val="28"/>
              </w:rPr>
              <w:br/>
            </w:r>
          </w:p>
        </w:tc>
      </w:tr>
      <w:tr w:rsidR="00CA115C" w:rsidRPr="00CA115C" w14:paraId="5924FDD5" w14:textId="77777777" w:rsidTr="00CA115C">
        <w:trPr>
          <w:trHeight w:val="122"/>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30F7FDA9" w14:textId="77777777" w:rsidR="00CA115C" w:rsidRPr="00CA115C" w:rsidRDefault="00CA115C" w:rsidP="00CA115C">
            <w:pPr>
              <w:rPr>
                <w:sz w:val="28"/>
                <w:szCs w:val="28"/>
              </w:rPr>
            </w:pPr>
          </w:p>
        </w:tc>
        <w:tc>
          <w:tcPr>
            <w:tcW w:w="108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CB00F4" w14:textId="5330E10F" w:rsidR="00CA115C" w:rsidRPr="00CA115C" w:rsidRDefault="006B5D5F" w:rsidP="00CA115C">
            <w:pPr>
              <w:rPr>
                <w:sz w:val="28"/>
                <w:szCs w:val="28"/>
              </w:rPr>
            </w:pPr>
            <w:r w:rsidRPr="00CA115C">
              <w:rPr>
                <w:b/>
                <w:bCs/>
                <w:sz w:val="28"/>
                <w:szCs w:val="28"/>
              </w:rPr>
              <w:t>R</w:t>
            </w:r>
            <w:r w:rsidR="00CA115C" w:rsidRPr="00CA115C">
              <w:rPr>
                <w:b/>
                <w:bCs/>
                <w:sz w:val="28"/>
                <w:szCs w:val="28"/>
              </w:rPr>
              <w:t>equired</w:t>
            </w:r>
          </w:p>
        </w:tc>
        <w:tc>
          <w:tcPr>
            <w:tcW w:w="11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AF07232" w14:textId="36371210" w:rsidR="00CA115C" w:rsidRPr="00CA115C" w:rsidRDefault="00B309C7" w:rsidP="00CA115C">
            <w:pPr>
              <w:rPr>
                <w:sz w:val="28"/>
                <w:szCs w:val="28"/>
              </w:rPr>
            </w:pPr>
            <w:r w:rsidRPr="00CA115C">
              <w:rPr>
                <w:b/>
                <w:bCs/>
                <w:sz w:val="28"/>
                <w:szCs w:val="28"/>
              </w:rPr>
              <w:t>M</w:t>
            </w:r>
            <w:r w:rsidR="00CA115C" w:rsidRPr="00CA115C">
              <w:rPr>
                <w:b/>
                <w:bCs/>
                <w:sz w:val="28"/>
                <w:szCs w:val="28"/>
              </w:rPr>
              <w:t>odified</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2559D509" w14:textId="77777777" w:rsidR="00CA115C" w:rsidRPr="00CA115C" w:rsidRDefault="00CA115C" w:rsidP="00CA115C">
            <w:pPr>
              <w:rPr>
                <w:sz w:val="28"/>
                <w:szCs w:val="28"/>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024E9144" w14:textId="77777777" w:rsidR="00CA115C" w:rsidRPr="00CA115C" w:rsidRDefault="00CA115C" w:rsidP="00CA115C">
            <w:pPr>
              <w:rPr>
                <w:sz w:val="28"/>
                <w:szCs w:val="28"/>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1B278CC3" w14:textId="77777777" w:rsidR="00CA115C" w:rsidRPr="00CA115C" w:rsidRDefault="00CA115C" w:rsidP="00CA115C">
            <w:pPr>
              <w:rPr>
                <w:sz w:val="28"/>
                <w:szCs w:val="28"/>
              </w:rPr>
            </w:pPr>
          </w:p>
        </w:tc>
        <w:tc>
          <w:tcPr>
            <w:tcW w:w="2436"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14:paraId="574FCB04" w14:textId="77777777" w:rsidR="00CA115C" w:rsidRPr="00CA115C" w:rsidRDefault="00CA115C" w:rsidP="00CA115C">
            <w:pPr>
              <w:rPr>
                <w:sz w:val="28"/>
                <w:szCs w:val="28"/>
              </w:rPr>
            </w:pPr>
            <w:r w:rsidRPr="00CA115C">
              <w:rPr>
                <w:b/>
                <w:bCs/>
                <w:sz w:val="28"/>
                <w:szCs w:val="28"/>
              </w:rPr>
              <w:t>U</w:t>
            </w:r>
            <w:r w:rsidRPr="00CA115C">
              <w:rPr>
                <w:b/>
                <w:bCs/>
                <w:sz w:val="28"/>
                <w:szCs w:val="28"/>
                <w:vertAlign w:val="subscript"/>
              </w:rPr>
              <w:t>0 </w:t>
            </w:r>
            <w:r w:rsidRPr="00CA115C">
              <w:rPr>
                <w:sz w:val="28"/>
                <w:szCs w:val="28"/>
              </w:rPr>
              <w:t>≥ 0,10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2B2C2F72" w14:textId="77777777" w:rsidR="00CA115C" w:rsidRPr="00CA115C" w:rsidRDefault="00CA115C" w:rsidP="00CA115C">
            <w:pPr>
              <w:rPr>
                <w:sz w:val="28"/>
                <w:szCs w:val="28"/>
              </w:rPr>
            </w:pPr>
          </w:p>
        </w:tc>
      </w:tr>
      <w:tr w:rsidR="00CA115C" w:rsidRPr="00CA115C" w14:paraId="11B637A0" w14:textId="77777777" w:rsidTr="00CA115C">
        <w:trPr>
          <w:trHeight w:val="1085"/>
        </w:trPr>
        <w:tc>
          <w:tcPr>
            <w:tcW w:w="176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B2AB0E9" w14:textId="77777777" w:rsidR="00CA115C" w:rsidRPr="00CA115C" w:rsidRDefault="00CA115C" w:rsidP="00CA115C">
            <w:pPr>
              <w:rPr>
                <w:sz w:val="28"/>
                <w:szCs w:val="28"/>
              </w:rPr>
            </w:pPr>
            <w:r w:rsidRPr="00CA115C">
              <w:rPr>
                <w:sz w:val="28"/>
                <w:szCs w:val="28"/>
              </w:rPr>
              <w:t>Library: bookshelves</w:t>
            </w:r>
          </w:p>
        </w:tc>
        <w:tc>
          <w:tcPr>
            <w:tcW w:w="108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FD1E75C" w14:textId="77777777" w:rsidR="00CA115C" w:rsidRPr="00CA115C" w:rsidRDefault="00CA115C" w:rsidP="00CA115C">
            <w:pPr>
              <w:rPr>
                <w:sz w:val="28"/>
                <w:szCs w:val="28"/>
              </w:rPr>
            </w:pPr>
            <w:r w:rsidRPr="00CA115C">
              <w:rPr>
                <w:sz w:val="28"/>
                <w:szCs w:val="28"/>
              </w:rPr>
              <w:t>200</w:t>
            </w:r>
          </w:p>
        </w:tc>
        <w:tc>
          <w:tcPr>
            <w:tcW w:w="11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2A5930F" w14:textId="77777777" w:rsidR="00CA115C" w:rsidRPr="00CA115C" w:rsidRDefault="00CA115C" w:rsidP="00CA115C">
            <w:pPr>
              <w:rPr>
                <w:sz w:val="28"/>
                <w:szCs w:val="28"/>
              </w:rPr>
            </w:pPr>
            <w:r w:rsidRPr="00CA115C">
              <w:rPr>
                <w:sz w:val="28"/>
                <w:szCs w:val="28"/>
              </w:rPr>
              <w:t>300</w:t>
            </w:r>
          </w:p>
        </w:tc>
        <w:tc>
          <w:tcPr>
            <w:tcW w:w="112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50769BC" w14:textId="77777777" w:rsidR="00CA115C" w:rsidRPr="00CA115C" w:rsidRDefault="00CA115C" w:rsidP="00CA115C">
            <w:pPr>
              <w:rPr>
                <w:sz w:val="28"/>
                <w:szCs w:val="28"/>
              </w:rPr>
            </w:pPr>
            <w:r w:rsidRPr="00CA115C">
              <w:rPr>
                <w:sz w:val="28"/>
                <w:szCs w:val="28"/>
              </w:rPr>
              <w:t>19</w:t>
            </w:r>
          </w:p>
        </w:tc>
        <w:tc>
          <w:tcPr>
            <w:tcW w:w="152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8702F7B" w14:textId="77777777" w:rsidR="00CA115C" w:rsidRPr="00CA115C" w:rsidRDefault="00CA115C" w:rsidP="00CA115C">
            <w:pPr>
              <w:rPr>
                <w:sz w:val="28"/>
                <w:szCs w:val="28"/>
              </w:rPr>
            </w:pPr>
            <w:r w:rsidRPr="00CA115C">
              <w:rPr>
                <w:sz w:val="28"/>
                <w:szCs w:val="28"/>
              </w:rPr>
              <w:t>0,60</w:t>
            </w:r>
          </w:p>
        </w:tc>
        <w:tc>
          <w:tcPr>
            <w:tcW w:w="114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2DA67E4" w14:textId="77777777" w:rsidR="00CA115C" w:rsidRPr="00CA115C" w:rsidRDefault="00CA115C" w:rsidP="00CA115C">
            <w:pPr>
              <w:rPr>
                <w:sz w:val="28"/>
                <w:szCs w:val="28"/>
              </w:rPr>
            </w:pPr>
            <w:r w:rsidRPr="00CA115C">
              <w:rPr>
                <w:sz w:val="28"/>
                <w:szCs w:val="28"/>
              </w:rPr>
              <w:t>80</w:t>
            </w:r>
          </w:p>
        </w:tc>
        <w:tc>
          <w:tcPr>
            <w:tcW w:w="57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FD04003" w14:textId="77777777" w:rsidR="00CA115C" w:rsidRPr="00CA115C" w:rsidRDefault="00CA115C" w:rsidP="00CA115C">
            <w:pPr>
              <w:rPr>
                <w:sz w:val="28"/>
                <w:szCs w:val="28"/>
              </w:rPr>
            </w:pPr>
            <w:r w:rsidRPr="00CA115C">
              <w:rPr>
                <w:sz w:val="28"/>
                <w:szCs w:val="28"/>
              </w:rPr>
              <w:t>-</w:t>
            </w:r>
          </w:p>
        </w:tc>
        <w:tc>
          <w:tcPr>
            <w:tcW w:w="82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334970B" w14:textId="77777777" w:rsidR="00CA115C" w:rsidRPr="00CA115C" w:rsidRDefault="00CA115C" w:rsidP="00CA115C">
            <w:pPr>
              <w:rPr>
                <w:sz w:val="28"/>
                <w:szCs w:val="28"/>
              </w:rPr>
            </w:pPr>
            <w:r w:rsidRPr="00CA115C">
              <w:rPr>
                <w:sz w:val="28"/>
                <w:szCs w:val="28"/>
              </w:rPr>
              <w:t>-</w:t>
            </w:r>
          </w:p>
        </w:tc>
        <w:tc>
          <w:tcPr>
            <w:tcW w:w="103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39366AD" w14:textId="77777777" w:rsidR="00CA115C" w:rsidRPr="00CA115C" w:rsidRDefault="00CA115C" w:rsidP="00CA115C">
            <w:pPr>
              <w:rPr>
                <w:sz w:val="28"/>
                <w:szCs w:val="28"/>
              </w:rPr>
            </w:pPr>
            <w:r w:rsidRPr="00CA115C">
              <w:rPr>
                <w:sz w:val="28"/>
                <w:szCs w:val="28"/>
              </w:rPr>
              <w:t>-</w:t>
            </w:r>
          </w:p>
        </w:tc>
        <w:tc>
          <w:tcPr>
            <w:tcW w:w="15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8D6C0FA" w14:textId="77777777" w:rsidR="00CA115C" w:rsidRPr="00CA115C" w:rsidRDefault="00CA115C" w:rsidP="00CA115C">
            <w:pPr>
              <w:rPr>
                <w:sz w:val="28"/>
                <w:szCs w:val="28"/>
              </w:rPr>
            </w:pPr>
            <w:r w:rsidRPr="00CA115C">
              <w:rPr>
                <w:sz w:val="28"/>
                <w:szCs w:val="28"/>
              </w:rPr>
              <w:t>Vertical illuminance on shelves</w:t>
            </w:r>
          </w:p>
        </w:tc>
      </w:tr>
      <w:tr w:rsidR="00CA115C" w:rsidRPr="00CA115C" w14:paraId="3E94237F" w14:textId="77777777" w:rsidTr="00CA115C">
        <w:trPr>
          <w:trHeight w:val="768"/>
        </w:trPr>
        <w:tc>
          <w:tcPr>
            <w:tcW w:w="176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680B1D2" w14:textId="77777777" w:rsidR="00CA115C" w:rsidRPr="00CA115C" w:rsidRDefault="00CA115C" w:rsidP="00CA115C">
            <w:pPr>
              <w:rPr>
                <w:sz w:val="28"/>
                <w:szCs w:val="28"/>
              </w:rPr>
            </w:pPr>
            <w:r w:rsidRPr="00CA115C">
              <w:rPr>
                <w:sz w:val="28"/>
                <w:szCs w:val="28"/>
              </w:rPr>
              <w:t>Library: reading areas</w:t>
            </w:r>
          </w:p>
        </w:tc>
        <w:tc>
          <w:tcPr>
            <w:tcW w:w="108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2327DB5" w14:textId="77777777" w:rsidR="00CA115C" w:rsidRPr="00CA115C" w:rsidRDefault="00CA115C" w:rsidP="00CA115C">
            <w:pPr>
              <w:rPr>
                <w:sz w:val="28"/>
                <w:szCs w:val="28"/>
              </w:rPr>
            </w:pPr>
            <w:r w:rsidRPr="00CA115C">
              <w:rPr>
                <w:sz w:val="28"/>
                <w:szCs w:val="28"/>
              </w:rPr>
              <w:t>500</w:t>
            </w:r>
          </w:p>
        </w:tc>
        <w:tc>
          <w:tcPr>
            <w:tcW w:w="11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60D8057" w14:textId="77777777" w:rsidR="00CA115C" w:rsidRPr="00CA115C" w:rsidRDefault="00CA115C" w:rsidP="00CA115C">
            <w:pPr>
              <w:rPr>
                <w:sz w:val="28"/>
                <w:szCs w:val="28"/>
              </w:rPr>
            </w:pPr>
            <w:r w:rsidRPr="00CA115C">
              <w:rPr>
                <w:sz w:val="28"/>
                <w:szCs w:val="28"/>
              </w:rPr>
              <w:t>750</w:t>
            </w:r>
          </w:p>
        </w:tc>
        <w:tc>
          <w:tcPr>
            <w:tcW w:w="112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F015F8D" w14:textId="77777777" w:rsidR="00CA115C" w:rsidRPr="00CA115C" w:rsidRDefault="00CA115C" w:rsidP="00CA115C">
            <w:pPr>
              <w:rPr>
                <w:sz w:val="28"/>
                <w:szCs w:val="28"/>
              </w:rPr>
            </w:pPr>
            <w:r w:rsidRPr="00CA115C">
              <w:rPr>
                <w:sz w:val="28"/>
                <w:szCs w:val="28"/>
              </w:rPr>
              <w:t>19</w:t>
            </w:r>
          </w:p>
        </w:tc>
        <w:tc>
          <w:tcPr>
            <w:tcW w:w="152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2BB64D0" w14:textId="77777777" w:rsidR="00CA115C" w:rsidRPr="00CA115C" w:rsidRDefault="00CA115C" w:rsidP="00CA115C">
            <w:pPr>
              <w:rPr>
                <w:sz w:val="28"/>
                <w:szCs w:val="28"/>
              </w:rPr>
            </w:pPr>
            <w:r w:rsidRPr="00CA115C">
              <w:rPr>
                <w:sz w:val="28"/>
                <w:szCs w:val="28"/>
              </w:rPr>
              <w:t>0,60</w:t>
            </w:r>
          </w:p>
        </w:tc>
        <w:tc>
          <w:tcPr>
            <w:tcW w:w="114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A174912" w14:textId="77777777" w:rsidR="00CA115C" w:rsidRPr="00CA115C" w:rsidRDefault="00CA115C" w:rsidP="00CA115C">
            <w:pPr>
              <w:rPr>
                <w:sz w:val="28"/>
                <w:szCs w:val="28"/>
              </w:rPr>
            </w:pPr>
            <w:r w:rsidRPr="00CA115C">
              <w:rPr>
                <w:sz w:val="28"/>
                <w:szCs w:val="28"/>
              </w:rPr>
              <w:t>80</w:t>
            </w:r>
          </w:p>
        </w:tc>
        <w:tc>
          <w:tcPr>
            <w:tcW w:w="57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A5AF248" w14:textId="77777777" w:rsidR="00CA115C" w:rsidRPr="00CA115C" w:rsidRDefault="00CA115C" w:rsidP="00CA115C">
            <w:pPr>
              <w:rPr>
                <w:sz w:val="28"/>
                <w:szCs w:val="28"/>
              </w:rPr>
            </w:pPr>
            <w:r w:rsidRPr="00CA115C">
              <w:rPr>
                <w:sz w:val="28"/>
                <w:szCs w:val="28"/>
              </w:rPr>
              <w:t>100</w:t>
            </w:r>
          </w:p>
        </w:tc>
        <w:tc>
          <w:tcPr>
            <w:tcW w:w="82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E0D9D94" w14:textId="77777777" w:rsidR="00CA115C" w:rsidRPr="00CA115C" w:rsidRDefault="00CA115C" w:rsidP="00CA115C">
            <w:pPr>
              <w:rPr>
                <w:sz w:val="28"/>
                <w:szCs w:val="28"/>
              </w:rPr>
            </w:pPr>
            <w:r w:rsidRPr="00CA115C">
              <w:rPr>
                <w:sz w:val="28"/>
                <w:szCs w:val="28"/>
              </w:rPr>
              <w:t>100</w:t>
            </w:r>
          </w:p>
        </w:tc>
        <w:tc>
          <w:tcPr>
            <w:tcW w:w="103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B632669" w14:textId="77777777" w:rsidR="00CA115C" w:rsidRPr="00CA115C" w:rsidRDefault="00CA115C" w:rsidP="00CA115C">
            <w:pPr>
              <w:rPr>
                <w:sz w:val="28"/>
                <w:szCs w:val="28"/>
              </w:rPr>
            </w:pPr>
            <w:r w:rsidRPr="00CA115C">
              <w:rPr>
                <w:sz w:val="28"/>
                <w:szCs w:val="28"/>
              </w:rPr>
              <w:t>50</w:t>
            </w:r>
          </w:p>
        </w:tc>
        <w:tc>
          <w:tcPr>
            <w:tcW w:w="15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5C5567F" w14:textId="77777777" w:rsidR="00CA115C" w:rsidRPr="00CA115C" w:rsidRDefault="00CA115C" w:rsidP="00CA115C">
            <w:pPr>
              <w:rPr>
                <w:sz w:val="28"/>
                <w:szCs w:val="28"/>
              </w:rPr>
            </w:pPr>
            <w:r w:rsidRPr="00CA115C">
              <w:rPr>
                <w:sz w:val="28"/>
                <w:szCs w:val="28"/>
              </w:rPr>
              <w:t> </w:t>
            </w:r>
          </w:p>
        </w:tc>
      </w:tr>
    </w:tbl>
    <w:p w14:paraId="2A89318F" w14:textId="5187D5F5" w:rsidR="00CA115C" w:rsidRPr="00CA115C" w:rsidRDefault="00CA115C" w:rsidP="00CA115C">
      <w:pPr>
        <w:rPr>
          <w:sz w:val="28"/>
          <w:szCs w:val="28"/>
        </w:rPr>
      </w:pPr>
      <w:r w:rsidRPr="00CA115C">
        <w:rPr>
          <w:sz w:val="28"/>
          <w:szCs w:val="28"/>
        </w:rPr>
        <w:t>Lighting requirements in EN 12464-1:2021</w:t>
      </w:r>
      <w:r w:rsidRPr="00CA115C">
        <w:rPr>
          <w:sz w:val="28"/>
          <w:szCs w:val="28"/>
        </w:rPr>
        <w:br/>
      </w:r>
      <w:bookmarkEnd w:id="1"/>
    </w:p>
    <w:p w14:paraId="5946B0F4" w14:textId="77777777" w:rsidR="00CA115C" w:rsidRDefault="00CA115C" w:rsidP="00CA115C">
      <w:pPr>
        <w:rPr>
          <w:sz w:val="28"/>
          <w:szCs w:val="28"/>
        </w:rPr>
      </w:pPr>
    </w:p>
    <w:p w14:paraId="370A7AF2" w14:textId="77777777" w:rsidR="00CA115C" w:rsidRPr="00CA115C" w:rsidRDefault="00CA115C" w:rsidP="00CA115C">
      <w:pPr>
        <w:rPr>
          <w:sz w:val="28"/>
          <w:szCs w:val="28"/>
        </w:rPr>
      </w:pPr>
      <w:r w:rsidRPr="00CA115C">
        <w:rPr>
          <w:sz w:val="28"/>
          <w:szCs w:val="28"/>
        </w:rPr>
        <w:t>Classroom lighting</w:t>
      </w:r>
    </w:p>
    <w:p w14:paraId="77D70A7E" w14:textId="506B35CB" w:rsidR="00CA115C" w:rsidRPr="00CA115C" w:rsidRDefault="00CA115C" w:rsidP="00CA115C">
      <w:pPr>
        <w:rPr>
          <w:sz w:val="28"/>
          <w:szCs w:val="28"/>
        </w:rPr>
      </w:pPr>
      <w:r w:rsidRPr="00CA115C">
        <w:rPr>
          <w:sz w:val="28"/>
          <w:szCs w:val="28"/>
        </w:rPr>
        <w:t xml:space="preserve">Classrooms are an arena for many activities – reading and writing, student or teacher presentations, acting, playing, tests, and many more. Modern classroom layouts are adapted </w:t>
      </w:r>
      <w:r w:rsidRPr="00CA115C">
        <w:rPr>
          <w:sz w:val="28"/>
          <w:szCs w:val="28"/>
        </w:rPr>
        <w:t>to various</w:t>
      </w:r>
      <w:r w:rsidRPr="00CA115C">
        <w:rPr>
          <w:sz w:val="28"/>
          <w:szCs w:val="28"/>
        </w:rPr>
        <w:t xml:space="preserve"> activities and needs – this calls for a flexible classroom lighting solution that ensures uniform brightness throughout the entire room. Certain zones may require </w:t>
      </w:r>
      <w:r w:rsidRPr="00CA115C">
        <w:rPr>
          <w:sz w:val="28"/>
          <w:szCs w:val="28"/>
        </w:rPr>
        <w:t>specialized</w:t>
      </w:r>
      <w:r w:rsidRPr="00CA115C">
        <w:rPr>
          <w:sz w:val="28"/>
          <w:szCs w:val="28"/>
        </w:rPr>
        <w:t xml:space="preserve"> lighting, so areas like white- and blackboards should be equipped with adequate, separately switched presentation lighting.</w:t>
      </w:r>
    </w:p>
    <w:p w14:paraId="0FBA71FF" w14:textId="77777777" w:rsidR="00CA115C" w:rsidRPr="00CA115C" w:rsidRDefault="00CA115C" w:rsidP="00CA115C">
      <w:pPr>
        <w:rPr>
          <w:sz w:val="28"/>
          <w:szCs w:val="28"/>
        </w:rPr>
      </w:pPr>
      <w:r w:rsidRPr="00CA115C">
        <w:rPr>
          <w:sz w:val="28"/>
          <w:szCs w:val="28"/>
        </w:rPr>
        <w:t>Asymmetrical wall- or ceiling-mounted wall washers are excellent for presentation and board lighting. It’s also important for teachers to present their knowledge with soft and directed light shining at them at about 45°, so that their facial expressions and body language are clearly visible.</w:t>
      </w:r>
    </w:p>
    <w:p w14:paraId="7EB3FE9A" w14:textId="1AEE65B6" w:rsidR="00CA115C" w:rsidRPr="00CA115C" w:rsidRDefault="00CA115C" w:rsidP="00CA115C">
      <w:pPr>
        <w:rPr>
          <w:sz w:val="28"/>
          <w:szCs w:val="28"/>
        </w:rPr>
      </w:pPr>
      <w:r w:rsidRPr="00CA115C">
        <w:rPr>
          <w:sz w:val="28"/>
          <w:szCs w:val="28"/>
        </w:rPr>
        <w:t xml:space="preserve">Natural daylight is preferred and </w:t>
      </w:r>
      <w:r w:rsidRPr="00CA115C">
        <w:rPr>
          <w:sz w:val="28"/>
          <w:szCs w:val="28"/>
        </w:rPr>
        <w:t>utilized</w:t>
      </w:r>
      <w:r w:rsidRPr="00CA115C">
        <w:rPr>
          <w:sz w:val="28"/>
          <w:szCs w:val="28"/>
        </w:rPr>
        <w:t xml:space="preserve"> where available, however in recent years, Tunable White luminaires have been found to yield positive learning results. Classroom LED lights with variable light </w:t>
      </w:r>
      <w:r w:rsidRPr="00CA115C">
        <w:rPr>
          <w:sz w:val="28"/>
          <w:szCs w:val="28"/>
        </w:rPr>
        <w:t>color</w:t>
      </w:r>
      <w:r w:rsidRPr="00CA115C">
        <w:rPr>
          <w:sz w:val="28"/>
          <w:szCs w:val="28"/>
        </w:rPr>
        <w:t xml:space="preserve"> temperatures enhance children’s ability to concentrate and perform better on tests, and can even reduce hyperactivity. Artificial light should be dimmable and disturbing glare should be avoided to ensure proper visual comfort while learning.</w:t>
      </w:r>
    </w:p>
    <w:p w14:paraId="232D54DA" w14:textId="77777777" w:rsidR="00CA115C" w:rsidRPr="00CA115C" w:rsidRDefault="00CA115C" w:rsidP="00CA115C">
      <w:pPr>
        <w:rPr>
          <w:sz w:val="28"/>
          <w:szCs w:val="28"/>
        </w:rPr>
      </w:pPr>
      <w:r w:rsidRPr="00CA115C">
        <w:rPr>
          <w:sz w:val="28"/>
          <w:szCs w:val="28"/>
        </w:rPr>
        <w:t xml:space="preserve">With well-developed visual perception past the age of 12, better overall lighting in classrooms is needed in order for children to study effectively. Standard secondary </w:t>
      </w:r>
      <w:r w:rsidRPr="00CA115C">
        <w:rPr>
          <w:sz w:val="28"/>
          <w:szCs w:val="28"/>
        </w:rPr>
        <w:lastRenderedPageBreak/>
        <w:t>schools do well with classroom lamps with only 20% uplight, or luminaires with appropriate optical systems to reduce glare and create uniform brightness. This ensures the correct light at students’ desks, contributing to a beneficial learning environment.</w:t>
      </w:r>
    </w:p>
    <w:p w14:paraId="1D1D01EB" w14:textId="77777777" w:rsidR="00CA115C" w:rsidRPr="00CA115C" w:rsidRDefault="00CA115C" w:rsidP="00CA115C">
      <w:pPr>
        <w:rPr>
          <w:sz w:val="28"/>
          <w:szCs w:val="28"/>
        </w:rPr>
      </w:pPr>
      <w:r w:rsidRPr="00CA115C">
        <w:rPr>
          <w:sz w:val="28"/>
          <w:szCs w:val="28"/>
        </w:rPr>
        <w:t>The best lighting for classrooms with children aged 7 to 12 years is a combination of direct and indirect light. The direct portion produces modelling shadows that help the perception of distance and three-dimensional objects, while the indirect portion creates good-quality working light and casts the light onto the walls and ceiling to increase vertical illuminance, improving the conditions for visual communication. Two ways of achieving this are pendant luminaires with 70% uplight and 30% downlight or semi-recessed luminaires that also cast light onto the ceiling.</w:t>
      </w:r>
    </w:p>
    <w:p w14:paraId="7CDF5C39" w14:textId="3F2B1A59" w:rsidR="00CA115C" w:rsidRPr="00CA115C" w:rsidRDefault="00CA115C" w:rsidP="00CA115C">
      <w:pPr>
        <w:rPr>
          <w:sz w:val="28"/>
          <w:szCs w:val="28"/>
        </w:rPr>
      </w:pPr>
      <w:r w:rsidRPr="00CA115C">
        <w:rPr>
          <w:sz w:val="28"/>
          <w:szCs w:val="28"/>
        </w:rPr>
        <w:t xml:space="preserve">After the age of 12, contrast conditions become more important in terms of lighting in classrooms. Excessive amounts of direct light will reduce contrasts, whereas a softer type of light (with more diffusion) will increase them. A </w:t>
      </w:r>
      <w:r w:rsidRPr="00CA115C">
        <w:rPr>
          <w:sz w:val="28"/>
          <w:szCs w:val="28"/>
        </w:rPr>
        <w:t>micro prismatic</w:t>
      </w:r>
      <w:r w:rsidRPr="00CA115C">
        <w:rPr>
          <w:sz w:val="28"/>
          <w:szCs w:val="28"/>
        </w:rPr>
        <w:t xml:space="preserve"> diffuser is ideal, both to create soft shadows and to control glare. Luminaires with these types of optics will surely provide good working conditions.</w:t>
      </w:r>
    </w:p>
    <w:p w14:paraId="53A80FED" w14:textId="77777777" w:rsidR="00CA115C" w:rsidRDefault="00CA115C" w:rsidP="00CA115C">
      <w:pPr>
        <w:rPr>
          <w:sz w:val="28"/>
          <w:szCs w:val="28"/>
        </w:rPr>
      </w:pPr>
    </w:p>
    <w:p w14:paraId="1BEDC07E" w14:textId="77777777" w:rsidR="00CA115C" w:rsidRDefault="00CA115C" w:rsidP="00CA115C">
      <w:pPr>
        <w:rPr>
          <w:sz w:val="28"/>
          <w:szCs w:val="28"/>
        </w:rPr>
      </w:pPr>
    </w:p>
    <w:p w14:paraId="5BFC3432" w14:textId="77777777" w:rsidR="00CA115C" w:rsidRDefault="00CA115C" w:rsidP="00CA115C">
      <w:pPr>
        <w:rPr>
          <w:sz w:val="28"/>
          <w:szCs w:val="28"/>
        </w:rPr>
      </w:pPr>
    </w:p>
    <w:p w14:paraId="2D9387EB" w14:textId="77777777" w:rsidR="00CA115C" w:rsidRDefault="00CA115C" w:rsidP="00CA115C">
      <w:pPr>
        <w:rPr>
          <w:sz w:val="28"/>
          <w:szCs w:val="28"/>
        </w:rPr>
      </w:pPr>
    </w:p>
    <w:p w14:paraId="0607C98A" w14:textId="77777777" w:rsidR="00CA115C" w:rsidRDefault="00CA115C" w:rsidP="00CA115C">
      <w:pPr>
        <w:rPr>
          <w:sz w:val="28"/>
          <w:szCs w:val="28"/>
        </w:rPr>
      </w:pPr>
    </w:p>
    <w:p w14:paraId="5F6566BC" w14:textId="77777777" w:rsidR="00CA115C" w:rsidRDefault="00CA115C" w:rsidP="00CA115C">
      <w:pPr>
        <w:rPr>
          <w:sz w:val="28"/>
          <w:szCs w:val="28"/>
        </w:rPr>
      </w:pPr>
    </w:p>
    <w:p w14:paraId="70EA24CB" w14:textId="77777777" w:rsidR="00CA115C" w:rsidRDefault="00CA115C" w:rsidP="00CA115C">
      <w:pPr>
        <w:rPr>
          <w:sz w:val="28"/>
          <w:szCs w:val="28"/>
        </w:rPr>
      </w:pPr>
    </w:p>
    <w:p w14:paraId="492442FA" w14:textId="77777777" w:rsidR="00CA115C" w:rsidRDefault="00CA115C" w:rsidP="00CA115C">
      <w:pPr>
        <w:rPr>
          <w:sz w:val="28"/>
          <w:szCs w:val="28"/>
        </w:rPr>
      </w:pPr>
    </w:p>
    <w:p w14:paraId="64AFE4DE" w14:textId="77777777" w:rsidR="00CA115C" w:rsidRDefault="00CA115C" w:rsidP="00CA115C">
      <w:pPr>
        <w:rPr>
          <w:sz w:val="28"/>
          <w:szCs w:val="28"/>
        </w:rPr>
      </w:pPr>
    </w:p>
    <w:p w14:paraId="59B10C59" w14:textId="77777777" w:rsidR="00CA115C" w:rsidRDefault="00CA115C" w:rsidP="00CA115C">
      <w:pPr>
        <w:rPr>
          <w:sz w:val="28"/>
          <w:szCs w:val="28"/>
        </w:rPr>
      </w:pPr>
    </w:p>
    <w:p w14:paraId="6CFFA0DE" w14:textId="77777777" w:rsidR="00CA115C" w:rsidRDefault="00CA115C" w:rsidP="00CA115C">
      <w:pPr>
        <w:rPr>
          <w:sz w:val="28"/>
          <w:szCs w:val="28"/>
        </w:rPr>
      </w:pPr>
    </w:p>
    <w:p w14:paraId="06FFCFE9" w14:textId="77777777" w:rsidR="00CA115C" w:rsidRDefault="00CA115C" w:rsidP="00CA115C">
      <w:pPr>
        <w:rPr>
          <w:sz w:val="28"/>
          <w:szCs w:val="28"/>
        </w:rPr>
      </w:pPr>
    </w:p>
    <w:p w14:paraId="6E41A4FA" w14:textId="25CB6574" w:rsidR="00CA115C" w:rsidRPr="00CA115C" w:rsidRDefault="00CA115C" w:rsidP="00CA115C">
      <w:pPr>
        <w:rPr>
          <w:sz w:val="28"/>
          <w:szCs w:val="28"/>
        </w:rPr>
      </w:pPr>
      <w:r w:rsidRPr="00CA115C">
        <w:rPr>
          <w:sz w:val="28"/>
          <w:szCs w:val="28"/>
        </w:rPr>
        <w:lastRenderedPageBreak/>
        <w:t>Lighting requirements in EN 12464-1:2021</w:t>
      </w:r>
      <w:r w:rsidRPr="00CA115C">
        <w:rPr>
          <w:sz w:val="28"/>
          <w:szCs w:val="28"/>
        </w:rPr>
        <w:br/>
      </w:r>
    </w:p>
    <w:tbl>
      <w:tblPr>
        <w:tblW w:w="11037" w:type="dxa"/>
        <w:tblInd w:w="-848" w:type="dxa"/>
        <w:tblBorders>
          <w:top w:val="outset" w:sz="6" w:space="0" w:color="auto"/>
          <w:left w:val="outset" w:sz="6" w:space="0" w:color="auto"/>
          <w:bottom w:val="outset" w:sz="6" w:space="0" w:color="auto"/>
          <w:right w:val="outset" w:sz="6" w:space="0" w:color="auto"/>
        </w:tblBorders>
        <w:shd w:val="clear" w:color="auto" w:fill="FFFFFF"/>
        <w:tblCellMar>
          <w:top w:w="48" w:type="dxa"/>
          <w:left w:w="48" w:type="dxa"/>
          <w:bottom w:w="48" w:type="dxa"/>
          <w:right w:w="48" w:type="dxa"/>
        </w:tblCellMar>
        <w:tblLook w:val="04A0" w:firstRow="1" w:lastRow="0" w:firstColumn="1" w:lastColumn="0" w:noHBand="0" w:noVBand="1"/>
      </w:tblPr>
      <w:tblGrid>
        <w:gridCol w:w="1543"/>
        <w:gridCol w:w="1148"/>
        <w:gridCol w:w="1140"/>
        <w:gridCol w:w="866"/>
        <w:gridCol w:w="1359"/>
        <w:gridCol w:w="1168"/>
        <w:gridCol w:w="522"/>
        <w:gridCol w:w="735"/>
        <w:gridCol w:w="947"/>
        <w:gridCol w:w="1666"/>
      </w:tblGrid>
      <w:tr w:rsidR="00CA115C" w:rsidRPr="00CA115C" w14:paraId="3FE81D46" w14:textId="77777777" w:rsidTr="00CA115C">
        <w:trPr>
          <w:trHeight w:val="769"/>
        </w:trPr>
        <w:tc>
          <w:tcPr>
            <w:tcW w:w="1543"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67630793" w14:textId="77777777" w:rsidR="00CA115C" w:rsidRPr="00CA115C" w:rsidRDefault="00CA115C" w:rsidP="00CA115C">
            <w:pPr>
              <w:rPr>
                <w:sz w:val="28"/>
                <w:szCs w:val="28"/>
              </w:rPr>
            </w:pPr>
            <w:bookmarkStart w:id="2" w:name="_Hlk205206417"/>
            <w:r w:rsidRPr="00CA115C">
              <w:rPr>
                <w:b/>
                <w:bCs/>
                <w:sz w:val="28"/>
                <w:szCs w:val="28"/>
              </w:rPr>
              <w:t>Type of task / activity area</w:t>
            </w:r>
            <w:r w:rsidRPr="00CA115C">
              <w:rPr>
                <w:sz w:val="28"/>
                <w:szCs w:val="28"/>
              </w:rPr>
              <w:br/>
            </w:r>
          </w:p>
        </w:tc>
        <w:tc>
          <w:tcPr>
            <w:tcW w:w="2231"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14:paraId="5D267CE0" w14:textId="77777777" w:rsidR="00CA115C" w:rsidRPr="00CA115C" w:rsidRDefault="00CA115C" w:rsidP="00CA115C">
            <w:pPr>
              <w:rPr>
                <w:sz w:val="28"/>
                <w:szCs w:val="28"/>
              </w:rPr>
            </w:pPr>
            <w:r w:rsidRPr="00CA115C">
              <w:rPr>
                <w:b/>
                <w:bCs/>
                <w:sz w:val="28"/>
                <w:szCs w:val="28"/>
              </w:rPr>
              <w:t>Lux-level (E</w:t>
            </w:r>
            <w:r w:rsidRPr="00CA115C">
              <w:rPr>
                <w:b/>
                <w:bCs/>
                <w:sz w:val="28"/>
                <w:szCs w:val="28"/>
                <w:vertAlign w:val="subscript"/>
              </w:rPr>
              <w:t>m</w:t>
            </w:r>
            <w:r w:rsidRPr="00CA115C">
              <w:rPr>
                <w:b/>
                <w:bCs/>
                <w:sz w:val="28"/>
                <w:szCs w:val="28"/>
              </w:rPr>
              <w:t>)</w:t>
            </w:r>
            <w:r w:rsidRPr="00CA115C">
              <w:rPr>
                <w:sz w:val="28"/>
                <w:szCs w:val="28"/>
              </w:rPr>
              <w:br/>
            </w:r>
          </w:p>
        </w:tc>
        <w:tc>
          <w:tcPr>
            <w:tcW w:w="866"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28917B7D" w14:textId="77777777" w:rsidR="00CA115C" w:rsidRPr="00CA115C" w:rsidRDefault="00CA115C" w:rsidP="00CA115C">
            <w:pPr>
              <w:rPr>
                <w:sz w:val="28"/>
                <w:szCs w:val="28"/>
              </w:rPr>
            </w:pPr>
            <w:r w:rsidRPr="00CA115C">
              <w:rPr>
                <w:b/>
                <w:bCs/>
                <w:sz w:val="28"/>
                <w:szCs w:val="28"/>
              </w:rPr>
              <w:t>Glare rating (UGR</w:t>
            </w:r>
            <w:r w:rsidRPr="00CA115C">
              <w:rPr>
                <w:b/>
                <w:bCs/>
                <w:sz w:val="28"/>
                <w:szCs w:val="28"/>
                <w:vertAlign w:val="subscript"/>
              </w:rPr>
              <w:t>L</w:t>
            </w:r>
            <w:r w:rsidRPr="00CA115C">
              <w:rPr>
                <w:b/>
                <w:bCs/>
                <w:sz w:val="28"/>
                <w:szCs w:val="28"/>
              </w:rPr>
              <w:t>)</w:t>
            </w:r>
            <w:r w:rsidRPr="00CA115C">
              <w:rPr>
                <w:sz w:val="28"/>
                <w:szCs w:val="28"/>
              </w:rPr>
              <w:br/>
            </w:r>
          </w:p>
        </w:tc>
        <w:tc>
          <w:tcPr>
            <w:tcW w:w="1359"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703B2347" w14:textId="77777777" w:rsidR="00CA115C" w:rsidRPr="00CA115C" w:rsidRDefault="00CA115C" w:rsidP="00CA115C">
            <w:pPr>
              <w:rPr>
                <w:sz w:val="28"/>
                <w:szCs w:val="28"/>
              </w:rPr>
            </w:pPr>
            <w:r w:rsidRPr="00CA115C">
              <w:rPr>
                <w:b/>
                <w:bCs/>
                <w:sz w:val="28"/>
                <w:szCs w:val="28"/>
              </w:rPr>
              <w:t>Uniformity</w:t>
            </w:r>
            <w:r w:rsidRPr="00CA115C">
              <w:rPr>
                <w:b/>
                <w:bCs/>
                <w:sz w:val="28"/>
                <w:szCs w:val="28"/>
              </w:rPr>
              <w:br/>
              <w:t>(U</w:t>
            </w:r>
            <w:r w:rsidRPr="00CA115C">
              <w:rPr>
                <w:b/>
                <w:bCs/>
                <w:sz w:val="28"/>
                <w:szCs w:val="28"/>
                <w:vertAlign w:val="subscript"/>
              </w:rPr>
              <w:t>0</w:t>
            </w:r>
            <w:r w:rsidRPr="00CA115C">
              <w:rPr>
                <w:b/>
                <w:bCs/>
                <w:sz w:val="28"/>
                <w:szCs w:val="28"/>
              </w:rPr>
              <w:t>)</w:t>
            </w:r>
            <w:r w:rsidRPr="00CA115C">
              <w:rPr>
                <w:sz w:val="28"/>
                <w:szCs w:val="28"/>
              </w:rPr>
              <w:br/>
            </w:r>
          </w:p>
        </w:tc>
        <w:tc>
          <w:tcPr>
            <w:tcW w:w="1168"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27C555D4" w14:textId="77777777" w:rsidR="00CA115C" w:rsidRPr="00CA115C" w:rsidRDefault="00CA115C" w:rsidP="00CA115C">
            <w:pPr>
              <w:rPr>
                <w:sz w:val="28"/>
                <w:szCs w:val="28"/>
              </w:rPr>
            </w:pPr>
            <w:proofErr w:type="spellStart"/>
            <w:r w:rsidRPr="00CA115C">
              <w:rPr>
                <w:b/>
                <w:bCs/>
                <w:sz w:val="28"/>
                <w:szCs w:val="28"/>
              </w:rPr>
              <w:t>Colour</w:t>
            </w:r>
            <w:proofErr w:type="spellEnd"/>
            <w:r w:rsidRPr="00CA115C">
              <w:rPr>
                <w:b/>
                <w:bCs/>
                <w:sz w:val="28"/>
                <w:szCs w:val="28"/>
              </w:rPr>
              <w:t xml:space="preserve"> rendition</w:t>
            </w:r>
            <w:r w:rsidRPr="00CA115C">
              <w:rPr>
                <w:b/>
                <w:bCs/>
                <w:sz w:val="28"/>
                <w:szCs w:val="28"/>
              </w:rPr>
              <w:br/>
              <w:t>(R</w:t>
            </w:r>
            <w:r w:rsidRPr="00CA115C">
              <w:rPr>
                <w:b/>
                <w:bCs/>
                <w:sz w:val="28"/>
                <w:szCs w:val="28"/>
                <w:vertAlign w:val="subscript"/>
              </w:rPr>
              <w:t>a</w:t>
            </w:r>
            <w:r w:rsidRPr="00CA115C">
              <w:rPr>
                <w:b/>
                <w:bCs/>
                <w:sz w:val="28"/>
                <w:szCs w:val="28"/>
              </w:rPr>
              <w:t>)</w:t>
            </w:r>
            <w:r w:rsidRPr="00CA115C">
              <w:rPr>
                <w:sz w:val="28"/>
                <w:szCs w:val="28"/>
              </w:rPr>
              <w:br/>
            </w:r>
          </w:p>
        </w:tc>
        <w:tc>
          <w:tcPr>
            <w:tcW w:w="5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87A6361" w14:textId="77777777" w:rsidR="00CA115C" w:rsidRPr="00CA115C" w:rsidRDefault="00CA115C" w:rsidP="00CA115C">
            <w:pPr>
              <w:rPr>
                <w:sz w:val="28"/>
                <w:szCs w:val="28"/>
              </w:rPr>
            </w:pPr>
            <w:proofErr w:type="spellStart"/>
            <w:proofErr w:type="gramStart"/>
            <w:r w:rsidRPr="00CA115C">
              <w:rPr>
                <w:b/>
                <w:bCs/>
                <w:sz w:val="28"/>
                <w:szCs w:val="28"/>
              </w:rPr>
              <w:t>E</w:t>
            </w:r>
            <w:r w:rsidRPr="00CA115C">
              <w:rPr>
                <w:b/>
                <w:bCs/>
                <w:sz w:val="28"/>
                <w:szCs w:val="28"/>
                <w:vertAlign w:val="subscript"/>
              </w:rPr>
              <w:t>m,z</w:t>
            </w:r>
            <w:proofErr w:type="spellEnd"/>
            <w:proofErr w:type="gramEnd"/>
          </w:p>
        </w:tc>
        <w:tc>
          <w:tcPr>
            <w:tcW w:w="7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A43775F" w14:textId="77777777" w:rsidR="00CA115C" w:rsidRPr="00CA115C" w:rsidRDefault="00CA115C" w:rsidP="00CA115C">
            <w:pPr>
              <w:rPr>
                <w:sz w:val="28"/>
                <w:szCs w:val="28"/>
              </w:rPr>
            </w:pPr>
            <w:proofErr w:type="spellStart"/>
            <w:proofErr w:type="gramStart"/>
            <w:r w:rsidRPr="00CA115C">
              <w:rPr>
                <w:b/>
                <w:bCs/>
                <w:sz w:val="28"/>
                <w:szCs w:val="28"/>
              </w:rPr>
              <w:t>E</w:t>
            </w:r>
            <w:r w:rsidRPr="00CA115C">
              <w:rPr>
                <w:b/>
                <w:bCs/>
                <w:sz w:val="28"/>
                <w:szCs w:val="28"/>
                <w:vertAlign w:val="subscript"/>
              </w:rPr>
              <w:t>m,wall</w:t>
            </w:r>
            <w:proofErr w:type="spellEnd"/>
            <w:proofErr w:type="gramEnd"/>
          </w:p>
        </w:tc>
        <w:tc>
          <w:tcPr>
            <w:tcW w:w="94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947705F" w14:textId="77777777" w:rsidR="00CA115C" w:rsidRPr="00CA115C" w:rsidRDefault="00CA115C" w:rsidP="00CA115C">
            <w:pPr>
              <w:rPr>
                <w:sz w:val="28"/>
                <w:szCs w:val="28"/>
              </w:rPr>
            </w:pPr>
            <w:proofErr w:type="spellStart"/>
            <w:proofErr w:type="gramStart"/>
            <w:r w:rsidRPr="00CA115C">
              <w:rPr>
                <w:b/>
                <w:bCs/>
                <w:sz w:val="28"/>
                <w:szCs w:val="28"/>
              </w:rPr>
              <w:t>E</w:t>
            </w:r>
            <w:r w:rsidRPr="00CA115C">
              <w:rPr>
                <w:b/>
                <w:bCs/>
                <w:sz w:val="28"/>
                <w:szCs w:val="28"/>
                <w:vertAlign w:val="subscript"/>
              </w:rPr>
              <w:t>m,ceiling</w:t>
            </w:r>
            <w:proofErr w:type="spellEnd"/>
            <w:proofErr w:type="gramEnd"/>
            <w:r w:rsidRPr="00CA115C">
              <w:rPr>
                <w:b/>
                <w:bCs/>
                <w:sz w:val="28"/>
                <w:szCs w:val="28"/>
                <w:vertAlign w:val="subscript"/>
              </w:rPr>
              <w:t> </w:t>
            </w:r>
          </w:p>
        </w:tc>
        <w:tc>
          <w:tcPr>
            <w:tcW w:w="1666"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04AEC5D5" w14:textId="77777777" w:rsidR="00CA115C" w:rsidRPr="00CA115C" w:rsidRDefault="00CA115C" w:rsidP="00CA115C">
            <w:pPr>
              <w:rPr>
                <w:sz w:val="28"/>
                <w:szCs w:val="28"/>
              </w:rPr>
            </w:pPr>
            <w:r w:rsidRPr="00CA115C">
              <w:rPr>
                <w:b/>
                <w:bCs/>
                <w:sz w:val="28"/>
                <w:szCs w:val="28"/>
              </w:rPr>
              <w:t>Specific requirements</w:t>
            </w:r>
            <w:r w:rsidRPr="00CA115C">
              <w:rPr>
                <w:sz w:val="28"/>
                <w:szCs w:val="28"/>
              </w:rPr>
              <w:br/>
            </w:r>
          </w:p>
        </w:tc>
      </w:tr>
      <w:tr w:rsidR="00CA115C" w:rsidRPr="00CA115C" w14:paraId="3E437C14" w14:textId="77777777" w:rsidTr="00CA115C">
        <w:trPr>
          <w:trHeight w:val="459"/>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46B7D64E" w14:textId="77777777" w:rsidR="00CA115C" w:rsidRPr="00CA115C" w:rsidRDefault="00CA115C" w:rsidP="00CA115C">
            <w:pPr>
              <w:rPr>
                <w:sz w:val="28"/>
                <w:szCs w:val="28"/>
              </w:rPr>
            </w:pPr>
          </w:p>
        </w:tc>
        <w:tc>
          <w:tcPr>
            <w:tcW w:w="10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5A539F1" w14:textId="78F66363" w:rsidR="00CA115C" w:rsidRPr="00CA115C" w:rsidRDefault="00CA115C" w:rsidP="00CA115C">
            <w:pPr>
              <w:rPr>
                <w:sz w:val="28"/>
                <w:szCs w:val="28"/>
              </w:rPr>
            </w:pPr>
            <w:r w:rsidRPr="00CA115C">
              <w:rPr>
                <w:b/>
                <w:bCs/>
                <w:sz w:val="28"/>
                <w:szCs w:val="28"/>
              </w:rPr>
              <w:t>R</w:t>
            </w:r>
            <w:r w:rsidRPr="00CA115C">
              <w:rPr>
                <w:b/>
                <w:bCs/>
                <w:sz w:val="28"/>
                <w:szCs w:val="28"/>
              </w:rPr>
              <w:t>equired</w:t>
            </w:r>
          </w:p>
        </w:tc>
        <w:tc>
          <w:tcPr>
            <w:tcW w:w="11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EAC9097" w14:textId="77777777" w:rsidR="00CA115C" w:rsidRPr="00CA115C" w:rsidRDefault="00CA115C" w:rsidP="00CA115C">
            <w:pPr>
              <w:rPr>
                <w:sz w:val="28"/>
                <w:szCs w:val="28"/>
              </w:rPr>
            </w:pPr>
            <w:r w:rsidRPr="00CA115C">
              <w:rPr>
                <w:b/>
                <w:bCs/>
                <w:sz w:val="28"/>
                <w:szCs w:val="28"/>
              </w:rPr>
              <w:t>modified</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3D33D9FB" w14:textId="77777777" w:rsidR="00CA115C" w:rsidRPr="00CA115C" w:rsidRDefault="00CA115C" w:rsidP="00CA115C">
            <w:pPr>
              <w:rPr>
                <w:sz w:val="28"/>
                <w:szCs w:val="28"/>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093E4608" w14:textId="77777777" w:rsidR="00CA115C" w:rsidRPr="00CA115C" w:rsidRDefault="00CA115C" w:rsidP="00CA115C">
            <w:pPr>
              <w:rPr>
                <w:sz w:val="28"/>
                <w:szCs w:val="28"/>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35115E33" w14:textId="77777777" w:rsidR="00CA115C" w:rsidRPr="00CA115C" w:rsidRDefault="00CA115C" w:rsidP="00CA115C">
            <w:pPr>
              <w:rPr>
                <w:sz w:val="28"/>
                <w:szCs w:val="28"/>
              </w:rPr>
            </w:pPr>
          </w:p>
        </w:tc>
        <w:tc>
          <w:tcPr>
            <w:tcW w:w="2204"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14:paraId="76579454" w14:textId="77777777" w:rsidR="00CA115C" w:rsidRPr="00CA115C" w:rsidRDefault="00CA115C" w:rsidP="00CA115C">
            <w:pPr>
              <w:rPr>
                <w:sz w:val="28"/>
                <w:szCs w:val="28"/>
              </w:rPr>
            </w:pPr>
            <w:r w:rsidRPr="00CA115C">
              <w:rPr>
                <w:b/>
                <w:bCs/>
                <w:sz w:val="28"/>
                <w:szCs w:val="28"/>
              </w:rPr>
              <w:t>U</w:t>
            </w:r>
            <w:r w:rsidRPr="00CA115C">
              <w:rPr>
                <w:b/>
                <w:bCs/>
                <w:sz w:val="28"/>
                <w:szCs w:val="28"/>
                <w:vertAlign w:val="subscript"/>
              </w:rPr>
              <w:t>0 </w:t>
            </w:r>
            <w:r w:rsidRPr="00CA115C">
              <w:rPr>
                <w:sz w:val="28"/>
                <w:szCs w:val="28"/>
              </w:rPr>
              <w:t>≥ 0,10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18E25780" w14:textId="77777777" w:rsidR="00CA115C" w:rsidRPr="00CA115C" w:rsidRDefault="00CA115C" w:rsidP="00CA115C">
            <w:pPr>
              <w:rPr>
                <w:sz w:val="28"/>
                <w:szCs w:val="28"/>
              </w:rPr>
            </w:pPr>
          </w:p>
        </w:tc>
      </w:tr>
      <w:tr w:rsidR="00CA115C" w:rsidRPr="00CA115C" w14:paraId="03D72984" w14:textId="77777777" w:rsidTr="00CA115C">
        <w:trPr>
          <w:trHeight w:val="434"/>
        </w:trPr>
        <w:tc>
          <w:tcPr>
            <w:tcW w:w="15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DFBD60B" w14:textId="77777777" w:rsidR="00CA115C" w:rsidRPr="00CA115C" w:rsidRDefault="00CA115C" w:rsidP="00CA115C">
            <w:pPr>
              <w:rPr>
                <w:sz w:val="28"/>
                <w:szCs w:val="28"/>
              </w:rPr>
            </w:pPr>
            <w:r w:rsidRPr="00CA115C">
              <w:rPr>
                <w:sz w:val="28"/>
                <w:szCs w:val="28"/>
              </w:rPr>
              <w:t>Classroom - general activities</w:t>
            </w:r>
          </w:p>
        </w:tc>
        <w:tc>
          <w:tcPr>
            <w:tcW w:w="10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14F487B" w14:textId="77777777" w:rsidR="00CA115C" w:rsidRPr="00CA115C" w:rsidRDefault="00CA115C" w:rsidP="00CA115C">
            <w:pPr>
              <w:rPr>
                <w:sz w:val="28"/>
                <w:szCs w:val="28"/>
              </w:rPr>
            </w:pPr>
            <w:r w:rsidRPr="00CA115C">
              <w:rPr>
                <w:sz w:val="28"/>
                <w:szCs w:val="28"/>
              </w:rPr>
              <w:t>500</w:t>
            </w:r>
          </w:p>
        </w:tc>
        <w:tc>
          <w:tcPr>
            <w:tcW w:w="11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99C3A0C" w14:textId="77777777" w:rsidR="00CA115C" w:rsidRPr="00CA115C" w:rsidRDefault="00CA115C" w:rsidP="00CA115C">
            <w:pPr>
              <w:rPr>
                <w:sz w:val="28"/>
                <w:szCs w:val="28"/>
              </w:rPr>
            </w:pPr>
            <w:r w:rsidRPr="00CA115C">
              <w:rPr>
                <w:sz w:val="28"/>
                <w:szCs w:val="28"/>
              </w:rPr>
              <w:t>1000</w:t>
            </w:r>
          </w:p>
        </w:tc>
        <w:tc>
          <w:tcPr>
            <w:tcW w:w="86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96BD45F" w14:textId="77777777" w:rsidR="00CA115C" w:rsidRPr="00CA115C" w:rsidRDefault="00CA115C" w:rsidP="00CA115C">
            <w:pPr>
              <w:rPr>
                <w:sz w:val="28"/>
                <w:szCs w:val="28"/>
              </w:rPr>
            </w:pPr>
            <w:r w:rsidRPr="00CA115C">
              <w:rPr>
                <w:sz w:val="28"/>
                <w:szCs w:val="28"/>
              </w:rPr>
              <w:t>19</w:t>
            </w:r>
          </w:p>
        </w:tc>
        <w:tc>
          <w:tcPr>
            <w:tcW w:w="135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8BF290A" w14:textId="77777777" w:rsidR="00CA115C" w:rsidRPr="00CA115C" w:rsidRDefault="00CA115C" w:rsidP="00CA115C">
            <w:pPr>
              <w:rPr>
                <w:sz w:val="28"/>
                <w:szCs w:val="28"/>
              </w:rPr>
            </w:pPr>
            <w:r w:rsidRPr="00CA115C">
              <w:rPr>
                <w:sz w:val="28"/>
                <w:szCs w:val="28"/>
              </w:rPr>
              <w:t>0,60</w:t>
            </w:r>
          </w:p>
        </w:tc>
        <w:tc>
          <w:tcPr>
            <w:tcW w:w="11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8962704" w14:textId="77777777" w:rsidR="00CA115C" w:rsidRPr="00CA115C" w:rsidRDefault="00CA115C" w:rsidP="00CA115C">
            <w:pPr>
              <w:rPr>
                <w:sz w:val="28"/>
                <w:szCs w:val="28"/>
              </w:rPr>
            </w:pPr>
            <w:r w:rsidRPr="00CA115C">
              <w:rPr>
                <w:sz w:val="28"/>
                <w:szCs w:val="28"/>
              </w:rPr>
              <w:t>80</w:t>
            </w:r>
          </w:p>
        </w:tc>
        <w:tc>
          <w:tcPr>
            <w:tcW w:w="5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363C21C" w14:textId="77777777" w:rsidR="00CA115C" w:rsidRPr="00CA115C" w:rsidRDefault="00CA115C" w:rsidP="00CA115C">
            <w:pPr>
              <w:rPr>
                <w:sz w:val="28"/>
                <w:szCs w:val="28"/>
              </w:rPr>
            </w:pPr>
            <w:r w:rsidRPr="00CA115C">
              <w:rPr>
                <w:sz w:val="28"/>
                <w:szCs w:val="28"/>
              </w:rPr>
              <w:t>150</w:t>
            </w:r>
          </w:p>
        </w:tc>
        <w:tc>
          <w:tcPr>
            <w:tcW w:w="7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51A772E" w14:textId="77777777" w:rsidR="00CA115C" w:rsidRPr="00CA115C" w:rsidRDefault="00CA115C" w:rsidP="00CA115C">
            <w:pPr>
              <w:rPr>
                <w:sz w:val="28"/>
                <w:szCs w:val="28"/>
              </w:rPr>
            </w:pPr>
            <w:r w:rsidRPr="00CA115C">
              <w:rPr>
                <w:sz w:val="28"/>
                <w:szCs w:val="28"/>
              </w:rPr>
              <w:t>150</w:t>
            </w:r>
          </w:p>
        </w:tc>
        <w:tc>
          <w:tcPr>
            <w:tcW w:w="94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35ACC5F" w14:textId="77777777" w:rsidR="00CA115C" w:rsidRPr="00CA115C" w:rsidRDefault="00CA115C" w:rsidP="00CA115C">
            <w:pPr>
              <w:rPr>
                <w:sz w:val="28"/>
                <w:szCs w:val="28"/>
              </w:rPr>
            </w:pPr>
            <w:r w:rsidRPr="00CA115C">
              <w:rPr>
                <w:sz w:val="28"/>
                <w:szCs w:val="28"/>
              </w:rPr>
              <w:t>100</w:t>
            </w:r>
          </w:p>
        </w:tc>
        <w:tc>
          <w:tcPr>
            <w:tcW w:w="166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D5F15E1" w14:textId="77777777" w:rsidR="00CA115C" w:rsidRPr="00CA115C" w:rsidRDefault="00CA115C" w:rsidP="00CA115C">
            <w:pPr>
              <w:rPr>
                <w:sz w:val="28"/>
                <w:szCs w:val="28"/>
              </w:rPr>
            </w:pPr>
            <w:r w:rsidRPr="00CA115C">
              <w:rPr>
                <w:sz w:val="28"/>
                <w:szCs w:val="28"/>
              </w:rPr>
              <w:t>Lighting should be controllable</w:t>
            </w:r>
          </w:p>
        </w:tc>
      </w:tr>
      <w:tr w:rsidR="00CA115C" w:rsidRPr="00CA115C" w14:paraId="54A77FA1" w14:textId="77777777" w:rsidTr="00CA115C">
        <w:trPr>
          <w:trHeight w:val="434"/>
        </w:trPr>
        <w:tc>
          <w:tcPr>
            <w:tcW w:w="15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0605915" w14:textId="77777777" w:rsidR="00CA115C" w:rsidRPr="00CA115C" w:rsidRDefault="00CA115C" w:rsidP="00CA115C">
            <w:pPr>
              <w:rPr>
                <w:sz w:val="28"/>
                <w:szCs w:val="28"/>
              </w:rPr>
            </w:pPr>
            <w:r w:rsidRPr="00CA115C">
              <w:rPr>
                <w:sz w:val="28"/>
                <w:szCs w:val="28"/>
              </w:rPr>
              <w:t>Black, green and white boards</w:t>
            </w:r>
          </w:p>
        </w:tc>
        <w:tc>
          <w:tcPr>
            <w:tcW w:w="10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B467A4F" w14:textId="77777777" w:rsidR="00CA115C" w:rsidRPr="00CA115C" w:rsidRDefault="00CA115C" w:rsidP="00CA115C">
            <w:pPr>
              <w:rPr>
                <w:sz w:val="28"/>
                <w:szCs w:val="28"/>
              </w:rPr>
            </w:pPr>
            <w:r w:rsidRPr="00CA115C">
              <w:rPr>
                <w:sz w:val="28"/>
                <w:szCs w:val="28"/>
              </w:rPr>
              <w:t>500</w:t>
            </w:r>
          </w:p>
        </w:tc>
        <w:tc>
          <w:tcPr>
            <w:tcW w:w="11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9CEEFF5" w14:textId="77777777" w:rsidR="00CA115C" w:rsidRPr="00CA115C" w:rsidRDefault="00CA115C" w:rsidP="00CA115C">
            <w:pPr>
              <w:rPr>
                <w:sz w:val="28"/>
                <w:szCs w:val="28"/>
              </w:rPr>
            </w:pPr>
            <w:r w:rsidRPr="00CA115C">
              <w:rPr>
                <w:sz w:val="28"/>
                <w:szCs w:val="28"/>
              </w:rPr>
              <w:t>750</w:t>
            </w:r>
          </w:p>
        </w:tc>
        <w:tc>
          <w:tcPr>
            <w:tcW w:w="86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2D859E1" w14:textId="77777777" w:rsidR="00CA115C" w:rsidRPr="00CA115C" w:rsidRDefault="00CA115C" w:rsidP="00CA115C">
            <w:pPr>
              <w:rPr>
                <w:sz w:val="28"/>
                <w:szCs w:val="28"/>
              </w:rPr>
            </w:pPr>
            <w:r w:rsidRPr="00CA115C">
              <w:rPr>
                <w:sz w:val="28"/>
                <w:szCs w:val="28"/>
              </w:rPr>
              <w:t>19</w:t>
            </w:r>
          </w:p>
        </w:tc>
        <w:tc>
          <w:tcPr>
            <w:tcW w:w="135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0FCD858" w14:textId="77777777" w:rsidR="00CA115C" w:rsidRPr="00CA115C" w:rsidRDefault="00CA115C" w:rsidP="00CA115C">
            <w:pPr>
              <w:rPr>
                <w:sz w:val="28"/>
                <w:szCs w:val="28"/>
              </w:rPr>
            </w:pPr>
            <w:r w:rsidRPr="00CA115C">
              <w:rPr>
                <w:sz w:val="28"/>
                <w:szCs w:val="28"/>
              </w:rPr>
              <w:t>0,70</w:t>
            </w:r>
          </w:p>
        </w:tc>
        <w:tc>
          <w:tcPr>
            <w:tcW w:w="11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F046602" w14:textId="77777777" w:rsidR="00CA115C" w:rsidRPr="00CA115C" w:rsidRDefault="00CA115C" w:rsidP="00CA115C">
            <w:pPr>
              <w:rPr>
                <w:sz w:val="28"/>
                <w:szCs w:val="28"/>
              </w:rPr>
            </w:pPr>
            <w:r w:rsidRPr="00CA115C">
              <w:rPr>
                <w:sz w:val="28"/>
                <w:szCs w:val="28"/>
              </w:rPr>
              <w:t>80</w:t>
            </w:r>
          </w:p>
        </w:tc>
        <w:tc>
          <w:tcPr>
            <w:tcW w:w="5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6CA43DB" w14:textId="77777777" w:rsidR="00CA115C" w:rsidRPr="00CA115C" w:rsidRDefault="00CA115C" w:rsidP="00CA115C">
            <w:pPr>
              <w:rPr>
                <w:sz w:val="28"/>
                <w:szCs w:val="28"/>
              </w:rPr>
            </w:pPr>
            <w:r w:rsidRPr="00CA115C">
              <w:rPr>
                <w:sz w:val="28"/>
                <w:szCs w:val="28"/>
              </w:rPr>
              <w:t>-</w:t>
            </w:r>
          </w:p>
        </w:tc>
        <w:tc>
          <w:tcPr>
            <w:tcW w:w="7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899D60A" w14:textId="77777777" w:rsidR="00CA115C" w:rsidRPr="00CA115C" w:rsidRDefault="00CA115C" w:rsidP="00CA115C">
            <w:pPr>
              <w:rPr>
                <w:sz w:val="28"/>
                <w:szCs w:val="28"/>
              </w:rPr>
            </w:pPr>
            <w:r w:rsidRPr="00CA115C">
              <w:rPr>
                <w:sz w:val="28"/>
                <w:szCs w:val="28"/>
              </w:rPr>
              <w:t>-</w:t>
            </w:r>
          </w:p>
        </w:tc>
        <w:tc>
          <w:tcPr>
            <w:tcW w:w="94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0B52149" w14:textId="77777777" w:rsidR="00CA115C" w:rsidRPr="00CA115C" w:rsidRDefault="00CA115C" w:rsidP="00CA115C">
            <w:pPr>
              <w:rPr>
                <w:sz w:val="28"/>
                <w:szCs w:val="28"/>
              </w:rPr>
            </w:pPr>
            <w:r w:rsidRPr="00CA115C">
              <w:rPr>
                <w:sz w:val="28"/>
                <w:szCs w:val="28"/>
              </w:rPr>
              <w:t>-</w:t>
            </w:r>
          </w:p>
        </w:tc>
        <w:tc>
          <w:tcPr>
            <w:tcW w:w="166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FCADDAF" w14:textId="77777777" w:rsidR="00CA115C" w:rsidRPr="00CA115C" w:rsidRDefault="00CA115C" w:rsidP="00CA115C">
            <w:pPr>
              <w:rPr>
                <w:sz w:val="28"/>
                <w:szCs w:val="28"/>
              </w:rPr>
            </w:pPr>
            <w:r w:rsidRPr="00CA115C">
              <w:rPr>
                <w:sz w:val="28"/>
                <w:szCs w:val="28"/>
              </w:rPr>
              <w:t>Vertical illuminance</w:t>
            </w:r>
          </w:p>
        </w:tc>
      </w:tr>
      <w:tr w:rsidR="00CA115C" w:rsidRPr="00CA115C" w14:paraId="1DD6D3B4" w14:textId="77777777" w:rsidTr="00CA115C">
        <w:trPr>
          <w:trHeight w:val="645"/>
        </w:trPr>
        <w:tc>
          <w:tcPr>
            <w:tcW w:w="15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8D82379" w14:textId="77777777" w:rsidR="00CA115C" w:rsidRPr="00CA115C" w:rsidRDefault="00CA115C" w:rsidP="00CA115C">
            <w:pPr>
              <w:rPr>
                <w:sz w:val="28"/>
                <w:szCs w:val="28"/>
              </w:rPr>
            </w:pPr>
            <w:r w:rsidRPr="00CA115C">
              <w:rPr>
                <w:sz w:val="28"/>
                <w:szCs w:val="28"/>
              </w:rPr>
              <w:t>Projector and smartboard presentation</w:t>
            </w:r>
          </w:p>
        </w:tc>
        <w:tc>
          <w:tcPr>
            <w:tcW w:w="10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6D5A695" w14:textId="77777777" w:rsidR="00CA115C" w:rsidRPr="00CA115C" w:rsidRDefault="00CA115C" w:rsidP="00CA115C">
            <w:pPr>
              <w:rPr>
                <w:sz w:val="28"/>
                <w:szCs w:val="28"/>
              </w:rPr>
            </w:pPr>
            <w:r w:rsidRPr="00CA115C">
              <w:rPr>
                <w:sz w:val="28"/>
                <w:szCs w:val="28"/>
              </w:rPr>
              <w:t>- </w:t>
            </w:r>
          </w:p>
        </w:tc>
        <w:tc>
          <w:tcPr>
            <w:tcW w:w="11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D6482DC" w14:textId="77777777" w:rsidR="00CA115C" w:rsidRPr="00CA115C" w:rsidRDefault="00CA115C" w:rsidP="00CA115C">
            <w:pPr>
              <w:rPr>
                <w:sz w:val="28"/>
                <w:szCs w:val="28"/>
              </w:rPr>
            </w:pPr>
            <w:r w:rsidRPr="00CA115C">
              <w:rPr>
                <w:sz w:val="28"/>
                <w:szCs w:val="28"/>
              </w:rPr>
              <w:t>-</w:t>
            </w:r>
          </w:p>
        </w:tc>
        <w:tc>
          <w:tcPr>
            <w:tcW w:w="86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3FD1EDD" w14:textId="77777777" w:rsidR="00CA115C" w:rsidRPr="00CA115C" w:rsidRDefault="00CA115C" w:rsidP="00CA115C">
            <w:pPr>
              <w:rPr>
                <w:sz w:val="28"/>
                <w:szCs w:val="28"/>
              </w:rPr>
            </w:pPr>
            <w:r w:rsidRPr="00CA115C">
              <w:rPr>
                <w:sz w:val="28"/>
                <w:szCs w:val="28"/>
              </w:rPr>
              <w:t>-</w:t>
            </w:r>
          </w:p>
        </w:tc>
        <w:tc>
          <w:tcPr>
            <w:tcW w:w="135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0960888" w14:textId="77777777" w:rsidR="00CA115C" w:rsidRPr="00CA115C" w:rsidRDefault="00CA115C" w:rsidP="00CA115C">
            <w:pPr>
              <w:rPr>
                <w:sz w:val="28"/>
                <w:szCs w:val="28"/>
              </w:rPr>
            </w:pPr>
            <w:r w:rsidRPr="00CA115C">
              <w:rPr>
                <w:sz w:val="28"/>
                <w:szCs w:val="28"/>
              </w:rPr>
              <w:t>-</w:t>
            </w:r>
          </w:p>
        </w:tc>
        <w:tc>
          <w:tcPr>
            <w:tcW w:w="11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6D23A2D" w14:textId="77777777" w:rsidR="00CA115C" w:rsidRPr="00CA115C" w:rsidRDefault="00CA115C" w:rsidP="00CA115C">
            <w:pPr>
              <w:rPr>
                <w:sz w:val="28"/>
                <w:szCs w:val="28"/>
              </w:rPr>
            </w:pPr>
            <w:r w:rsidRPr="00CA115C">
              <w:rPr>
                <w:sz w:val="28"/>
                <w:szCs w:val="28"/>
              </w:rPr>
              <w:t>-</w:t>
            </w:r>
          </w:p>
        </w:tc>
        <w:tc>
          <w:tcPr>
            <w:tcW w:w="5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A0E91FC" w14:textId="77777777" w:rsidR="00CA115C" w:rsidRPr="00CA115C" w:rsidRDefault="00CA115C" w:rsidP="00CA115C">
            <w:pPr>
              <w:rPr>
                <w:sz w:val="28"/>
                <w:szCs w:val="28"/>
              </w:rPr>
            </w:pPr>
            <w:r w:rsidRPr="00CA115C">
              <w:rPr>
                <w:sz w:val="28"/>
                <w:szCs w:val="28"/>
              </w:rPr>
              <w:t>-</w:t>
            </w:r>
          </w:p>
        </w:tc>
        <w:tc>
          <w:tcPr>
            <w:tcW w:w="7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C034EE2" w14:textId="77777777" w:rsidR="00CA115C" w:rsidRPr="00CA115C" w:rsidRDefault="00CA115C" w:rsidP="00CA115C">
            <w:pPr>
              <w:rPr>
                <w:sz w:val="28"/>
                <w:szCs w:val="28"/>
              </w:rPr>
            </w:pPr>
            <w:r w:rsidRPr="00CA115C">
              <w:rPr>
                <w:sz w:val="28"/>
                <w:szCs w:val="28"/>
              </w:rPr>
              <w:t>-</w:t>
            </w:r>
          </w:p>
        </w:tc>
        <w:tc>
          <w:tcPr>
            <w:tcW w:w="94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5F601E1" w14:textId="77777777" w:rsidR="00CA115C" w:rsidRPr="00CA115C" w:rsidRDefault="00CA115C" w:rsidP="00CA115C">
            <w:pPr>
              <w:rPr>
                <w:sz w:val="28"/>
                <w:szCs w:val="28"/>
              </w:rPr>
            </w:pPr>
            <w:r w:rsidRPr="00CA115C">
              <w:rPr>
                <w:sz w:val="28"/>
                <w:szCs w:val="28"/>
              </w:rPr>
              <w:t>-</w:t>
            </w:r>
          </w:p>
        </w:tc>
        <w:tc>
          <w:tcPr>
            <w:tcW w:w="166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9B2DD0B" w14:textId="77777777" w:rsidR="00CA115C" w:rsidRPr="00CA115C" w:rsidRDefault="00CA115C" w:rsidP="00CA115C">
            <w:pPr>
              <w:rPr>
                <w:sz w:val="28"/>
                <w:szCs w:val="28"/>
              </w:rPr>
            </w:pPr>
            <w:r w:rsidRPr="00CA115C">
              <w:rPr>
                <w:sz w:val="28"/>
                <w:szCs w:val="28"/>
              </w:rPr>
              <w:t>Lighting should be controllable</w:t>
            </w:r>
          </w:p>
        </w:tc>
      </w:tr>
      <w:tr w:rsidR="00CA115C" w:rsidRPr="00CA115C" w14:paraId="562E8B3B" w14:textId="77777777" w:rsidTr="00CA115C">
        <w:trPr>
          <w:trHeight w:val="434"/>
        </w:trPr>
        <w:tc>
          <w:tcPr>
            <w:tcW w:w="15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58458A9" w14:textId="77777777" w:rsidR="00CA115C" w:rsidRPr="00CA115C" w:rsidRDefault="00CA115C" w:rsidP="00CA115C">
            <w:pPr>
              <w:rPr>
                <w:sz w:val="28"/>
                <w:szCs w:val="28"/>
              </w:rPr>
            </w:pPr>
            <w:r w:rsidRPr="00CA115C">
              <w:rPr>
                <w:sz w:val="28"/>
                <w:szCs w:val="28"/>
              </w:rPr>
              <w:t>Light on teacher / presenter</w:t>
            </w:r>
          </w:p>
        </w:tc>
        <w:tc>
          <w:tcPr>
            <w:tcW w:w="10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14A350B" w14:textId="77777777" w:rsidR="00CA115C" w:rsidRPr="00CA115C" w:rsidRDefault="00CA115C" w:rsidP="00CA115C">
            <w:pPr>
              <w:rPr>
                <w:sz w:val="28"/>
                <w:szCs w:val="28"/>
              </w:rPr>
            </w:pPr>
            <w:r w:rsidRPr="00CA115C">
              <w:rPr>
                <w:sz w:val="28"/>
                <w:szCs w:val="28"/>
              </w:rPr>
              <w:t>- </w:t>
            </w:r>
          </w:p>
        </w:tc>
        <w:tc>
          <w:tcPr>
            <w:tcW w:w="11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6E1C52F" w14:textId="77777777" w:rsidR="00CA115C" w:rsidRPr="00CA115C" w:rsidRDefault="00CA115C" w:rsidP="00CA115C">
            <w:pPr>
              <w:rPr>
                <w:sz w:val="28"/>
                <w:szCs w:val="28"/>
              </w:rPr>
            </w:pPr>
            <w:r w:rsidRPr="00CA115C">
              <w:rPr>
                <w:sz w:val="28"/>
                <w:szCs w:val="28"/>
              </w:rPr>
              <w:t>-</w:t>
            </w:r>
          </w:p>
        </w:tc>
        <w:tc>
          <w:tcPr>
            <w:tcW w:w="86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E565BEA" w14:textId="77777777" w:rsidR="00CA115C" w:rsidRPr="00CA115C" w:rsidRDefault="00CA115C" w:rsidP="00CA115C">
            <w:pPr>
              <w:rPr>
                <w:sz w:val="28"/>
                <w:szCs w:val="28"/>
              </w:rPr>
            </w:pPr>
            <w:r w:rsidRPr="00CA115C">
              <w:rPr>
                <w:sz w:val="28"/>
                <w:szCs w:val="28"/>
              </w:rPr>
              <w:t>-</w:t>
            </w:r>
          </w:p>
        </w:tc>
        <w:tc>
          <w:tcPr>
            <w:tcW w:w="135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210F08F" w14:textId="77777777" w:rsidR="00CA115C" w:rsidRPr="00CA115C" w:rsidRDefault="00CA115C" w:rsidP="00CA115C">
            <w:pPr>
              <w:rPr>
                <w:sz w:val="28"/>
                <w:szCs w:val="28"/>
              </w:rPr>
            </w:pPr>
            <w:r w:rsidRPr="00CA115C">
              <w:rPr>
                <w:sz w:val="28"/>
                <w:szCs w:val="28"/>
              </w:rPr>
              <w:t>-</w:t>
            </w:r>
          </w:p>
        </w:tc>
        <w:tc>
          <w:tcPr>
            <w:tcW w:w="11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EE95B8B" w14:textId="77777777" w:rsidR="00CA115C" w:rsidRPr="00CA115C" w:rsidRDefault="00CA115C" w:rsidP="00CA115C">
            <w:pPr>
              <w:rPr>
                <w:sz w:val="28"/>
                <w:szCs w:val="28"/>
              </w:rPr>
            </w:pPr>
            <w:r w:rsidRPr="00CA115C">
              <w:rPr>
                <w:sz w:val="28"/>
                <w:szCs w:val="28"/>
              </w:rPr>
              <w:t>80</w:t>
            </w:r>
          </w:p>
        </w:tc>
        <w:tc>
          <w:tcPr>
            <w:tcW w:w="5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969A2CF" w14:textId="77777777" w:rsidR="00CA115C" w:rsidRPr="00CA115C" w:rsidRDefault="00CA115C" w:rsidP="00CA115C">
            <w:pPr>
              <w:rPr>
                <w:sz w:val="28"/>
                <w:szCs w:val="28"/>
              </w:rPr>
            </w:pPr>
            <w:r w:rsidRPr="00CA115C">
              <w:rPr>
                <w:sz w:val="28"/>
                <w:szCs w:val="28"/>
              </w:rPr>
              <w:t>150</w:t>
            </w:r>
          </w:p>
        </w:tc>
        <w:tc>
          <w:tcPr>
            <w:tcW w:w="7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497CBB1" w14:textId="77777777" w:rsidR="00CA115C" w:rsidRPr="00CA115C" w:rsidRDefault="00CA115C" w:rsidP="00CA115C">
            <w:pPr>
              <w:rPr>
                <w:sz w:val="28"/>
                <w:szCs w:val="28"/>
              </w:rPr>
            </w:pPr>
            <w:r w:rsidRPr="00CA115C">
              <w:rPr>
                <w:sz w:val="28"/>
                <w:szCs w:val="28"/>
              </w:rPr>
              <w:t> </w:t>
            </w:r>
          </w:p>
        </w:tc>
        <w:tc>
          <w:tcPr>
            <w:tcW w:w="94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E6E4619" w14:textId="77777777" w:rsidR="00CA115C" w:rsidRPr="00CA115C" w:rsidRDefault="00CA115C" w:rsidP="00CA115C">
            <w:pPr>
              <w:rPr>
                <w:sz w:val="28"/>
                <w:szCs w:val="28"/>
              </w:rPr>
            </w:pPr>
            <w:r w:rsidRPr="00CA115C">
              <w:rPr>
                <w:sz w:val="28"/>
                <w:szCs w:val="28"/>
              </w:rPr>
              <w:t> </w:t>
            </w:r>
          </w:p>
        </w:tc>
        <w:tc>
          <w:tcPr>
            <w:tcW w:w="166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7843693" w14:textId="77777777" w:rsidR="00CA115C" w:rsidRPr="00CA115C" w:rsidRDefault="00CA115C" w:rsidP="00CA115C">
            <w:pPr>
              <w:rPr>
                <w:sz w:val="28"/>
                <w:szCs w:val="28"/>
              </w:rPr>
            </w:pPr>
            <w:r w:rsidRPr="00CA115C">
              <w:rPr>
                <w:sz w:val="28"/>
                <w:szCs w:val="28"/>
              </w:rPr>
              <w:t>Suitable vertical illuminance</w:t>
            </w:r>
          </w:p>
        </w:tc>
      </w:tr>
      <w:tr w:rsidR="00CA115C" w:rsidRPr="00CA115C" w14:paraId="3747C426" w14:textId="77777777" w:rsidTr="00CA115C">
        <w:trPr>
          <w:trHeight w:val="211"/>
        </w:trPr>
        <w:tc>
          <w:tcPr>
            <w:tcW w:w="15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2A02A81" w14:textId="77777777" w:rsidR="00CA115C" w:rsidRPr="00CA115C" w:rsidRDefault="00CA115C" w:rsidP="00CA115C">
            <w:pPr>
              <w:rPr>
                <w:sz w:val="28"/>
                <w:szCs w:val="28"/>
              </w:rPr>
            </w:pPr>
            <w:r w:rsidRPr="00CA115C">
              <w:rPr>
                <w:sz w:val="28"/>
                <w:szCs w:val="28"/>
              </w:rPr>
              <w:t>Display board</w:t>
            </w:r>
          </w:p>
        </w:tc>
        <w:tc>
          <w:tcPr>
            <w:tcW w:w="10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58B690F" w14:textId="77777777" w:rsidR="00CA115C" w:rsidRPr="00CA115C" w:rsidRDefault="00CA115C" w:rsidP="00CA115C">
            <w:pPr>
              <w:rPr>
                <w:sz w:val="28"/>
                <w:szCs w:val="28"/>
              </w:rPr>
            </w:pPr>
            <w:r w:rsidRPr="00CA115C">
              <w:rPr>
                <w:sz w:val="28"/>
                <w:szCs w:val="28"/>
              </w:rPr>
              <w:t>200</w:t>
            </w:r>
          </w:p>
        </w:tc>
        <w:tc>
          <w:tcPr>
            <w:tcW w:w="11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04A4841" w14:textId="77777777" w:rsidR="00CA115C" w:rsidRPr="00CA115C" w:rsidRDefault="00CA115C" w:rsidP="00CA115C">
            <w:pPr>
              <w:rPr>
                <w:sz w:val="28"/>
                <w:szCs w:val="28"/>
              </w:rPr>
            </w:pPr>
            <w:r w:rsidRPr="00CA115C">
              <w:rPr>
                <w:sz w:val="28"/>
                <w:szCs w:val="28"/>
              </w:rPr>
              <w:t>300</w:t>
            </w:r>
          </w:p>
        </w:tc>
        <w:tc>
          <w:tcPr>
            <w:tcW w:w="86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CC2BD5B" w14:textId="77777777" w:rsidR="00CA115C" w:rsidRPr="00CA115C" w:rsidRDefault="00CA115C" w:rsidP="00CA115C">
            <w:pPr>
              <w:rPr>
                <w:sz w:val="28"/>
                <w:szCs w:val="28"/>
              </w:rPr>
            </w:pPr>
            <w:r w:rsidRPr="00CA115C">
              <w:rPr>
                <w:sz w:val="28"/>
                <w:szCs w:val="28"/>
              </w:rPr>
              <w:t>19</w:t>
            </w:r>
          </w:p>
        </w:tc>
        <w:tc>
          <w:tcPr>
            <w:tcW w:w="135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5E71A6F" w14:textId="77777777" w:rsidR="00CA115C" w:rsidRPr="00CA115C" w:rsidRDefault="00CA115C" w:rsidP="00CA115C">
            <w:pPr>
              <w:rPr>
                <w:sz w:val="28"/>
                <w:szCs w:val="28"/>
              </w:rPr>
            </w:pPr>
            <w:r w:rsidRPr="00CA115C">
              <w:rPr>
                <w:sz w:val="28"/>
                <w:szCs w:val="28"/>
              </w:rPr>
              <w:t>0,60</w:t>
            </w:r>
          </w:p>
        </w:tc>
        <w:tc>
          <w:tcPr>
            <w:tcW w:w="11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DEDEE03" w14:textId="77777777" w:rsidR="00CA115C" w:rsidRPr="00CA115C" w:rsidRDefault="00CA115C" w:rsidP="00CA115C">
            <w:pPr>
              <w:rPr>
                <w:sz w:val="28"/>
                <w:szCs w:val="28"/>
              </w:rPr>
            </w:pPr>
            <w:r w:rsidRPr="00CA115C">
              <w:rPr>
                <w:sz w:val="28"/>
                <w:szCs w:val="28"/>
              </w:rPr>
              <w:t>80</w:t>
            </w:r>
          </w:p>
        </w:tc>
        <w:tc>
          <w:tcPr>
            <w:tcW w:w="5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BD0D330" w14:textId="77777777" w:rsidR="00CA115C" w:rsidRPr="00CA115C" w:rsidRDefault="00CA115C" w:rsidP="00CA115C">
            <w:pPr>
              <w:rPr>
                <w:sz w:val="28"/>
                <w:szCs w:val="28"/>
              </w:rPr>
            </w:pPr>
            <w:r w:rsidRPr="00CA115C">
              <w:rPr>
                <w:sz w:val="28"/>
                <w:szCs w:val="28"/>
              </w:rPr>
              <w:t>-</w:t>
            </w:r>
          </w:p>
        </w:tc>
        <w:tc>
          <w:tcPr>
            <w:tcW w:w="7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542BA11" w14:textId="77777777" w:rsidR="00CA115C" w:rsidRPr="00CA115C" w:rsidRDefault="00CA115C" w:rsidP="00CA115C">
            <w:pPr>
              <w:rPr>
                <w:sz w:val="28"/>
                <w:szCs w:val="28"/>
              </w:rPr>
            </w:pPr>
            <w:r w:rsidRPr="00CA115C">
              <w:rPr>
                <w:sz w:val="28"/>
                <w:szCs w:val="28"/>
              </w:rPr>
              <w:t>-</w:t>
            </w:r>
          </w:p>
        </w:tc>
        <w:tc>
          <w:tcPr>
            <w:tcW w:w="94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BE91203" w14:textId="77777777" w:rsidR="00CA115C" w:rsidRPr="00CA115C" w:rsidRDefault="00CA115C" w:rsidP="00CA115C">
            <w:pPr>
              <w:rPr>
                <w:sz w:val="28"/>
                <w:szCs w:val="28"/>
              </w:rPr>
            </w:pPr>
            <w:r w:rsidRPr="00CA115C">
              <w:rPr>
                <w:sz w:val="28"/>
                <w:szCs w:val="28"/>
              </w:rPr>
              <w:t>-</w:t>
            </w:r>
          </w:p>
        </w:tc>
        <w:tc>
          <w:tcPr>
            <w:tcW w:w="166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764F640" w14:textId="77777777" w:rsidR="00CA115C" w:rsidRPr="00CA115C" w:rsidRDefault="00CA115C" w:rsidP="00CA115C">
            <w:pPr>
              <w:rPr>
                <w:sz w:val="28"/>
                <w:szCs w:val="28"/>
              </w:rPr>
            </w:pPr>
            <w:r w:rsidRPr="00CA115C">
              <w:rPr>
                <w:sz w:val="28"/>
                <w:szCs w:val="28"/>
              </w:rPr>
              <w:t>Vertical illuminance</w:t>
            </w:r>
          </w:p>
        </w:tc>
      </w:tr>
      <w:bookmarkEnd w:id="2"/>
    </w:tbl>
    <w:p w14:paraId="3F9CB75E" w14:textId="77777777" w:rsidR="000826DA" w:rsidRDefault="000826DA" w:rsidP="00947D2C">
      <w:pPr>
        <w:rPr>
          <w:sz w:val="28"/>
          <w:szCs w:val="28"/>
        </w:rPr>
      </w:pPr>
    </w:p>
    <w:p w14:paraId="1EB3BF14" w14:textId="77777777" w:rsidR="000826DA" w:rsidRDefault="000826DA" w:rsidP="00947D2C">
      <w:pPr>
        <w:rPr>
          <w:sz w:val="28"/>
          <w:szCs w:val="28"/>
        </w:rPr>
      </w:pPr>
    </w:p>
    <w:p w14:paraId="7A5A2C66" w14:textId="77777777" w:rsidR="000826DA" w:rsidRDefault="000826DA" w:rsidP="00947D2C">
      <w:pPr>
        <w:rPr>
          <w:sz w:val="28"/>
          <w:szCs w:val="28"/>
        </w:rPr>
      </w:pPr>
    </w:p>
    <w:p w14:paraId="5120319A" w14:textId="77777777" w:rsidR="00B717DE" w:rsidRDefault="00B717DE" w:rsidP="00947D2C">
      <w:pPr>
        <w:rPr>
          <w:sz w:val="28"/>
          <w:szCs w:val="28"/>
        </w:rPr>
      </w:pPr>
    </w:p>
    <w:p w14:paraId="50ABB045" w14:textId="77777777" w:rsidR="00B717DE" w:rsidRDefault="00B717DE" w:rsidP="00947D2C">
      <w:pPr>
        <w:rPr>
          <w:sz w:val="28"/>
          <w:szCs w:val="28"/>
        </w:rPr>
      </w:pPr>
    </w:p>
    <w:p w14:paraId="4D03043C" w14:textId="77777777" w:rsidR="00B717DE" w:rsidRDefault="00B717DE" w:rsidP="00947D2C">
      <w:pPr>
        <w:rPr>
          <w:sz w:val="28"/>
          <w:szCs w:val="28"/>
        </w:rPr>
      </w:pPr>
    </w:p>
    <w:p w14:paraId="326CEB7F" w14:textId="77777777" w:rsidR="00CA115C" w:rsidRDefault="00CA115C" w:rsidP="00CA115C">
      <w:pPr>
        <w:rPr>
          <w:sz w:val="28"/>
          <w:szCs w:val="28"/>
        </w:rPr>
      </w:pPr>
    </w:p>
    <w:p w14:paraId="123E0601" w14:textId="1DBB3856" w:rsidR="00CA115C" w:rsidRPr="00CA115C" w:rsidRDefault="00CA115C" w:rsidP="00CA115C">
      <w:pPr>
        <w:rPr>
          <w:sz w:val="28"/>
          <w:szCs w:val="28"/>
        </w:rPr>
      </w:pPr>
      <w:r w:rsidRPr="00CA115C">
        <w:rPr>
          <w:sz w:val="28"/>
          <w:szCs w:val="28"/>
        </w:rPr>
        <w:lastRenderedPageBreak/>
        <w:t>Nurseries and playrooms</w:t>
      </w:r>
    </w:p>
    <w:p w14:paraId="2DEC99F8" w14:textId="172166D0" w:rsidR="00B717DE" w:rsidRDefault="00CA115C" w:rsidP="00CA115C">
      <w:pPr>
        <w:rPr>
          <w:sz w:val="28"/>
          <w:szCs w:val="28"/>
        </w:rPr>
      </w:pPr>
      <w:r w:rsidRPr="00CA115C">
        <w:rPr>
          <w:sz w:val="28"/>
          <w:szCs w:val="28"/>
        </w:rPr>
        <w:t xml:space="preserve">It’s important to </w:t>
      </w:r>
      <w:r w:rsidRPr="00CA115C">
        <w:rPr>
          <w:sz w:val="28"/>
          <w:szCs w:val="28"/>
        </w:rPr>
        <w:t>recognize</w:t>
      </w:r>
      <w:r w:rsidRPr="00CA115C">
        <w:rPr>
          <w:sz w:val="28"/>
          <w:szCs w:val="28"/>
        </w:rPr>
        <w:t xml:space="preserve"> that playroom lighting should be adapted to the needs of children of different ages. Visual perception develops up to the age of 12, and this period is also when children develop their fine motor skills. This means that it’s important to have more direct light in order to increase their depth of view. Using fittings with only 30% uplight and 70% downlight makes it possible to create modelling shadows with the direct light portion to enhance the feeling of depth, facilitate spatial orientation and understanding of three-dimensional objects. Appropriate light levels, low glare and good </w:t>
      </w:r>
      <w:r w:rsidRPr="00CA115C">
        <w:rPr>
          <w:sz w:val="28"/>
          <w:szCs w:val="28"/>
        </w:rPr>
        <w:t>color</w:t>
      </w:r>
      <w:r w:rsidRPr="00CA115C">
        <w:rPr>
          <w:sz w:val="28"/>
          <w:szCs w:val="28"/>
        </w:rPr>
        <w:t xml:space="preserve"> rendering are necessary when engaging in creative activities, contributing to a particularly comfortable learning environment.</w:t>
      </w:r>
    </w:p>
    <w:p w14:paraId="69AD9E25" w14:textId="77777777" w:rsidR="00CA115C" w:rsidRDefault="00CA115C" w:rsidP="00CA115C">
      <w:pPr>
        <w:rPr>
          <w:sz w:val="28"/>
          <w:szCs w:val="28"/>
        </w:rPr>
      </w:pPr>
    </w:p>
    <w:p w14:paraId="39DA1FDB" w14:textId="56857993" w:rsidR="00CA115C" w:rsidRDefault="00CA115C" w:rsidP="00CA115C">
      <w:pPr>
        <w:rPr>
          <w:sz w:val="28"/>
          <w:szCs w:val="28"/>
        </w:rPr>
      </w:pPr>
      <w:r w:rsidRPr="00CA115C">
        <w:rPr>
          <w:sz w:val="28"/>
          <w:szCs w:val="28"/>
        </w:rPr>
        <w:t xml:space="preserve">Multifunctional playroom lighting should be flexible and easily adapted to various activities or zones, such as relaxation, reading or eating. Light management systems save energy by </w:t>
      </w:r>
      <w:r w:rsidRPr="00CA115C">
        <w:rPr>
          <w:sz w:val="28"/>
          <w:szCs w:val="28"/>
        </w:rPr>
        <w:t>utilizing</w:t>
      </w:r>
      <w:r w:rsidRPr="00CA115C">
        <w:rPr>
          <w:sz w:val="28"/>
          <w:szCs w:val="28"/>
        </w:rPr>
        <w:t xml:space="preserve"> available daylight or dimming down the light in various zones when needed. Tunable White luminaires that change the light’s </w:t>
      </w:r>
      <w:r w:rsidRPr="00CA115C">
        <w:rPr>
          <w:sz w:val="28"/>
          <w:szCs w:val="28"/>
        </w:rPr>
        <w:t>color</w:t>
      </w:r>
      <w:r w:rsidRPr="00CA115C">
        <w:rPr>
          <w:sz w:val="28"/>
          <w:szCs w:val="28"/>
        </w:rPr>
        <w:t xml:space="preserve"> temperature have a documented positive effect on children’s ability to concentrate, and can help reduce hyperactivity.</w:t>
      </w:r>
    </w:p>
    <w:p w14:paraId="63FE1D8E" w14:textId="77777777" w:rsidR="00CA115C" w:rsidRDefault="00CA115C" w:rsidP="00CA115C">
      <w:pPr>
        <w:rPr>
          <w:sz w:val="28"/>
          <w:szCs w:val="28"/>
        </w:rPr>
      </w:pPr>
    </w:p>
    <w:p w14:paraId="4CD4B58A" w14:textId="77777777" w:rsidR="00CA115C" w:rsidRDefault="00CA115C" w:rsidP="00CA115C">
      <w:pPr>
        <w:rPr>
          <w:sz w:val="28"/>
          <w:szCs w:val="28"/>
        </w:rPr>
      </w:pPr>
    </w:p>
    <w:p w14:paraId="47EFC165" w14:textId="77777777" w:rsidR="00CA115C" w:rsidRDefault="00CA115C" w:rsidP="00CA115C">
      <w:pPr>
        <w:rPr>
          <w:sz w:val="28"/>
          <w:szCs w:val="28"/>
        </w:rPr>
      </w:pPr>
    </w:p>
    <w:p w14:paraId="18A2DA3E" w14:textId="77777777" w:rsidR="00CA115C" w:rsidRDefault="00CA115C" w:rsidP="00CA115C">
      <w:pPr>
        <w:rPr>
          <w:sz w:val="28"/>
          <w:szCs w:val="28"/>
        </w:rPr>
      </w:pPr>
    </w:p>
    <w:p w14:paraId="716480F3" w14:textId="77777777" w:rsidR="00CA115C" w:rsidRDefault="00CA115C" w:rsidP="00CA115C">
      <w:pPr>
        <w:rPr>
          <w:sz w:val="28"/>
          <w:szCs w:val="28"/>
        </w:rPr>
      </w:pPr>
    </w:p>
    <w:p w14:paraId="0B206F0E" w14:textId="77777777" w:rsidR="00CA115C" w:rsidRDefault="00CA115C" w:rsidP="00CA115C">
      <w:pPr>
        <w:rPr>
          <w:sz w:val="28"/>
          <w:szCs w:val="28"/>
        </w:rPr>
      </w:pPr>
    </w:p>
    <w:p w14:paraId="1FE4581E" w14:textId="77777777" w:rsidR="00CA115C" w:rsidRDefault="00CA115C" w:rsidP="00CA115C">
      <w:pPr>
        <w:rPr>
          <w:sz w:val="28"/>
          <w:szCs w:val="28"/>
        </w:rPr>
      </w:pPr>
    </w:p>
    <w:p w14:paraId="483D918F" w14:textId="77777777" w:rsidR="00CA115C" w:rsidRDefault="00CA115C" w:rsidP="00CA115C">
      <w:pPr>
        <w:rPr>
          <w:sz w:val="28"/>
          <w:szCs w:val="28"/>
        </w:rPr>
      </w:pPr>
    </w:p>
    <w:p w14:paraId="6A13A977" w14:textId="77777777" w:rsidR="00CA115C" w:rsidRDefault="00CA115C" w:rsidP="00CA115C">
      <w:pPr>
        <w:rPr>
          <w:sz w:val="28"/>
          <w:szCs w:val="28"/>
        </w:rPr>
      </w:pPr>
    </w:p>
    <w:p w14:paraId="69972EDC" w14:textId="77777777" w:rsidR="00CA115C" w:rsidRDefault="00CA115C" w:rsidP="00CA115C">
      <w:pPr>
        <w:rPr>
          <w:sz w:val="28"/>
          <w:szCs w:val="28"/>
        </w:rPr>
      </w:pPr>
    </w:p>
    <w:p w14:paraId="23DC17B2" w14:textId="77777777" w:rsidR="00CA115C" w:rsidRDefault="00CA115C" w:rsidP="00CA115C">
      <w:pPr>
        <w:rPr>
          <w:sz w:val="28"/>
          <w:szCs w:val="28"/>
        </w:rPr>
      </w:pPr>
    </w:p>
    <w:p w14:paraId="5A152447" w14:textId="4D85D3B7" w:rsidR="00CA115C" w:rsidRPr="00CA115C" w:rsidRDefault="00CA115C" w:rsidP="00CA115C">
      <w:pPr>
        <w:rPr>
          <w:sz w:val="28"/>
          <w:szCs w:val="28"/>
        </w:rPr>
      </w:pPr>
      <w:r w:rsidRPr="00CA115C">
        <w:rPr>
          <w:sz w:val="28"/>
          <w:szCs w:val="28"/>
        </w:rPr>
        <w:lastRenderedPageBreak/>
        <w:t>Lighting requirements in EN 12464-1:2021</w:t>
      </w:r>
    </w:p>
    <w:tbl>
      <w:tblPr>
        <w:tblW w:w="11031" w:type="dxa"/>
        <w:tblInd w:w="-842" w:type="dxa"/>
        <w:tblBorders>
          <w:top w:val="outset" w:sz="6" w:space="0" w:color="auto"/>
          <w:left w:val="outset" w:sz="6" w:space="0" w:color="auto"/>
          <w:bottom w:val="outset" w:sz="6" w:space="0" w:color="auto"/>
          <w:right w:val="outset" w:sz="6" w:space="0" w:color="auto"/>
        </w:tblBorders>
        <w:shd w:val="clear" w:color="auto" w:fill="FFFFFF"/>
        <w:tblCellMar>
          <w:top w:w="48" w:type="dxa"/>
          <w:left w:w="48" w:type="dxa"/>
          <w:bottom w:w="48" w:type="dxa"/>
          <w:right w:w="48" w:type="dxa"/>
        </w:tblCellMar>
        <w:tblLook w:val="04A0" w:firstRow="1" w:lastRow="0" w:firstColumn="1" w:lastColumn="0" w:noHBand="0" w:noVBand="1"/>
      </w:tblPr>
      <w:tblGrid>
        <w:gridCol w:w="1279"/>
        <w:gridCol w:w="1098"/>
        <w:gridCol w:w="1140"/>
        <w:gridCol w:w="917"/>
        <w:gridCol w:w="1359"/>
        <w:gridCol w:w="1172"/>
        <w:gridCol w:w="551"/>
        <w:gridCol w:w="806"/>
        <w:gridCol w:w="1042"/>
        <w:gridCol w:w="1667"/>
      </w:tblGrid>
      <w:tr w:rsidR="00CA115C" w:rsidRPr="00CA115C" w14:paraId="3F38489C" w14:textId="77777777" w:rsidTr="00CA115C">
        <w:trPr>
          <w:trHeight w:val="513"/>
        </w:trPr>
        <w:tc>
          <w:tcPr>
            <w:tcW w:w="1279"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0D9AD066" w14:textId="77777777" w:rsidR="00CA115C" w:rsidRPr="00CA115C" w:rsidRDefault="00CA115C" w:rsidP="00CA115C">
            <w:pPr>
              <w:rPr>
                <w:sz w:val="28"/>
                <w:szCs w:val="28"/>
              </w:rPr>
            </w:pPr>
            <w:bookmarkStart w:id="3" w:name="_Hlk205205158"/>
            <w:r w:rsidRPr="00CA115C">
              <w:rPr>
                <w:b/>
                <w:bCs/>
                <w:sz w:val="28"/>
                <w:szCs w:val="28"/>
              </w:rPr>
              <w:t>Type of task / activity area</w:t>
            </w:r>
            <w:r w:rsidRPr="00CA115C">
              <w:rPr>
                <w:sz w:val="28"/>
                <w:szCs w:val="28"/>
              </w:rPr>
              <w:br/>
            </w:r>
          </w:p>
        </w:tc>
        <w:tc>
          <w:tcPr>
            <w:tcW w:w="2238"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14:paraId="073981D2" w14:textId="77777777" w:rsidR="00CA115C" w:rsidRPr="00CA115C" w:rsidRDefault="00CA115C" w:rsidP="00CA115C">
            <w:pPr>
              <w:rPr>
                <w:sz w:val="28"/>
                <w:szCs w:val="28"/>
              </w:rPr>
            </w:pPr>
            <w:r w:rsidRPr="00CA115C">
              <w:rPr>
                <w:b/>
                <w:bCs/>
                <w:sz w:val="28"/>
                <w:szCs w:val="28"/>
              </w:rPr>
              <w:t>Lux-level (E</w:t>
            </w:r>
            <w:r w:rsidRPr="00CA115C">
              <w:rPr>
                <w:b/>
                <w:bCs/>
                <w:sz w:val="28"/>
                <w:szCs w:val="28"/>
                <w:vertAlign w:val="subscript"/>
              </w:rPr>
              <w:t>m</w:t>
            </w:r>
            <w:r w:rsidRPr="00CA115C">
              <w:rPr>
                <w:b/>
                <w:bCs/>
                <w:sz w:val="28"/>
                <w:szCs w:val="28"/>
              </w:rPr>
              <w:t>)</w:t>
            </w:r>
            <w:r w:rsidRPr="00CA115C">
              <w:rPr>
                <w:sz w:val="28"/>
                <w:szCs w:val="28"/>
              </w:rPr>
              <w:br/>
            </w:r>
          </w:p>
        </w:tc>
        <w:tc>
          <w:tcPr>
            <w:tcW w:w="917"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44360192" w14:textId="77777777" w:rsidR="00CA115C" w:rsidRPr="00CA115C" w:rsidRDefault="00CA115C" w:rsidP="00CA115C">
            <w:pPr>
              <w:rPr>
                <w:sz w:val="28"/>
                <w:szCs w:val="28"/>
              </w:rPr>
            </w:pPr>
            <w:r w:rsidRPr="00CA115C">
              <w:rPr>
                <w:b/>
                <w:bCs/>
                <w:sz w:val="28"/>
                <w:szCs w:val="28"/>
              </w:rPr>
              <w:t>Glare rating (UGR</w:t>
            </w:r>
            <w:r w:rsidRPr="00CA115C">
              <w:rPr>
                <w:b/>
                <w:bCs/>
                <w:sz w:val="28"/>
                <w:szCs w:val="28"/>
                <w:vertAlign w:val="subscript"/>
              </w:rPr>
              <w:t>L</w:t>
            </w:r>
            <w:r w:rsidRPr="00CA115C">
              <w:rPr>
                <w:b/>
                <w:bCs/>
                <w:sz w:val="28"/>
                <w:szCs w:val="28"/>
              </w:rPr>
              <w:t>)</w:t>
            </w:r>
            <w:r w:rsidRPr="00CA115C">
              <w:rPr>
                <w:sz w:val="28"/>
                <w:szCs w:val="28"/>
              </w:rPr>
              <w:br/>
            </w:r>
          </w:p>
        </w:tc>
        <w:tc>
          <w:tcPr>
            <w:tcW w:w="1359"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66E7254A" w14:textId="77777777" w:rsidR="00CA115C" w:rsidRPr="00CA115C" w:rsidRDefault="00CA115C" w:rsidP="00CA115C">
            <w:pPr>
              <w:rPr>
                <w:sz w:val="28"/>
                <w:szCs w:val="28"/>
              </w:rPr>
            </w:pPr>
            <w:r w:rsidRPr="00CA115C">
              <w:rPr>
                <w:b/>
                <w:bCs/>
                <w:sz w:val="28"/>
                <w:szCs w:val="28"/>
              </w:rPr>
              <w:t>Uniformity</w:t>
            </w:r>
            <w:r w:rsidRPr="00CA115C">
              <w:rPr>
                <w:b/>
                <w:bCs/>
                <w:sz w:val="28"/>
                <w:szCs w:val="28"/>
              </w:rPr>
              <w:br/>
              <w:t>(U</w:t>
            </w:r>
            <w:r w:rsidRPr="00CA115C">
              <w:rPr>
                <w:b/>
                <w:bCs/>
                <w:sz w:val="28"/>
                <w:szCs w:val="28"/>
                <w:vertAlign w:val="subscript"/>
              </w:rPr>
              <w:t>0</w:t>
            </w:r>
            <w:r w:rsidRPr="00CA115C">
              <w:rPr>
                <w:b/>
                <w:bCs/>
                <w:sz w:val="28"/>
                <w:szCs w:val="28"/>
              </w:rPr>
              <w:t>)</w:t>
            </w:r>
            <w:r w:rsidRPr="00CA115C">
              <w:rPr>
                <w:sz w:val="28"/>
                <w:szCs w:val="28"/>
              </w:rPr>
              <w:br/>
            </w:r>
          </w:p>
        </w:tc>
        <w:tc>
          <w:tcPr>
            <w:tcW w:w="1172"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4C8E6D43" w14:textId="77777777" w:rsidR="00CA115C" w:rsidRPr="00CA115C" w:rsidRDefault="00CA115C" w:rsidP="00CA115C">
            <w:pPr>
              <w:rPr>
                <w:sz w:val="28"/>
                <w:szCs w:val="28"/>
              </w:rPr>
            </w:pPr>
            <w:proofErr w:type="spellStart"/>
            <w:r w:rsidRPr="00CA115C">
              <w:rPr>
                <w:b/>
                <w:bCs/>
                <w:sz w:val="28"/>
                <w:szCs w:val="28"/>
              </w:rPr>
              <w:t>Colour</w:t>
            </w:r>
            <w:proofErr w:type="spellEnd"/>
            <w:r w:rsidRPr="00CA115C">
              <w:rPr>
                <w:b/>
                <w:bCs/>
                <w:sz w:val="28"/>
                <w:szCs w:val="28"/>
              </w:rPr>
              <w:t xml:space="preserve"> rendition</w:t>
            </w:r>
            <w:r w:rsidRPr="00CA115C">
              <w:rPr>
                <w:b/>
                <w:bCs/>
                <w:sz w:val="28"/>
                <w:szCs w:val="28"/>
              </w:rPr>
              <w:br/>
              <w:t>(R</w:t>
            </w:r>
            <w:r w:rsidRPr="00CA115C">
              <w:rPr>
                <w:b/>
                <w:bCs/>
                <w:sz w:val="28"/>
                <w:szCs w:val="28"/>
                <w:vertAlign w:val="subscript"/>
              </w:rPr>
              <w:t>a</w:t>
            </w:r>
            <w:r w:rsidRPr="00CA115C">
              <w:rPr>
                <w:b/>
                <w:bCs/>
                <w:sz w:val="28"/>
                <w:szCs w:val="28"/>
              </w:rPr>
              <w:t>)</w:t>
            </w:r>
            <w:r w:rsidRPr="00CA115C">
              <w:rPr>
                <w:sz w:val="28"/>
                <w:szCs w:val="28"/>
              </w:rPr>
              <w:br/>
            </w:r>
          </w:p>
        </w:tc>
        <w:tc>
          <w:tcPr>
            <w:tcW w:w="55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F0273F7" w14:textId="77777777" w:rsidR="00CA115C" w:rsidRPr="00CA115C" w:rsidRDefault="00CA115C" w:rsidP="00CA115C">
            <w:pPr>
              <w:rPr>
                <w:sz w:val="28"/>
                <w:szCs w:val="28"/>
              </w:rPr>
            </w:pPr>
            <w:proofErr w:type="spellStart"/>
            <w:proofErr w:type="gramStart"/>
            <w:r w:rsidRPr="00CA115C">
              <w:rPr>
                <w:b/>
                <w:bCs/>
                <w:sz w:val="28"/>
                <w:szCs w:val="28"/>
              </w:rPr>
              <w:t>E</w:t>
            </w:r>
            <w:r w:rsidRPr="00CA115C">
              <w:rPr>
                <w:b/>
                <w:bCs/>
                <w:sz w:val="28"/>
                <w:szCs w:val="28"/>
                <w:vertAlign w:val="subscript"/>
              </w:rPr>
              <w:t>m,z</w:t>
            </w:r>
            <w:proofErr w:type="spellEnd"/>
            <w:proofErr w:type="gramEnd"/>
          </w:p>
        </w:tc>
        <w:tc>
          <w:tcPr>
            <w:tcW w:w="80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C278F4A" w14:textId="77777777" w:rsidR="00CA115C" w:rsidRPr="00CA115C" w:rsidRDefault="00CA115C" w:rsidP="00CA115C">
            <w:pPr>
              <w:rPr>
                <w:sz w:val="28"/>
                <w:szCs w:val="28"/>
              </w:rPr>
            </w:pPr>
            <w:proofErr w:type="spellStart"/>
            <w:proofErr w:type="gramStart"/>
            <w:r w:rsidRPr="00CA115C">
              <w:rPr>
                <w:b/>
                <w:bCs/>
                <w:sz w:val="28"/>
                <w:szCs w:val="28"/>
              </w:rPr>
              <w:t>E</w:t>
            </w:r>
            <w:r w:rsidRPr="00CA115C">
              <w:rPr>
                <w:b/>
                <w:bCs/>
                <w:sz w:val="28"/>
                <w:szCs w:val="28"/>
                <w:vertAlign w:val="subscript"/>
              </w:rPr>
              <w:t>m,wall</w:t>
            </w:r>
            <w:proofErr w:type="spellEnd"/>
            <w:proofErr w:type="gramEnd"/>
          </w:p>
        </w:tc>
        <w:tc>
          <w:tcPr>
            <w:tcW w:w="104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4B0EB71" w14:textId="77777777" w:rsidR="00CA115C" w:rsidRPr="00CA115C" w:rsidRDefault="00CA115C" w:rsidP="00CA115C">
            <w:pPr>
              <w:rPr>
                <w:sz w:val="28"/>
                <w:szCs w:val="28"/>
              </w:rPr>
            </w:pPr>
            <w:proofErr w:type="spellStart"/>
            <w:proofErr w:type="gramStart"/>
            <w:r w:rsidRPr="00CA115C">
              <w:rPr>
                <w:b/>
                <w:bCs/>
                <w:sz w:val="28"/>
                <w:szCs w:val="28"/>
              </w:rPr>
              <w:t>E</w:t>
            </w:r>
            <w:r w:rsidRPr="00CA115C">
              <w:rPr>
                <w:b/>
                <w:bCs/>
                <w:sz w:val="28"/>
                <w:szCs w:val="28"/>
                <w:vertAlign w:val="subscript"/>
              </w:rPr>
              <w:t>m,ceiling</w:t>
            </w:r>
            <w:proofErr w:type="spellEnd"/>
            <w:proofErr w:type="gramEnd"/>
            <w:r w:rsidRPr="00CA115C">
              <w:rPr>
                <w:b/>
                <w:bCs/>
                <w:sz w:val="28"/>
                <w:szCs w:val="28"/>
                <w:vertAlign w:val="subscript"/>
              </w:rPr>
              <w:t> </w:t>
            </w:r>
          </w:p>
        </w:tc>
        <w:tc>
          <w:tcPr>
            <w:tcW w:w="1667"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524514B5" w14:textId="77777777" w:rsidR="00CA115C" w:rsidRPr="00CA115C" w:rsidRDefault="00CA115C" w:rsidP="00CA115C">
            <w:pPr>
              <w:rPr>
                <w:sz w:val="28"/>
                <w:szCs w:val="28"/>
              </w:rPr>
            </w:pPr>
            <w:r w:rsidRPr="00CA115C">
              <w:rPr>
                <w:b/>
                <w:bCs/>
                <w:sz w:val="28"/>
                <w:szCs w:val="28"/>
              </w:rPr>
              <w:t>Specific requirements</w:t>
            </w:r>
            <w:r w:rsidRPr="00CA115C">
              <w:rPr>
                <w:sz w:val="28"/>
                <w:szCs w:val="28"/>
              </w:rPr>
              <w:br/>
            </w:r>
          </w:p>
        </w:tc>
      </w:tr>
      <w:tr w:rsidR="00CA115C" w:rsidRPr="00CA115C" w14:paraId="3B3161FC" w14:textId="77777777" w:rsidTr="00CA115C">
        <w:trPr>
          <w:trHeight w:val="128"/>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6D464EE1" w14:textId="77777777" w:rsidR="00CA115C" w:rsidRPr="00CA115C" w:rsidRDefault="00CA115C" w:rsidP="00CA115C">
            <w:pPr>
              <w:rPr>
                <w:sz w:val="28"/>
                <w:szCs w:val="28"/>
              </w:rPr>
            </w:pPr>
          </w:p>
        </w:tc>
        <w:tc>
          <w:tcPr>
            <w:tcW w:w="109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D4CEF25" w14:textId="77777777" w:rsidR="00CA115C" w:rsidRPr="00CA115C" w:rsidRDefault="00CA115C" w:rsidP="00CA115C">
            <w:pPr>
              <w:rPr>
                <w:sz w:val="28"/>
                <w:szCs w:val="28"/>
              </w:rPr>
            </w:pPr>
            <w:r w:rsidRPr="00CA115C">
              <w:rPr>
                <w:b/>
                <w:bCs/>
                <w:sz w:val="28"/>
                <w:szCs w:val="28"/>
              </w:rPr>
              <w:t>required</w:t>
            </w:r>
          </w:p>
        </w:tc>
        <w:tc>
          <w:tcPr>
            <w:tcW w:w="11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B7F3D60" w14:textId="77777777" w:rsidR="00CA115C" w:rsidRPr="00CA115C" w:rsidRDefault="00CA115C" w:rsidP="00CA115C">
            <w:pPr>
              <w:rPr>
                <w:sz w:val="28"/>
                <w:szCs w:val="28"/>
              </w:rPr>
            </w:pPr>
            <w:r w:rsidRPr="00CA115C">
              <w:rPr>
                <w:b/>
                <w:bCs/>
                <w:sz w:val="28"/>
                <w:szCs w:val="28"/>
              </w:rPr>
              <w:t>modified</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6B626B08" w14:textId="77777777" w:rsidR="00CA115C" w:rsidRPr="00CA115C" w:rsidRDefault="00CA115C" w:rsidP="00CA115C">
            <w:pPr>
              <w:rPr>
                <w:sz w:val="28"/>
                <w:szCs w:val="28"/>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39B105F9" w14:textId="77777777" w:rsidR="00CA115C" w:rsidRPr="00CA115C" w:rsidRDefault="00CA115C" w:rsidP="00CA115C">
            <w:pPr>
              <w:rPr>
                <w:sz w:val="28"/>
                <w:szCs w:val="28"/>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573EE2DE" w14:textId="77777777" w:rsidR="00CA115C" w:rsidRPr="00CA115C" w:rsidRDefault="00CA115C" w:rsidP="00CA115C">
            <w:pPr>
              <w:rPr>
                <w:sz w:val="28"/>
                <w:szCs w:val="28"/>
              </w:rPr>
            </w:pPr>
          </w:p>
        </w:tc>
        <w:tc>
          <w:tcPr>
            <w:tcW w:w="2399"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14:paraId="22924E72" w14:textId="77777777" w:rsidR="00CA115C" w:rsidRPr="00CA115C" w:rsidRDefault="00CA115C" w:rsidP="00CA115C">
            <w:pPr>
              <w:rPr>
                <w:sz w:val="28"/>
                <w:szCs w:val="28"/>
              </w:rPr>
            </w:pPr>
            <w:r w:rsidRPr="00CA115C">
              <w:rPr>
                <w:b/>
                <w:bCs/>
                <w:sz w:val="28"/>
                <w:szCs w:val="28"/>
              </w:rPr>
              <w:t>U</w:t>
            </w:r>
            <w:r w:rsidRPr="00CA115C">
              <w:rPr>
                <w:b/>
                <w:bCs/>
                <w:sz w:val="28"/>
                <w:szCs w:val="28"/>
                <w:vertAlign w:val="subscript"/>
              </w:rPr>
              <w:t>0 </w:t>
            </w:r>
            <w:r w:rsidRPr="00CA115C">
              <w:rPr>
                <w:sz w:val="28"/>
                <w:szCs w:val="28"/>
              </w:rPr>
              <w:t>≥ 0,10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61D81F30" w14:textId="77777777" w:rsidR="00CA115C" w:rsidRPr="00CA115C" w:rsidRDefault="00CA115C" w:rsidP="00CA115C">
            <w:pPr>
              <w:rPr>
                <w:sz w:val="28"/>
                <w:szCs w:val="28"/>
              </w:rPr>
            </w:pPr>
          </w:p>
        </w:tc>
      </w:tr>
      <w:tr w:rsidR="00CA115C" w:rsidRPr="00CA115C" w14:paraId="4084430E" w14:textId="77777777" w:rsidTr="00CA115C">
        <w:trPr>
          <w:trHeight w:val="227"/>
        </w:trPr>
        <w:tc>
          <w:tcPr>
            <w:tcW w:w="127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088C973" w14:textId="77777777" w:rsidR="00CA115C" w:rsidRPr="00CA115C" w:rsidRDefault="00CA115C" w:rsidP="00CA115C">
            <w:pPr>
              <w:rPr>
                <w:sz w:val="28"/>
                <w:szCs w:val="28"/>
              </w:rPr>
            </w:pPr>
            <w:r w:rsidRPr="00CA115C">
              <w:rPr>
                <w:sz w:val="28"/>
                <w:szCs w:val="28"/>
              </w:rPr>
              <w:t>Play room</w:t>
            </w:r>
          </w:p>
        </w:tc>
        <w:tc>
          <w:tcPr>
            <w:tcW w:w="109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AA536DD" w14:textId="77777777" w:rsidR="00CA115C" w:rsidRPr="00CA115C" w:rsidRDefault="00CA115C" w:rsidP="00CA115C">
            <w:pPr>
              <w:rPr>
                <w:sz w:val="28"/>
                <w:szCs w:val="28"/>
              </w:rPr>
            </w:pPr>
            <w:r w:rsidRPr="00CA115C">
              <w:rPr>
                <w:sz w:val="28"/>
                <w:szCs w:val="28"/>
              </w:rPr>
              <w:t>300</w:t>
            </w:r>
          </w:p>
        </w:tc>
        <w:tc>
          <w:tcPr>
            <w:tcW w:w="11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F36A051" w14:textId="77777777" w:rsidR="00CA115C" w:rsidRPr="00CA115C" w:rsidRDefault="00CA115C" w:rsidP="00CA115C">
            <w:pPr>
              <w:rPr>
                <w:sz w:val="28"/>
                <w:szCs w:val="28"/>
              </w:rPr>
            </w:pPr>
            <w:r w:rsidRPr="00CA115C">
              <w:rPr>
                <w:sz w:val="28"/>
                <w:szCs w:val="28"/>
              </w:rPr>
              <w:t>500</w:t>
            </w:r>
          </w:p>
        </w:tc>
        <w:tc>
          <w:tcPr>
            <w:tcW w:w="91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DB109B6" w14:textId="77777777" w:rsidR="00CA115C" w:rsidRPr="00CA115C" w:rsidRDefault="00CA115C" w:rsidP="00CA115C">
            <w:pPr>
              <w:rPr>
                <w:sz w:val="28"/>
                <w:szCs w:val="28"/>
              </w:rPr>
            </w:pPr>
            <w:r w:rsidRPr="00CA115C">
              <w:rPr>
                <w:sz w:val="28"/>
                <w:szCs w:val="28"/>
              </w:rPr>
              <w:t>22</w:t>
            </w:r>
          </w:p>
        </w:tc>
        <w:tc>
          <w:tcPr>
            <w:tcW w:w="135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BCE4D20" w14:textId="77777777" w:rsidR="00CA115C" w:rsidRPr="00CA115C" w:rsidRDefault="00CA115C" w:rsidP="00CA115C">
            <w:pPr>
              <w:rPr>
                <w:sz w:val="28"/>
                <w:szCs w:val="28"/>
              </w:rPr>
            </w:pPr>
            <w:r w:rsidRPr="00CA115C">
              <w:rPr>
                <w:sz w:val="28"/>
                <w:szCs w:val="28"/>
              </w:rPr>
              <w:t>0,40</w:t>
            </w:r>
          </w:p>
        </w:tc>
        <w:tc>
          <w:tcPr>
            <w:tcW w:w="117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71C5CD" w14:textId="77777777" w:rsidR="00CA115C" w:rsidRPr="00CA115C" w:rsidRDefault="00CA115C" w:rsidP="00CA115C">
            <w:pPr>
              <w:rPr>
                <w:sz w:val="28"/>
                <w:szCs w:val="28"/>
              </w:rPr>
            </w:pPr>
            <w:r w:rsidRPr="00CA115C">
              <w:rPr>
                <w:sz w:val="28"/>
                <w:szCs w:val="28"/>
              </w:rPr>
              <w:t>80</w:t>
            </w:r>
          </w:p>
        </w:tc>
        <w:tc>
          <w:tcPr>
            <w:tcW w:w="55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BBE2902" w14:textId="77777777" w:rsidR="00CA115C" w:rsidRPr="00CA115C" w:rsidRDefault="00CA115C" w:rsidP="00CA115C">
            <w:pPr>
              <w:rPr>
                <w:sz w:val="28"/>
                <w:szCs w:val="28"/>
              </w:rPr>
            </w:pPr>
            <w:r w:rsidRPr="00CA115C">
              <w:rPr>
                <w:sz w:val="28"/>
                <w:szCs w:val="28"/>
              </w:rPr>
              <w:t>100</w:t>
            </w:r>
          </w:p>
        </w:tc>
        <w:tc>
          <w:tcPr>
            <w:tcW w:w="80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937FBE9" w14:textId="77777777" w:rsidR="00CA115C" w:rsidRPr="00CA115C" w:rsidRDefault="00CA115C" w:rsidP="00CA115C">
            <w:pPr>
              <w:rPr>
                <w:sz w:val="28"/>
                <w:szCs w:val="28"/>
              </w:rPr>
            </w:pPr>
            <w:r w:rsidRPr="00CA115C">
              <w:rPr>
                <w:sz w:val="28"/>
                <w:szCs w:val="28"/>
              </w:rPr>
              <w:t>100</w:t>
            </w:r>
          </w:p>
        </w:tc>
        <w:tc>
          <w:tcPr>
            <w:tcW w:w="104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3C7C661" w14:textId="77777777" w:rsidR="00CA115C" w:rsidRPr="00CA115C" w:rsidRDefault="00CA115C" w:rsidP="00CA115C">
            <w:pPr>
              <w:rPr>
                <w:sz w:val="28"/>
                <w:szCs w:val="28"/>
              </w:rPr>
            </w:pPr>
            <w:r w:rsidRPr="00CA115C">
              <w:rPr>
                <w:sz w:val="28"/>
                <w:szCs w:val="28"/>
              </w:rPr>
              <w:t>75</w:t>
            </w:r>
          </w:p>
        </w:tc>
        <w:tc>
          <w:tcPr>
            <w:tcW w:w="166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2123B92" w14:textId="77777777" w:rsidR="00CA115C" w:rsidRPr="00CA115C" w:rsidRDefault="00CA115C" w:rsidP="00CA115C">
            <w:pPr>
              <w:rPr>
                <w:sz w:val="28"/>
                <w:szCs w:val="28"/>
              </w:rPr>
            </w:pPr>
            <w:r w:rsidRPr="00CA115C">
              <w:rPr>
                <w:sz w:val="28"/>
                <w:szCs w:val="28"/>
              </w:rPr>
              <w:t xml:space="preserve">High </w:t>
            </w:r>
            <w:proofErr w:type="spellStart"/>
            <w:r w:rsidRPr="00CA115C">
              <w:rPr>
                <w:sz w:val="28"/>
                <w:szCs w:val="28"/>
              </w:rPr>
              <w:t>luminances</w:t>
            </w:r>
            <w:proofErr w:type="spellEnd"/>
            <w:r w:rsidRPr="00CA115C">
              <w:rPr>
                <w:sz w:val="28"/>
                <w:szCs w:val="28"/>
              </w:rPr>
              <w:t xml:space="preserve"> should be avoided </w:t>
            </w:r>
            <w:proofErr w:type="gramStart"/>
            <w:r w:rsidRPr="00CA115C">
              <w:rPr>
                <w:sz w:val="28"/>
                <w:szCs w:val="28"/>
              </w:rPr>
              <w:t>in  viewing</w:t>
            </w:r>
            <w:proofErr w:type="gramEnd"/>
            <w:r w:rsidRPr="00CA115C">
              <w:rPr>
                <w:sz w:val="28"/>
                <w:szCs w:val="28"/>
              </w:rPr>
              <w:t xml:space="preserve"> directions from below by use of diffuse covers</w:t>
            </w:r>
          </w:p>
        </w:tc>
      </w:tr>
      <w:tr w:rsidR="00CA115C" w:rsidRPr="00CA115C" w14:paraId="78964466" w14:textId="77777777" w:rsidTr="00CA115C">
        <w:trPr>
          <w:trHeight w:val="227"/>
        </w:trPr>
        <w:tc>
          <w:tcPr>
            <w:tcW w:w="127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D0D4308" w14:textId="77777777" w:rsidR="00CA115C" w:rsidRPr="00CA115C" w:rsidRDefault="00CA115C" w:rsidP="00CA115C">
            <w:pPr>
              <w:rPr>
                <w:sz w:val="28"/>
                <w:szCs w:val="28"/>
              </w:rPr>
            </w:pPr>
            <w:r w:rsidRPr="00CA115C">
              <w:rPr>
                <w:sz w:val="28"/>
                <w:szCs w:val="28"/>
              </w:rPr>
              <w:t>Nursery</w:t>
            </w:r>
          </w:p>
        </w:tc>
        <w:tc>
          <w:tcPr>
            <w:tcW w:w="109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0D166AA" w14:textId="77777777" w:rsidR="00CA115C" w:rsidRPr="00CA115C" w:rsidRDefault="00CA115C" w:rsidP="00CA115C">
            <w:pPr>
              <w:rPr>
                <w:sz w:val="28"/>
                <w:szCs w:val="28"/>
              </w:rPr>
            </w:pPr>
            <w:r w:rsidRPr="00CA115C">
              <w:rPr>
                <w:sz w:val="28"/>
                <w:szCs w:val="28"/>
              </w:rPr>
              <w:t>300</w:t>
            </w:r>
          </w:p>
        </w:tc>
        <w:tc>
          <w:tcPr>
            <w:tcW w:w="11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C5C8304" w14:textId="77777777" w:rsidR="00CA115C" w:rsidRPr="00CA115C" w:rsidRDefault="00CA115C" w:rsidP="00CA115C">
            <w:pPr>
              <w:rPr>
                <w:sz w:val="28"/>
                <w:szCs w:val="28"/>
              </w:rPr>
            </w:pPr>
            <w:r w:rsidRPr="00CA115C">
              <w:rPr>
                <w:sz w:val="28"/>
                <w:szCs w:val="28"/>
              </w:rPr>
              <w:t>500</w:t>
            </w:r>
          </w:p>
        </w:tc>
        <w:tc>
          <w:tcPr>
            <w:tcW w:w="91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41B02A6" w14:textId="77777777" w:rsidR="00CA115C" w:rsidRPr="00CA115C" w:rsidRDefault="00CA115C" w:rsidP="00CA115C">
            <w:pPr>
              <w:rPr>
                <w:sz w:val="28"/>
                <w:szCs w:val="28"/>
              </w:rPr>
            </w:pPr>
            <w:r w:rsidRPr="00CA115C">
              <w:rPr>
                <w:sz w:val="28"/>
                <w:szCs w:val="28"/>
              </w:rPr>
              <w:t>22</w:t>
            </w:r>
          </w:p>
        </w:tc>
        <w:tc>
          <w:tcPr>
            <w:tcW w:w="135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B417E1C" w14:textId="77777777" w:rsidR="00CA115C" w:rsidRPr="00CA115C" w:rsidRDefault="00CA115C" w:rsidP="00CA115C">
            <w:pPr>
              <w:rPr>
                <w:sz w:val="28"/>
                <w:szCs w:val="28"/>
              </w:rPr>
            </w:pPr>
            <w:r w:rsidRPr="00CA115C">
              <w:rPr>
                <w:sz w:val="28"/>
                <w:szCs w:val="28"/>
              </w:rPr>
              <w:t>0,40</w:t>
            </w:r>
          </w:p>
        </w:tc>
        <w:tc>
          <w:tcPr>
            <w:tcW w:w="117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A8FCFEA" w14:textId="77777777" w:rsidR="00CA115C" w:rsidRPr="00CA115C" w:rsidRDefault="00CA115C" w:rsidP="00CA115C">
            <w:pPr>
              <w:rPr>
                <w:sz w:val="28"/>
                <w:szCs w:val="28"/>
              </w:rPr>
            </w:pPr>
            <w:r w:rsidRPr="00CA115C">
              <w:rPr>
                <w:sz w:val="28"/>
                <w:szCs w:val="28"/>
              </w:rPr>
              <w:t>80</w:t>
            </w:r>
          </w:p>
        </w:tc>
        <w:tc>
          <w:tcPr>
            <w:tcW w:w="55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A281261" w14:textId="77777777" w:rsidR="00CA115C" w:rsidRPr="00CA115C" w:rsidRDefault="00CA115C" w:rsidP="00CA115C">
            <w:pPr>
              <w:rPr>
                <w:sz w:val="28"/>
                <w:szCs w:val="28"/>
              </w:rPr>
            </w:pPr>
            <w:r w:rsidRPr="00CA115C">
              <w:rPr>
                <w:sz w:val="28"/>
                <w:szCs w:val="28"/>
              </w:rPr>
              <w:t>100</w:t>
            </w:r>
          </w:p>
        </w:tc>
        <w:tc>
          <w:tcPr>
            <w:tcW w:w="80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E56134B" w14:textId="77777777" w:rsidR="00CA115C" w:rsidRPr="00CA115C" w:rsidRDefault="00CA115C" w:rsidP="00CA115C">
            <w:pPr>
              <w:rPr>
                <w:sz w:val="28"/>
                <w:szCs w:val="28"/>
              </w:rPr>
            </w:pPr>
            <w:r w:rsidRPr="00CA115C">
              <w:rPr>
                <w:sz w:val="28"/>
                <w:szCs w:val="28"/>
              </w:rPr>
              <w:t>100</w:t>
            </w:r>
          </w:p>
        </w:tc>
        <w:tc>
          <w:tcPr>
            <w:tcW w:w="104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72EE7FB" w14:textId="77777777" w:rsidR="00CA115C" w:rsidRPr="00CA115C" w:rsidRDefault="00CA115C" w:rsidP="00CA115C">
            <w:pPr>
              <w:rPr>
                <w:sz w:val="28"/>
                <w:szCs w:val="28"/>
              </w:rPr>
            </w:pPr>
            <w:r w:rsidRPr="00CA115C">
              <w:rPr>
                <w:sz w:val="28"/>
                <w:szCs w:val="28"/>
              </w:rPr>
              <w:t>75</w:t>
            </w:r>
          </w:p>
        </w:tc>
        <w:tc>
          <w:tcPr>
            <w:tcW w:w="166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D8669D2" w14:textId="77777777" w:rsidR="00CA115C" w:rsidRPr="00CA115C" w:rsidRDefault="00CA115C" w:rsidP="00CA115C">
            <w:pPr>
              <w:rPr>
                <w:sz w:val="28"/>
                <w:szCs w:val="28"/>
              </w:rPr>
            </w:pPr>
            <w:r w:rsidRPr="00CA115C">
              <w:rPr>
                <w:sz w:val="28"/>
                <w:szCs w:val="28"/>
              </w:rPr>
              <w:t xml:space="preserve">High </w:t>
            </w:r>
            <w:proofErr w:type="spellStart"/>
            <w:r w:rsidRPr="00CA115C">
              <w:rPr>
                <w:sz w:val="28"/>
                <w:szCs w:val="28"/>
              </w:rPr>
              <w:t>luminances</w:t>
            </w:r>
            <w:proofErr w:type="spellEnd"/>
            <w:r w:rsidRPr="00CA115C">
              <w:rPr>
                <w:sz w:val="28"/>
                <w:szCs w:val="28"/>
              </w:rPr>
              <w:t xml:space="preserve"> should be avoided </w:t>
            </w:r>
            <w:proofErr w:type="gramStart"/>
            <w:r w:rsidRPr="00CA115C">
              <w:rPr>
                <w:sz w:val="28"/>
                <w:szCs w:val="28"/>
              </w:rPr>
              <w:t>in  viewing</w:t>
            </w:r>
            <w:proofErr w:type="gramEnd"/>
            <w:r w:rsidRPr="00CA115C">
              <w:rPr>
                <w:sz w:val="28"/>
                <w:szCs w:val="28"/>
              </w:rPr>
              <w:t xml:space="preserve"> directions from below by use of diffuse covers</w:t>
            </w:r>
          </w:p>
        </w:tc>
      </w:tr>
      <w:tr w:rsidR="00CA115C" w:rsidRPr="00CA115C" w14:paraId="0C7E84C3" w14:textId="77777777" w:rsidTr="00CA115C">
        <w:trPr>
          <w:trHeight w:val="227"/>
        </w:trPr>
        <w:tc>
          <w:tcPr>
            <w:tcW w:w="127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7CAF637" w14:textId="77777777" w:rsidR="00CA115C" w:rsidRPr="00CA115C" w:rsidRDefault="00CA115C" w:rsidP="00CA115C">
            <w:pPr>
              <w:rPr>
                <w:sz w:val="28"/>
                <w:szCs w:val="28"/>
              </w:rPr>
            </w:pPr>
            <w:r w:rsidRPr="00CA115C">
              <w:rPr>
                <w:sz w:val="28"/>
                <w:szCs w:val="28"/>
              </w:rPr>
              <w:t>Handicraft room</w:t>
            </w:r>
          </w:p>
        </w:tc>
        <w:tc>
          <w:tcPr>
            <w:tcW w:w="109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0546AE2" w14:textId="77777777" w:rsidR="00CA115C" w:rsidRPr="00CA115C" w:rsidRDefault="00CA115C" w:rsidP="00CA115C">
            <w:pPr>
              <w:rPr>
                <w:sz w:val="28"/>
                <w:szCs w:val="28"/>
              </w:rPr>
            </w:pPr>
            <w:r w:rsidRPr="00CA115C">
              <w:rPr>
                <w:sz w:val="28"/>
                <w:szCs w:val="28"/>
              </w:rPr>
              <w:t>300</w:t>
            </w:r>
          </w:p>
        </w:tc>
        <w:tc>
          <w:tcPr>
            <w:tcW w:w="11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1951DD8" w14:textId="77777777" w:rsidR="00CA115C" w:rsidRPr="00CA115C" w:rsidRDefault="00CA115C" w:rsidP="00CA115C">
            <w:pPr>
              <w:rPr>
                <w:sz w:val="28"/>
                <w:szCs w:val="28"/>
              </w:rPr>
            </w:pPr>
            <w:r w:rsidRPr="00CA115C">
              <w:rPr>
                <w:sz w:val="28"/>
                <w:szCs w:val="28"/>
              </w:rPr>
              <w:t>500</w:t>
            </w:r>
          </w:p>
        </w:tc>
        <w:tc>
          <w:tcPr>
            <w:tcW w:w="91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0A6B4B9" w14:textId="77777777" w:rsidR="00CA115C" w:rsidRPr="00CA115C" w:rsidRDefault="00CA115C" w:rsidP="00CA115C">
            <w:pPr>
              <w:rPr>
                <w:sz w:val="28"/>
                <w:szCs w:val="28"/>
              </w:rPr>
            </w:pPr>
            <w:r w:rsidRPr="00CA115C">
              <w:rPr>
                <w:sz w:val="28"/>
                <w:szCs w:val="28"/>
              </w:rPr>
              <w:t>19</w:t>
            </w:r>
          </w:p>
        </w:tc>
        <w:tc>
          <w:tcPr>
            <w:tcW w:w="135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66FE97B" w14:textId="77777777" w:rsidR="00CA115C" w:rsidRPr="00CA115C" w:rsidRDefault="00CA115C" w:rsidP="00CA115C">
            <w:pPr>
              <w:rPr>
                <w:sz w:val="28"/>
                <w:szCs w:val="28"/>
              </w:rPr>
            </w:pPr>
            <w:r w:rsidRPr="00CA115C">
              <w:rPr>
                <w:sz w:val="28"/>
                <w:szCs w:val="28"/>
              </w:rPr>
              <w:t>0,60</w:t>
            </w:r>
          </w:p>
        </w:tc>
        <w:tc>
          <w:tcPr>
            <w:tcW w:w="117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E5D1070" w14:textId="77777777" w:rsidR="00CA115C" w:rsidRPr="00CA115C" w:rsidRDefault="00CA115C" w:rsidP="00CA115C">
            <w:pPr>
              <w:rPr>
                <w:sz w:val="28"/>
                <w:szCs w:val="28"/>
              </w:rPr>
            </w:pPr>
            <w:r w:rsidRPr="00CA115C">
              <w:rPr>
                <w:sz w:val="28"/>
                <w:szCs w:val="28"/>
              </w:rPr>
              <w:t>80</w:t>
            </w:r>
          </w:p>
        </w:tc>
        <w:tc>
          <w:tcPr>
            <w:tcW w:w="55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34C8317" w14:textId="77777777" w:rsidR="00CA115C" w:rsidRPr="00CA115C" w:rsidRDefault="00CA115C" w:rsidP="00CA115C">
            <w:pPr>
              <w:rPr>
                <w:sz w:val="28"/>
                <w:szCs w:val="28"/>
              </w:rPr>
            </w:pPr>
            <w:r w:rsidRPr="00CA115C">
              <w:rPr>
                <w:sz w:val="28"/>
                <w:szCs w:val="28"/>
              </w:rPr>
              <w:t>100</w:t>
            </w:r>
          </w:p>
        </w:tc>
        <w:tc>
          <w:tcPr>
            <w:tcW w:w="80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4DBA23" w14:textId="77777777" w:rsidR="00CA115C" w:rsidRPr="00CA115C" w:rsidRDefault="00CA115C" w:rsidP="00CA115C">
            <w:pPr>
              <w:rPr>
                <w:sz w:val="28"/>
                <w:szCs w:val="28"/>
              </w:rPr>
            </w:pPr>
            <w:r w:rsidRPr="00CA115C">
              <w:rPr>
                <w:sz w:val="28"/>
                <w:szCs w:val="28"/>
              </w:rPr>
              <w:t>100</w:t>
            </w:r>
          </w:p>
        </w:tc>
        <w:tc>
          <w:tcPr>
            <w:tcW w:w="104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5EA8DB6" w14:textId="77777777" w:rsidR="00CA115C" w:rsidRPr="00CA115C" w:rsidRDefault="00CA115C" w:rsidP="00CA115C">
            <w:pPr>
              <w:rPr>
                <w:sz w:val="28"/>
                <w:szCs w:val="28"/>
              </w:rPr>
            </w:pPr>
            <w:r w:rsidRPr="00CA115C">
              <w:rPr>
                <w:sz w:val="28"/>
                <w:szCs w:val="28"/>
              </w:rPr>
              <w:t>75</w:t>
            </w:r>
          </w:p>
        </w:tc>
        <w:tc>
          <w:tcPr>
            <w:tcW w:w="166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24B440D" w14:textId="77777777" w:rsidR="00CA115C" w:rsidRPr="00CA115C" w:rsidRDefault="00CA115C" w:rsidP="00CA115C">
            <w:pPr>
              <w:rPr>
                <w:sz w:val="28"/>
                <w:szCs w:val="28"/>
              </w:rPr>
            </w:pPr>
            <w:r w:rsidRPr="00CA115C">
              <w:rPr>
                <w:sz w:val="28"/>
                <w:szCs w:val="28"/>
              </w:rPr>
              <w:t>Illuminance at floor level</w:t>
            </w:r>
          </w:p>
        </w:tc>
      </w:tr>
      <w:bookmarkEnd w:id="3"/>
    </w:tbl>
    <w:p w14:paraId="582A08D6" w14:textId="77777777" w:rsidR="00CA115C" w:rsidRDefault="00CA115C" w:rsidP="00CA115C">
      <w:pPr>
        <w:rPr>
          <w:sz w:val="28"/>
          <w:szCs w:val="28"/>
        </w:rPr>
      </w:pPr>
    </w:p>
    <w:p w14:paraId="4ACC02E7" w14:textId="77777777" w:rsidR="00B717DE" w:rsidRDefault="00B717DE" w:rsidP="00947D2C">
      <w:pPr>
        <w:rPr>
          <w:sz w:val="28"/>
          <w:szCs w:val="28"/>
        </w:rPr>
      </w:pPr>
    </w:p>
    <w:p w14:paraId="5C8E9316" w14:textId="77777777" w:rsidR="00B717DE" w:rsidRDefault="00B717DE" w:rsidP="00947D2C">
      <w:pPr>
        <w:rPr>
          <w:sz w:val="28"/>
          <w:szCs w:val="28"/>
        </w:rPr>
      </w:pPr>
    </w:p>
    <w:p w14:paraId="74731158" w14:textId="77777777" w:rsidR="00B717DE" w:rsidRDefault="00B717DE" w:rsidP="00947D2C">
      <w:pPr>
        <w:rPr>
          <w:sz w:val="28"/>
          <w:szCs w:val="28"/>
        </w:rPr>
      </w:pPr>
    </w:p>
    <w:p w14:paraId="67AA9202" w14:textId="77777777" w:rsidR="00B717DE" w:rsidRDefault="00B717DE" w:rsidP="00947D2C">
      <w:pPr>
        <w:rPr>
          <w:sz w:val="28"/>
          <w:szCs w:val="28"/>
        </w:rPr>
      </w:pPr>
    </w:p>
    <w:p w14:paraId="27A0EE39" w14:textId="79BCB5B8" w:rsidR="00CA115C" w:rsidRDefault="00B309C7" w:rsidP="00947D2C">
      <w:pPr>
        <w:rPr>
          <w:sz w:val="28"/>
          <w:szCs w:val="28"/>
        </w:rPr>
      </w:pPr>
      <w:r>
        <w:rPr>
          <w:noProof/>
          <w:sz w:val="28"/>
          <w:szCs w:val="28"/>
        </w:rPr>
        <w:lastRenderedPageBreak/>
        <mc:AlternateContent>
          <mc:Choice Requires="wps">
            <w:drawing>
              <wp:anchor distT="0" distB="0" distL="114300" distR="114300" simplePos="0" relativeHeight="251668480" behindDoc="0" locked="0" layoutInCell="1" allowOverlap="1" wp14:anchorId="57943FBD" wp14:editId="269EA791">
                <wp:simplePos x="0" y="0"/>
                <wp:positionH relativeFrom="column">
                  <wp:posOffset>-624840</wp:posOffset>
                </wp:positionH>
                <wp:positionV relativeFrom="paragraph">
                  <wp:posOffset>0</wp:posOffset>
                </wp:positionV>
                <wp:extent cx="7239000" cy="22860"/>
                <wp:effectExtent l="0" t="0" r="19050" b="34290"/>
                <wp:wrapNone/>
                <wp:docPr id="498241114" name="Straight Connector 1"/>
                <wp:cNvGraphicFramePr/>
                <a:graphic xmlns:a="http://schemas.openxmlformats.org/drawingml/2006/main">
                  <a:graphicData uri="http://schemas.microsoft.com/office/word/2010/wordprocessingShape">
                    <wps:wsp>
                      <wps:cNvCnPr/>
                      <wps:spPr>
                        <a:xfrm>
                          <a:off x="0" y="0"/>
                          <a:ext cx="7239000" cy="2286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715C164" id="Straight Connector 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9.2pt,0" to="520.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" strokecolor="black [3200]" strokeweight="1.5pt">
                <v:stroke joinstyle="miter"/>
              </v:line>
            </w:pict>
          </mc:Fallback>
        </mc:AlternateContent>
      </w:r>
    </w:p>
    <w:p w14:paraId="3AA50B95" w14:textId="77777777" w:rsidR="00B309C7" w:rsidRPr="00B309C7" w:rsidRDefault="00B309C7" w:rsidP="00B309C7">
      <w:pPr>
        <w:rPr>
          <w:sz w:val="28"/>
          <w:szCs w:val="28"/>
        </w:rPr>
      </w:pPr>
      <w:r w:rsidRPr="00B309C7">
        <w:rPr>
          <w:b/>
          <w:bCs/>
          <w:sz w:val="28"/>
          <w:szCs w:val="28"/>
        </w:rPr>
        <w:t>LED Lighting for Classrooms: Enhancing Learning Spaces</w:t>
      </w:r>
    </w:p>
    <w:p w14:paraId="42C89DDB" w14:textId="77777777" w:rsidR="00B309C7" w:rsidRPr="00B309C7" w:rsidRDefault="00B309C7" w:rsidP="00B309C7">
      <w:pPr>
        <w:rPr>
          <w:sz w:val="28"/>
          <w:szCs w:val="28"/>
        </w:rPr>
      </w:pPr>
      <w:r w:rsidRPr="00B309C7">
        <w:rPr>
          <w:sz w:val="28"/>
          <w:szCs w:val="28"/>
        </w:rPr>
        <w:t>Students spend over 8,000 hours in classrooms during their K-12 education. Classroom lighting quality plays a significant role in their learning experience and affects everything from concentration to overall well-being. </w:t>
      </w:r>
    </w:p>
    <w:p w14:paraId="255CBDFE" w14:textId="77777777" w:rsidR="00B309C7" w:rsidRPr="00B309C7" w:rsidRDefault="00B309C7" w:rsidP="00B309C7">
      <w:pPr>
        <w:rPr>
          <w:sz w:val="28"/>
          <w:szCs w:val="28"/>
        </w:rPr>
      </w:pPr>
      <w:r w:rsidRPr="00B309C7">
        <w:rPr>
          <w:sz w:val="28"/>
          <w:szCs w:val="28"/>
        </w:rPr>
        <w:t>School’s traditional fluorescent lighting systems fail to create optimal learning environments. These systems cause eye strain, shorter attention spans, and reduced cognitive performance. LED lighting provides a better alternative by combining energy efficiency with improved light quality. LED lighting benefits go beyond energy savings – students focus better, experience more visual comfort, and teachers can adapt lighting for different activities. </w:t>
      </w:r>
    </w:p>
    <w:p w14:paraId="71F16E2C" w14:textId="77777777" w:rsidR="00B309C7" w:rsidRPr="00B309C7" w:rsidRDefault="00B309C7" w:rsidP="00B309C7">
      <w:pPr>
        <w:rPr>
          <w:sz w:val="28"/>
          <w:szCs w:val="28"/>
        </w:rPr>
      </w:pPr>
      <w:r w:rsidRPr="00B309C7">
        <w:rPr>
          <w:sz w:val="28"/>
          <w:szCs w:val="28"/>
        </w:rPr>
        <w:t>The right LED lighting system can transform your educational spaces. This practical guide shows you how to choose, set up, and maintain LED lighting effectively. You’ll find the latest technologies, smart control options, and proven methods that create student-centered lighting solutions to improve the learning experience. </w:t>
      </w:r>
    </w:p>
    <w:p w14:paraId="65853FA7" w14:textId="77777777" w:rsidR="00B309C7" w:rsidRPr="00B309C7" w:rsidRDefault="00B309C7" w:rsidP="00B309C7">
      <w:pPr>
        <w:rPr>
          <w:sz w:val="28"/>
          <w:szCs w:val="28"/>
        </w:rPr>
      </w:pPr>
      <w:r w:rsidRPr="00B309C7">
        <w:rPr>
          <w:b/>
          <w:bCs/>
          <w:sz w:val="28"/>
          <w:szCs w:val="28"/>
        </w:rPr>
        <w:t>The Science Behind LED Lighting in Education</w:t>
      </w:r>
    </w:p>
    <w:p w14:paraId="43E7DF61" w14:textId="77777777" w:rsidR="00B309C7" w:rsidRPr="00B309C7" w:rsidRDefault="00B309C7" w:rsidP="00B309C7">
      <w:pPr>
        <w:rPr>
          <w:sz w:val="28"/>
          <w:szCs w:val="28"/>
        </w:rPr>
      </w:pPr>
      <w:r w:rsidRPr="00B309C7">
        <w:rPr>
          <w:sz w:val="28"/>
          <w:szCs w:val="28"/>
        </w:rPr>
        <w:t>The science behind LED lighting in classrooms reveals amazing details about light’s effect on your students’ learning experience. Research shows that LED lighting affects cognitive performance, biological rhythms, and visual comfort in educational settings. </w:t>
      </w:r>
    </w:p>
    <w:p w14:paraId="317173CA" w14:textId="77777777" w:rsidR="00B309C7" w:rsidRPr="00B309C7" w:rsidRDefault="00B309C7" w:rsidP="00B309C7">
      <w:pPr>
        <w:rPr>
          <w:sz w:val="28"/>
          <w:szCs w:val="28"/>
        </w:rPr>
      </w:pPr>
      <w:r w:rsidRPr="00B309C7">
        <w:rPr>
          <w:b/>
          <w:bCs/>
          <w:sz w:val="28"/>
          <w:szCs w:val="28"/>
        </w:rPr>
        <w:t>Impact On Cognitive Function </w:t>
      </w:r>
    </w:p>
    <w:p w14:paraId="6873E745" w14:textId="77777777" w:rsidR="00B309C7" w:rsidRPr="00B309C7" w:rsidRDefault="00B309C7" w:rsidP="00B309C7">
      <w:pPr>
        <w:rPr>
          <w:sz w:val="28"/>
          <w:szCs w:val="28"/>
        </w:rPr>
      </w:pPr>
      <w:r w:rsidRPr="00B309C7">
        <w:rPr>
          <w:sz w:val="28"/>
          <w:szCs w:val="28"/>
        </w:rPr>
        <w:t>Your students can think better with the right </w:t>
      </w:r>
      <w:hyperlink r:id="rId10" w:history="1">
        <w:r w:rsidRPr="00B309C7">
          <w:rPr>
            <w:rStyle w:val="Hyperlink"/>
            <w:b/>
            <w:bCs/>
            <w:sz w:val="28"/>
            <w:szCs w:val="28"/>
          </w:rPr>
          <w:t>LED lighting </w:t>
        </w:r>
      </w:hyperlink>
      <w:r w:rsidRPr="00B309C7">
        <w:rPr>
          <w:sz w:val="28"/>
          <w:szCs w:val="28"/>
        </w:rPr>
        <w:t>conditions. Students perform better on cognitive tasks with LED lights than with fluorescent lighting. LED lighting with higher color temperatures helps students: </w:t>
      </w:r>
    </w:p>
    <w:p w14:paraId="417C2892" w14:textId="77777777" w:rsidR="00B309C7" w:rsidRPr="00B309C7" w:rsidRDefault="00B309C7" w:rsidP="00B309C7">
      <w:pPr>
        <w:numPr>
          <w:ilvl w:val="0"/>
          <w:numId w:val="20"/>
        </w:numPr>
        <w:rPr>
          <w:sz w:val="28"/>
          <w:szCs w:val="28"/>
        </w:rPr>
      </w:pPr>
      <w:r w:rsidRPr="00B309C7">
        <w:rPr>
          <w:sz w:val="28"/>
          <w:szCs w:val="28"/>
        </w:rPr>
        <w:t>Process information faster and concentrate better </w:t>
      </w:r>
    </w:p>
    <w:p w14:paraId="532D2F19" w14:textId="77777777" w:rsidR="00B309C7" w:rsidRPr="00B309C7" w:rsidRDefault="00B309C7" w:rsidP="00B309C7">
      <w:pPr>
        <w:numPr>
          <w:ilvl w:val="0"/>
          <w:numId w:val="21"/>
        </w:numPr>
        <w:rPr>
          <w:sz w:val="28"/>
          <w:szCs w:val="28"/>
        </w:rPr>
      </w:pPr>
      <w:r w:rsidRPr="00B309C7">
        <w:rPr>
          <w:sz w:val="28"/>
          <w:szCs w:val="28"/>
        </w:rPr>
        <w:t>Stay alert with better attention spans </w:t>
      </w:r>
    </w:p>
    <w:p w14:paraId="0774A58E" w14:textId="77777777" w:rsidR="00B309C7" w:rsidRPr="00B309C7" w:rsidRDefault="00B309C7" w:rsidP="00B309C7">
      <w:pPr>
        <w:numPr>
          <w:ilvl w:val="0"/>
          <w:numId w:val="22"/>
        </w:numPr>
        <w:rPr>
          <w:sz w:val="28"/>
          <w:szCs w:val="28"/>
        </w:rPr>
      </w:pPr>
      <w:r w:rsidRPr="00B309C7">
        <w:rPr>
          <w:sz w:val="28"/>
          <w:szCs w:val="28"/>
        </w:rPr>
        <w:t>Remember more and finish tasks quicker </w:t>
      </w:r>
    </w:p>
    <w:p w14:paraId="20FFF967" w14:textId="77777777" w:rsidR="00B309C7" w:rsidRPr="00B309C7" w:rsidRDefault="00B309C7" w:rsidP="00B309C7">
      <w:pPr>
        <w:numPr>
          <w:ilvl w:val="0"/>
          <w:numId w:val="23"/>
        </w:numPr>
        <w:rPr>
          <w:sz w:val="28"/>
          <w:szCs w:val="28"/>
        </w:rPr>
      </w:pPr>
      <w:r w:rsidRPr="00B309C7">
        <w:rPr>
          <w:sz w:val="28"/>
          <w:szCs w:val="28"/>
        </w:rPr>
        <w:t>Think and process information faster </w:t>
      </w:r>
    </w:p>
    <w:p w14:paraId="170F9C78" w14:textId="77777777" w:rsidR="00B309C7" w:rsidRPr="00B309C7" w:rsidRDefault="00B309C7" w:rsidP="00B309C7">
      <w:pPr>
        <w:rPr>
          <w:sz w:val="28"/>
          <w:szCs w:val="28"/>
        </w:rPr>
      </w:pPr>
      <w:r w:rsidRPr="00B309C7">
        <w:rPr>
          <w:sz w:val="28"/>
          <w:szCs w:val="28"/>
        </w:rPr>
        <w:t> </w:t>
      </w:r>
    </w:p>
    <w:p w14:paraId="4CF255F9" w14:textId="77777777" w:rsidR="00B309C7" w:rsidRPr="00B309C7" w:rsidRDefault="00B309C7" w:rsidP="00B309C7">
      <w:pPr>
        <w:rPr>
          <w:sz w:val="28"/>
          <w:szCs w:val="28"/>
        </w:rPr>
      </w:pPr>
      <w:r w:rsidRPr="00B309C7">
        <w:rPr>
          <w:sz w:val="28"/>
          <w:szCs w:val="28"/>
        </w:rPr>
        <w:lastRenderedPageBreak/>
        <w:t>Research shows students feel most positive and think fastest under the highest color temperature LED light. These improvements become clear during complex tasks that need focused attention. </w:t>
      </w:r>
    </w:p>
    <w:p w14:paraId="07D91C02" w14:textId="77777777" w:rsidR="00B309C7" w:rsidRPr="00B309C7" w:rsidRDefault="00B309C7" w:rsidP="00B309C7">
      <w:pPr>
        <w:rPr>
          <w:sz w:val="28"/>
          <w:szCs w:val="28"/>
        </w:rPr>
      </w:pPr>
      <w:r w:rsidRPr="00B309C7">
        <w:rPr>
          <w:b/>
          <w:bCs/>
          <w:sz w:val="28"/>
          <w:szCs w:val="28"/>
        </w:rPr>
        <w:t>Circadian Rhythm Regulation</w:t>
      </w:r>
      <w:r w:rsidRPr="00B309C7">
        <w:rPr>
          <w:sz w:val="28"/>
          <w:szCs w:val="28"/>
        </w:rPr>
        <w:t> </w:t>
      </w:r>
    </w:p>
    <w:p w14:paraId="2F143771" w14:textId="77777777" w:rsidR="00B309C7" w:rsidRPr="00B309C7" w:rsidRDefault="00B309C7" w:rsidP="00B309C7">
      <w:pPr>
        <w:rPr>
          <w:sz w:val="28"/>
          <w:szCs w:val="28"/>
        </w:rPr>
      </w:pPr>
      <w:r w:rsidRPr="00B309C7">
        <w:rPr>
          <w:sz w:val="28"/>
          <w:szCs w:val="28"/>
        </w:rPr>
        <w:t>LED lighting is a vital part of keeping your students’ natural biological cycles in check.</w:t>
      </w:r>
      <w:r w:rsidRPr="00B309C7">
        <w:rPr>
          <w:b/>
          <w:bCs/>
          <w:sz w:val="28"/>
          <w:szCs w:val="28"/>
        </w:rPr>
        <w:t> </w:t>
      </w:r>
      <w:hyperlink r:id="rId11" w:tgtFrame="_blank" w:history="1">
        <w:r w:rsidRPr="00B309C7">
          <w:rPr>
            <w:rStyle w:val="Hyperlink"/>
            <w:b/>
            <w:bCs/>
            <w:sz w:val="28"/>
            <w:szCs w:val="28"/>
          </w:rPr>
          <w:t>Circadian rhythms regulate sleep-wake patterns</w:t>
        </w:r>
      </w:hyperlink>
      <w:r w:rsidRPr="00B309C7">
        <w:rPr>
          <w:sz w:val="28"/>
          <w:szCs w:val="28"/>
        </w:rPr>
        <w:t>, hormone secretion, and overall well-being. Students who get morning exposure to short-wavelength-enriched LED classroom lighting (5500K) think faster and focus better compared to those under traditional fluorescent lighting. </w:t>
      </w:r>
    </w:p>
    <w:p w14:paraId="359FC52A" w14:textId="77777777" w:rsidR="00B309C7" w:rsidRPr="00B309C7" w:rsidRDefault="00B309C7" w:rsidP="00B309C7">
      <w:pPr>
        <w:rPr>
          <w:sz w:val="28"/>
          <w:szCs w:val="28"/>
        </w:rPr>
      </w:pPr>
      <w:r w:rsidRPr="00B309C7">
        <w:rPr>
          <w:sz w:val="28"/>
          <w:szCs w:val="28"/>
        </w:rPr>
        <w:t>Schools give us a chance to boost the circadian system in teenagers. Smart LED lighting systems can change color temperature throughout the day. This helps your students stay naturally alert during class hours by supporting their biological rhythms. </w:t>
      </w:r>
    </w:p>
    <w:p w14:paraId="4D5BB14D" w14:textId="77777777" w:rsidR="00B309C7" w:rsidRPr="00B309C7" w:rsidRDefault="00B309C7" w:rsidP="00B309C7">
      <w:pPr>
        <w:rPr>
          <w:sz w:val="28"/>
          <w:szCs w:val="28"/>
        </w:rPr>
      </w:pPr>
      <w:r w:rsidRPr="00B309C7">
        <w:rPr>
          <w:b/>
          <w:bCs/>
          <w:sz w:val="28"/>
          <w:szCs w:val="28"/>
        </w:rPr>
        <w:t>Visual Comfort and Eye Health</w:t>
      </w:r>
      <w:r w:rsidRPr="00B309C7">
        <w:rPr>
          <w:sz w:val="28"/>
          <w:szCs w:val="28"/>
        </w:rPr>
        <w:t> </w:t>
      </w:r>
    </w:p>
    <w:p w14:paraId="51ADB708" w14:textId="77777777" w:rsidR="00B309C7" w:rsidRPr="00B309C7" w:rsidRDefault="00B309C7" w:rsidP="00B309C7">
      <w:pPr>
        <w:rPr>
          <w:sz w:val="28"/>
          <w:szCs w:val="28"/>
        </w:rPr>
      </w:pPr>
      <w:r w:rsidRPr="00B309C7">
        <w:rPr>
          <w:sz w:val="28"/>
          <w:szCs w:val="28"/>
        </w:rPr>
        <w:t>Your lighting choices affect how comfortable students feel and how healthy their eyes stay. Almost half of all students say their classroom lighting isn’t good enough for their tasks. LED lighting helps solve this with several benefits: </w:t>
      </w:r>
    </w:p>
    <w:tbl>
      <w:tblPr>
        <w:tblW w:w="11875" w:type="dxa"/>
        <w:tblInd w:w="-1254" w:type="dxa"/>
        <w:shd w:val="clear" w:color="auto" w:fill="006648"/>
        <w:tblCellMar>
          <w:top w:w="15" w:type="dxa"/>
          <w:left w:w="15" w:type="dxa"/>
          <w:bottom w:w="15" w:type="dxa"/>
          <w:right w:w="15" w:type="dxa"/>
        </w:tblCellMar>
        <w:tblLook w:val="04A0" w:firstRow="1" w:lastRow="0" w:firstColumn="1" w:lastColumn="0" w:noHBand="0" w:noVBand="1"/>
      </w:tblPr>
      <w:tblGrid>
        <w:gridCol w:w="3938"/>
        <w:gridCol w:w="4145"/>
        <w:gridCol w:w="3792"/>
      </w:tblGrid>
      <w:tr w:rsidR="00B309C7" w:rsidRPr="00B309C7" w14:paraId="596B2C36" w14:textId="77777777" w:rsidTr="00B309C7">
        <w:tc>
          <w:tcPr>
            <w:tcW w:w="0" w:type="auto"/>
            <w:shd w:val="clear" w:color="auto" w:fill="006648"/>
            <w:tcMar>
              <w:top w:w="225" w:type="dxa"/>
              <w:left w:w="225" w:type="dxa"/>
              <w:bottom w:w="225" w:type="dxa"/>
              <w:right w:w="225" w:type="dxa"/>
            </w:tcMar>
            <w:hideMark/>
          </w:tcPr>
          <w:p w14:paraId="10538281" w14:textId="77777777" w:rsidR="00B309C7" w:rsidRPr="00B309C7" w:rsidRDefault="00B309C7" w:rsidP="00B309C7">
            <w:pPr>
              <w:rPr>
                <w:sz w:val="28"/>
                <w:szCs w:val="28"/>
              </w:rPr>
            </w:pPr>
            <w:r w:rsidRPr="00B309C7">
              <w:rPr>
                <w:b/>
                <w:bCs/>
                <w:sz w:val="28"/>
                <w:szCs w:val="28"/>
              </w:rPr>
              <w:t>Lighting Aspect</w:t>
            </w:r>
            <w:r w:rsidRPr="00B309C7">
              <w:rPr>
                <w:sz w:val="28"/>
                <w:szCs w:val="28"/>
              </w:rPr>
              <w:t> </w:t>
            </w:r>
          </w:p>
        </w:tc>
        <w:tc>
          <w:tcPr>
            <w:tcW w:w="0" w:type="auto"/>
            <w:shd w:val="clear" w:color="auto" w:fill="006648"/>
            <w:tcMar>
              <w:top w:w="225" w:type="dxa"/>
              <w:left w:w="225" w:type="dxa"/>
              <w:bottom w:w="225" w:type="dxa"/>
              <w:right w:w="225" w:type="dxa"/>
            </w:tcMar>
            <w:hideMark/>
          </w:tcPr>
          <w:p w14:paraId="6EC2451C" w14:textId="77777777" w:rsidR="00B309C7" w:rsidRPr="00B309C7" w:rsidRDefault="00B309C7" w:rsidP="00B309C7">
            <w:pPr>
              <w:rPr>
                <w:sz w:val="28"/>
                <w:szCs w:val="28"/>
              </w:rPr>
            </w:pPr>
            <w:r w:rsidRPr="00B309C7">
              <w:rPr>
                <w:b/>
                <w:bCs/>
                <w:sz w:val="28"/>
                <w:szCs w:val="28"/>
              </w:rPr>
              <w:t>Recommended Level</w:t>
            </w:r>
            <w:r w:rsidRPr="00B309C7">
              <w:rPr>
                <w:sz w:val="28"/>
                <w:szCs w:val="28"/>
              </w:rPr>
              <w:t> </w:t>
            </w:r>
          </w:p>
        </w:tc>
        <w:tc>
          <w:tcPr>
            <w:tcW w:w="0" w:type="auto"/>
            <w:shd w:val="clear" w:color="auto" w:fill="006648"/>
            <w:tcMar>
              <w:top w:w="225" w:type="dxa"/>
              <w:left w:w="225" w:type="dxa"/>
              <w:bottom w:w="225" w:type="dxa"/>
              <w:right w:w="225" w:type="dxa"/>
            </w:tcMar>
            <w:hideMark/>
          </w:tcPr>
          <w:p w14:paraId="2DE2307E" w14:textId="77777777" w:rsidR="00B309C7" w:rsidRPr="00B309C7" w:rsidRDefault="00B309C7" w:rsidP="00B309C7">
            <w:pPr>
              <w:rPr>
                <w:sz w:val="28"/>
                <w:szCs w:val="28"/>
              </w:rPr>
            </w:pPr>
            <w:r w:rsidRPr="00B309C7">
              <w:rPr>
                <w:b/>
                <w:bCs/>
                <w:sz w:val="28"/>
                <w:szCs w:val="28"/>
              </w:rPr>
              <w:t>Purpose</w:t>
            </w:r>
            <w:r w:rsidRPr="00B309C7">
              <w:rPr>
                <w:sz w:val="28"/>
                <w:szCs w:val="28"/>
              </w:rPr>
              <w:t> </w:t>
            </w:r>
          </w:p>
        </w:tc>
      </w:tr>
      <w:tr w:rsidR="00B309C7" w:rsidRPr="00B309C7" w14:paraId="6E88AFB2" w14:textId="77777777" w:rsidTr="00B309C7">
        <w:tc>
          <w:tcPr>
            <w:tcW w:w="0" w:type="auto"/>
            <w:shd w:val="clear" w:color="auto" w:fill="006648"/>
            <w:tcMar>
              <w:top w:w="225" w:type="dxa"/>
              <w:left w:w="225" w:type="dxa"/>
              <w:bottom w:w="225" w:type="dxa"/>
              <w:right w:w="225" w:type="dxa"/>
            </w:tcMar>
            <w:hideMark/>
          </w:tcPr>
          <w:p w14:paraId="7F8BF6AB" w14:textId="77777777" w:rsidR="00B309C7" w:rsidRPr="00B309C7" w:rsidRDefault="00B309C7" w:rsidP="00B309C7">
            <w:pPr>
              <w:rPr>
                <w:sz w:val="28"/>
                <w:szCs w:val="28"/>
              </w:rPr>
            </w:pPr>
            <w:r w:rsidRPr="00B309C7">
              <w:rPr>
                <w:sz w:val="28"/>
                <w:szCs w:val="28"/>
              </w:rPr>
              <w:t>Standard Classroom </w:t>
            </w:r>
          </w:p>
        </w:tc>
        <w:tc>
          <w:tcPr>
            <w:tcW w:w="0" w:type="auto"/>
            <w:shd w:val="clear" w:color="auto" w:fill="006648"/>
            <w:tcMar>
              <w:top w:w="225" w:type="dxa"/>
              <w:left w:w="225" w:type="dxa"/>
              <w:bottom w:w="225" w:type="dxa"/>
              <w:right w:w="225" w:type="dxa"/>
            </w:tcMar>
            <w:hideMark/>
          </w:tcPr>
          <w:p w14:paraId="37830345" w14:textId="77777777" w:rsidR="00B309C7" w:rsidRPr="00B309C7" w:rsidRDefault="00B309C7" w:rsidP="00B309C7">
            <w:pPr>
              <w:rPr>
                <w:sz w:val="28"/>
                <w:szCs w:val="28"/>
              </w:rPr>
            </w:pPr>
            <w:r w:rsidRPr="00B309C7">
              <w:rPr>
                <w:sz w:val="28"/>
                <w:szCs w:val="28"/>
              </w:rPr>
              <w:t>350 lux </w:t>
            </w:r>
          </w:p>
        </w:tc>
        <w:tc>
          <w:tcPr>
            <w:tcW w:w="0" w:type="auto"/>
            <w:shd w:val="clear" w:color="auto" w:fill="006648"/>
            <w:tcMar>
              <w:top w:w="225" w:type="dxa"/>
              <w:left w:w="225" w:type="dxa"/>
              <w:bottom w:w="225" w:type="dxa"/>
              <w:right w:w="225" w:type="dxa"/>
            </w:tcMar>
            <w:hideMark/>
          </w:tcPr>
          <w:p w14:paraId="38213F5D" w14:textId="77777777" w:rsidR="00B309C7" w:rsidRPr="00B309C7" w:rsidRDefault="00B309C7" w:rsidP="00B309C7">
            <w:pPr>
              <w:rPr>
                <w:sz w:val="28"/>
                <w:szCs w:val="28"/>
              </w:rPr>
            </w:pPr>
            <w:r w:rsidRPr="00B309C7">
              <w:rPr>
                <w:sz w:val="28"/>
                <w:szCs w:val="28"/>
              </w:rPr>
              <w:t>General activities </w:t>
            </w:r>
          </w:p>
        </w:tc>
      </w:tr>
      <w:tr w:rsidR="00B309C7" w:rsidRPr="00B309C7" w14:paraId="3D668558" w14:textId="77777777" w:rsidTr="00B309C7">
        <w:tc>
          <w:tcPr>
            <w:tcW w:w="0" w:type="auto"/>
            <w:shd w:val="clear" w:color="auto" w:fill="006648"/>
            <w:tcMar>
              <w:top w:w="225" w:type="dxa"/>
              <w:left w:w="225" w:type="dxa"/>
              <w:bottom w:w="225" w:type="dxa"/>
              <w:right w:w="225" w:type="dxa"/>
            </w:tcMar>
            <w:hideMark/>
          </w:tcPr>
          <w:p w14:paraId="0CC9227F" w14:textId="77777777" w:rsidR="00B309C7" w:rsidRPr="00B309C7" w:rsidRDefault="00B309C7" w:rsidP="00B309C7">
            <w:pPr>
              <w:rPr>
                <w:sz w:val="28"/>
                <w:szCs w:val="28"/>
              </w:rPr>
            </w:pPr>
            <w:r w:rsidRPr="00B309C7">
              <w:rPr>
                <w:sz w:val="28"/>
                <w:szCs w:val="28"/>
              </w:rPr>
              <w:t>Discussion Areas </w:t>
            </w:r>
          </w:p>
        </w:tc>
        <w:tc>
          <w:tcPr>
            <w:tcW w:w="0" w:type="auto"/>
            <w:shd w:val="clear" w:color="auto" w:fill="006648"/>
            <w:tcMar>
              <w:top w:w="225" w:type="dxa"/>
              <w:left w:w="225" w:type="dxa"/>
              <w:bottom w:w="225" w:type="dxa"/>
              <w:right w:w="225" w:type="dxa"/>
            </w:tcMar>
            <w:hideMark/>
          </w:tcPr>
          <w:p w14:paraId="1B3D2C18" w14:textId="77777777" w:rsidR="00B309C7" w:rsidRPr="00B309C7" w:rsidRDefault="00B309C7" w:rsidP="00B309C7">
            <w:pPr>
              <w:rPr>
                <w:sz w:val="28"/>
                <w:szCs w:val="28"/>
              </w:rPr>
            </w:pPr>
            <w:r w:rsidRPr="00B309C7">
              <w:rPr>
                <w:sz w:val="28"/>
                <w:szCs w:val="28"/>
              </w:rPr>
              <w:t>500 lux </w:t>
            </w:r>
          </w:p>
        </w:tc>
        <w:tc>
          <w:tcPr>
            <w:tcW w:w="0" w:type="auto"/>
            <w:shd w:val="clear" w:color="auto" w:fill="006648"/>
            <w:tcMar>
              <w:top w:w="225" w:type="dxa"/>
              <w:left w:w="225" w:type="dxa"/>
              <w:bottom w:w="225" w:type="dxa"/>
              <w:right w:w="225" w:type="dxa"/>
            </w:tcMar>
            <w:hideMark/>
          </w:tcPr>
          <w:p w14:paraId="14D152EA" w14:textId="77777777" w:rsidR="00B309C7" w:rsidRPr="00B309C7" w:rsidRDefault="00B309C7" w:rsidP="00B309C7">
            <w:pPr>
              <w:rPr>
                <w:sz w:val="28"/>
                <w:szCs w:val="28"/>
              </w:rPr>
            </w:pPr>
            <w:r w:rsidRPr="00B309C7">
              <w:rPr>
                <w:sz w:val="28"/>
                <w:szCs w:val="28"/>
              </w:rPr>
              <w:t>Group work </w:t>
            </w:r>
          </w:p>
        </w:tc>
      </w:tr>
      <w:tr w:rsidR="00B309C7" w:rsidRPr="00B309C7" w14:paraId="093BE311" w14:textId="77777777" w:rsidTr="00B309C7">
        <w:tc>
          <w:tcPr>
            <w:tcW w:w="0" w:type="auto"/>
            <w:shd w:val="clear" w:color="auto" w:fill="006648"/>
            <w:tcMar>
              <w:top w:w="225" w:type="dxa"/>
              <w:left w:w="225" w:type="dxa"/>
              <w:bottom w:w="225" w:type="dxa"/>
              <w:right w:w="225" w:type="dxa"/>
            </w:tcMar>
            <w:hideMark/>
          </w:tcPr>
          <w:p w14:paraId="21164C80" w14:textId="77777777" w:rsidR="00B309C7" w:rsidRPr="00B309C7" w:rsidRDefault="00B309C7" w:rsidP="00B309C7">
            <w:pPr>
              <w:rPr>
                <w:sz w:val="28"/>
                <w:szCs w:val="28"/>
              </w:rPr>
            </w:pPr>
            <w:r w:rsidRPr="00B309C7">
              <w:rPr>
                <w:sz w:val="28"/>
                <w:szCs w:val="28"/>
              </w:rPr>
              <w:t>Computer Work </w:t>
            </w:r>
          </w:p>
        </w:tc>
        <w:tc>
          <w:tcPr>
            <w:tcW w:w="0" w:type="auto"/>
            <w:shd w:val="clear" w:color="auto" w:fill="006648"/>
            <w:tcMar>
              <w:top w:w="225" w:type="dxa"/>
              <w:left w:w="225" w:type="dxa"/>
              <w:bottom w:w="225" w:type="dxa"/>
              <w:right w:w="225" w:type="dxa"/>
            </w:tcMar>
            <w:hideMark/>
          </w:tcPr>
          <w:p w14:paraId="6F818192" w14:textId="77777777" w:rsidR="00B309C7" w:rsidRPr="00B309C7" w:rsidRDefault="00B309C7" w:rsidP="00B309C7">
            <w:pPr>
              <w:rPr>
                <w:sz w:val="28"/>
                <w:szCs w:val="28"/>
              </w:rPr>
            </w:pPr>
            <w:r w:rsidRPr="00B309C7">
              <w:rPr>
                <w:sz w:val="28"/>
                <w:szCs w:val="28"/>
              </w:rPr>
              <w:t>300 lux </w:t>
            </w:r>
          </w:p>
        </w:tc>
        <w:tc>
          <w:tcPr>
            <w:tcW w:w="0" w:type="auto"/>
            <w:shd w:val="clear" w:color="auto" w:fill="006648"/>
            <w:tcMar>
              <w:top w:w="225" w:type="dxa"/>
              <w:left w:w="225" w:type="dxa"/>
              <w:bottom w:w="225" w:type="dxa"/>
              <w:right w:w="225" w:type="dxa"/>
            </w:tcMar>
            <w:hideMark/>
          </w:tcPr>
          <w:p w14:paraId="5654AB49" w14:textId="77777777" w:rsidR="00B309C7" w:rsidRPr="00B309C7" w:rsidRDefault="00B309C7" w:rsidP="00B309C7">
            <w:pPr>
              <w:rPr>
                <w:sz w:val="28"/>
                <w:szCs w:val="28"/>
              </w:rPr>
            </w:pPr>
            <w:r w:rsidRPr="00B309C7">
              <w:rPr>
                <w:sz w:val="28"/>
                <w:szCs w:val="28"/>
              </w:rPr>
              <w:t>Screen-based tasks </w:t>
            </w:r>
          </w:p>
        </w:tc>
      </w:tr>
    </w:tbl>
    <w:p w14:paraId="5982CAF5" w14:textId="77777777" w:rsidR="00B309C7" w:rsidRPr="00B309C7" w:rsidRDefault="00B309C7" w:rsidP="00B309C7">
      <w:pPr>
        <w:rPr>
          <w:sz w:val="28"/>
          <w:szCs w:val="28"/>
        </w:rPr>
      </w:pPr>
      <w:r w:rsidRPr="00B309C7">
        <w:rPr>
          <w:sz w:val="28"/>
          <w:szCs w:val="28"/>
        </w:rPr>
        <w:t>LED lights with a high Color Rendering Index (CRI) of 90 or above work like natural sunlight. This makes reading and color distinction easier for your students. Better color accuracy means less eye strain during long study sessions. </w:t>
      </w:r>
    </w:p>
    <w:p w14:paraId="09B0F34C" w14:textId="77777777" w:rsidR="00B309C7" w:rsidRPr="00B309C7" w:rsidRDefault="00B309C7" w:rsidP="00B309C7">
      <w:pPr>
        <w:rPr>
          <w:sz w:val="28"/>
          <w:szCs w:val="28"/>
        </w:rPr>
      </w:pPr>
      <w:r w:rsidRPr="00B309C7">
        <w:rPr>
          <w:sz w:val="28"/>
          <w:szCs w:val="28"/>
        </w:rPr>
        <w:lastRenderedPageBreak/>
        <w:t>Studies show that good LED lighting can </w:t>
      </w:r>
      <w:hyperlink r:id="rId12" w:tgtFrame="_blank" w:history="1">
        <w:r w:rsidRPr="00B309C7">
          <w:rPr>
            <w:rStyle w:val="Hyperlink"/>
            <w:sz w:val="28"/>
            <w:szCs w:val="28"/>
          </w:rPr>
          <w:t>reduce visual discomfort issues</w:t>
        </w:r>
      </w:hyperlink>
      <w:r w:rsidRPr="00B309C7">
        <w:rPr>
          <w:sz w:val="28"/>
          <w:szCs w:val="28"/>
        </w:rPr>
        <w:t> that affect 49% of students in classrooms. The right light levels and less glare create an environment where students can focus comfortably all day long. </w:t>
      </w:r>
    </w:p>
    <w:p w14:paraId="44BC94D6" w14:textId="77777777" w:rsidR="00B309C7" w:rsidRPr="00B309C7" w:rsidRDefault="00B309C7" w:rsidP="00B309C7">
      <w:pPr>
        <w:rPr>
          <w:sz w:val="28"/>
          <w:szCs w:val="28"/>
        </w:rPr>
      </w:pPr>
      <w:r w:rsidRPr="00B309C7">
        <w:rPr>
          <w:b/>
          <w:bCs/>
          <w:sz w:val="28"/>
          <w:szCs w:val="28"/>
        </w:rPr>
        <w:t>Key Components of Classroom LED Systems</w:t>
      </w:r>
      <w:r w:rsidRPr="00B309C7">
        <w:rPr>
          <w:sz w:val="28"/>
          <w:szCs w:val="28"/>
        </w:rPr>
        <w:t> </w:t>
      </w:r>
    </w:p>
    <w:p w14:paraId="11A6C038" w14:textId="77777777" w:rsidR="00B309C7" w:rsidRPr="00B309C7" w:rsidRDefault="00B309C7" w:rsidP="00B309C7">
      <w:pPr>
        <w:rPr>
          <w:sz w:val="28"/>
          <w:szCs w:val="28"/>
        </w:rPr>
      </w:pPr>
      <w:r w:rsidRPr="00B309C7">
        <w:rPr>
          <w:sz w:val="28"/>
          <w:szCs w:val="28"/>
        </w:rPr>
        <w:t>You need three essential elements to pick the right components for your </w:t>
      </w:r>
      <w:hyperlink r:id="rId13" w:history="1">
        <w:r w:rsidRPr="00B309C7">
          <w:rPr>
            <w:rStyle w:val="Hyperlink"/>
            <w:b/>
            <w:bCs/>
            <w:sz w:val="28"/>
            <w:szCs w:val="28"/>
          </w:rPr>
          <w:t>classroom LED lighting system</w:t>
        </w:r>
      </w:hyperlink>
      <w:r w:rsidRPr="00B309C7">
        <w:rPr>
          <w:b/>
          <w:bCs/>
          <w:sz w:val="28"/>
          <w:szCs w:val="28"/>
        </w:rPr>
        <w:t>.</w:t>
      </w:r>
      <w:r w:rsidRPr="00B309C7">
        <w:rPr>
          <w:sz w:val="28"/>
          <w:szCs w:val="28"/>
        </w:rPr>
        <w:t> These elements work together to create the best learning environment. </w:t>
      </w:r>
    </w:p>
    <w:p w14:paraId="4528DC17" w14:textId="77777777" w:rsidR="00B309C7" w:rsidRPr="00B309C7" w:rsidRDefault="00B309C7" w:rsidP="00B309C7">
      <w:pPr>
        <w:rPr>
          <w:sz w:val="28"/>
          <w:szCs w:val="28"/>
        </w:rPr>
      </w:pPr>
      <w:r w:rsidRPr="00B309C7">
        <w:rPr>
          <w:b/>
          <w:bCs/>
          <w:sz w:val="28"/>
          <w:szCs w:val="28"/>
        </w:rPr>
        <w:t>Light Distribution Patterns </w:t>
      </w:r>
    </w:p>
    <w:p w14:paraId="4B903D97" w14:textId="77777777" w:rsidR="00B309C7" w:rsidRPr="00B309C7" w:rsidRDefault="00B309C7" w:rsidP="00B309C7">
      <w:pPr>
        <w:rPr>
          <w:sz w:val="28"/>
          <w:szCs w:val="28"/>
        </w:rPr>
      </w:pPr>
      <w:r w:rsidRPr="00B309C7">
        <w:rPr>
          <w:sz w:val="28"/>
          <w:szCs w:val="28"/>
        </w:rPr>
        <w:t>The way light spreads throughout your classroom space determines how well your lighting works. LED lighting systems come with three main distribution patterns: </w:t>
      </w:r>
    </w:p>
    <w:p w14:paraId="77979E85" w14:textId="77777777" w:rsidR="00B309C7" w:rsidRPr="00B309C7" w:rsidRDefault="00B309C7" w:rsidP="00B309C7">
      <w:pPr>
        <w:numPr>
          <w:ilvl w:val="0"/>
          <w:numId w:val="24"/>
        </w:numPr>
        <w:rPr>
          <w:sz w:val="28"/>
          <w:szCs w:val="28"/>
        </w:rPr>
      </w:pPr>
      <w:r w:rsidRPr="00B309C7">
        <w:rPr>
          <w:b/>
          <w:bCs/>
          <w:sz w:val="28"/>
          <w:szCs w:val="28"/>
        </w:rPr>
        <w:t>Type III</w:t>
      </w:r>
      <w:r w:rsidRPr="00B309C7">
        <w:rPr>
          <w:sz w:val="28"/>
          <w:szCs w:val="28"/>
        </w:rPr>
        <w:t>: A wider 40-degree lateral distribution that works well for even classroom lighting and cuts down shadows where students work </w:t>
      </w:r>
    </w:p>
    <w:p w14:paraId="0EA95E43" w14:textId="77777777" w:rsidR="00B309C7" w:rsidRPr="00B309C7" w:rsidRDefault="00B309C7" w:rsidP="00B309C7">
      <w:pPr>
        <w:numPr>
          <w:ilvl w:val="0"/>
          <w:numId w:val="25"/>
        </w:numPr>
        <w:rPr>
          <w:sz w:val="28"/>
          <w:szCs w:val="28"/>
        </w:rPr>
      </w:pPr>
      <w:r w:rsidRPr="00B309C7">
        <w:rPr>
          <w:b/>
          <w:bCs/>
          <w:sz w:val="28"/>
          <w:szCs w:val="28"/>
        </w:rPr>
        <w:t>Type IV</w:t>
      </w:r>
      <w:r w:rsidRPr="00B309C7">
        <w:rPr>
          <w:sz w:val="28"/>
          <w:szCs w:val="28"/>
        </w:rPr>
        <w:t>: A 60-degree lateral spread that’s great for perimeter lighting and wall-mounted fixtures </w:t>
      </w:r>
    </w:p>
    <w:p w14:paraId="1291F341" w14:textId="77777777" w:rsidR="00B309C7" w:rsidRPr="00B309C7" w:rsidRDefault="00B309C7" w:rsidP="00B309C7">
      <w:pPr>
        <w:numPr>
          <w:ilvl w:val="0"/>
          <w:numId w:val="26"/>
        </w:numPr>
        <w:rPr>
          <w:sz w:val="28"/>
          <w:szCs w:val="28"/>
        </w:rPr>
      </w:pPr>
      <w:r w:rsidRPr="00B309C7">
        <w:rPr>
          <w:b/>
          <w:bCs/>
          <w:sz w:val="28"/>
          <w:szCs w:val="28"/>
        </w:rPr>
        <w:t>Type V</w:t>
      </w:r>
      <w:r w:rsidRPr="00B309C7">
        <w:rPr>
          <w:sz w:val="28"/>
          <w:szCs w:val="28"/>
        </w:rPr>
        <w:t>: A 360-degree circular pattern that fits center-mounted fixtures in open learning spaces </w:t>
      </w:r>
    </w:p>
    <w:p w14:paraId="042DBFF6" w14:textId="77777777" w:rsidR="00B309C7" w:rsidRPr="00B309C7" w:rsidRDefault="00B309C7" w:rsidP="00B309C7">
      <w:pPr>
        <w:rPr>
          <w:sz w:val="28"/>
          <w:szCs w:val="28"/>
        </w:rPr>
      </w:pPr>
      <w:r w:rsidRPr="00B309C7">
        <w:rPr>
          <w:sz w:val="28"/>
          <w:szCs w:val="28"/>
        </w:rPr>
        <w:t> </w:t>
      </w:r>
    </w:p>
    <w:p w14:paraId="6A29EE72" w14:textId="77777777" w:rsidR="00B309C7" w:rsidRPr="00B309C7" w:rsidRDefault="00B309C7" w:rsidP="00B309C7">
      <w:pPr>
        <w:rPr>
          <w:sz w:val="28"/>
          <w:szCs w:val="28"/>
        </w:rPr>
      </w:pPr>
      <w:r w:rsidRPr="00B309C7">
        <w:rPr>
          <w:sz w:val="28"/>
          <w:szCs w:val="28"/>
        </w:rPr>
        <w:t>These patterns let you point light exactly where you need it. This cuts down on wasted energy and makes sure every part of your classroom gets enough light. </w:t>
      </w:r>
    </w:p>
    <w:p w14:paraId="65AD8073" w14:textId="77777777" w:rsidR="00B309C7" w:rsidRPr="00B309C7" w:rsidRDefault="00B309C7" w:rsidP="00B309C7">
      <w:pPr>
        <w:rPr>
          <w:sz w:val="28"/>
          <w:szCs w:val="28"/>
        </w:rPr>
      </w:pPr>
      <w:r w:rsidRPr="00B309C7">
        <w:rPr>
          <w:b/>
          <w:bCs/>
          <w:sz w:val="28"/>
          <w:szCs w:val="28"/>
        </w:rPr>
        <w:t>Color Temperature Options</w:t>
      </w:r>
      <w:r w:rsidRPr="00B309C7">
        <w:rPr>
          <w:sz w:val="28"/>
          <w:szCs w:val="28"/>
        </w:rPr>
        <w:t> </w:t>
      </w:r>
    </w:p>
    <w:p w14:paraId="4C25B157" w14:textId="77777777" w:rsidR="00B309C7" w:rsidRPr="00B309C7" w:rsidRDefault="00B309C7" w:rsidP="00B309C7">
      <w:pPr>
        <w:rPr>
          <w:sz w:val="28"/>
          <w:szCs w:val="28"/>
        </w:rPr>
      </w:pPr>
      <w:r w:rsidRPr="00B309C7">
        <w:rPr>
          <w:sz w:val="28"/>
          <w:szCs w:val="28"/>
        </w:rPr>
        <w:t>The color temperature you pick can affect how students behave and learn. LED systems usually come with three main ranges: </w:t>
      </w:r>
    </w:p>
    <w:tbl>
      <w:tblPr>
        <w:tblW w:w="11875" w:type="dxa"/>
        <w:tblCellMar>
          <w:top w:w="15" w:type="dxa"/>
          <w:left w:w="15" w:type="dxa"/>
          <w:bottom w:w="15" w:type="dxa"/>
          <w:right w:w="15" w:type="dxa"/>
        </w:tblCellMar>
        <w:tblLook w:val="04A0" w:firstRow="1" w:lastRow="0" w:firstColumn="1" w:lastColumn="0" w:noHBand="0" w:noVBand="1"/>
      </w:tblPr>
      <w:tblGrid>
        <w:gridCol w:w="4219"/>
        <w:gridCol w:w="3264"/>
        <w:gridCol w:w="4392"/>
      </w:tblGrid>
      <w:tr w:rsidR="00B309C7" w:rsidRPr="00B309C7" w14:paraId="516D4D5E" w14:textId="77777777">
        <w:tc>
          <w:tcPr>
            <w:tcW w:w="0" w:type="auto"/>
            <w:tcMar>
              <w:top w:w="225" w:type="dxa"/>
              <w:left w:w="225" w:type="dxa"/>
              <w:bottom w:w="225" w:type="dxa"/>
              <w:right w:w="225" w:type="dxa"/>
            </w:tcMar>
            <w:hideMark/>
          </w:tcPr>
          <w:p w14:paraId="5D113038" w14:textId="77777777" w:rsidR="00B309C7" w:rsidRPr="00B309C7" w:rsidRDefault="00B309C7" w:rsidP="00B309C7">
            <w:pPr>
              <w:rPr>
                <w:sz w:val="28"/>
                <w:szCs w:val="28"/>
              </w:rPr>
            </w:pPr>
            <w:r w:rsidRPr="00B309C7">
              <w:rPr>
                <w:b/>
                <w:bCs/>
                <w:sz w:val="28"/>
                <w:szCs w:val="28"/>
              </w:rPr>
              <w:t>Temperature Range</w:t>
            </w:r>
            <w:r w:rsidRPr="00B309C7">
              <w:rPr>
                <w:sz w:val="28"/>
                <w:szCs w:val="28"/>
              </w:rPr>
              <w:t> </w:t>
            </w:r>
          </w:p>
        </w:tc>
        <w:tc>
          <w:tcPr>
            <w:tcW w:w="0" w:type="auto"/>
            <w:tcMar>
              <w:top w:w="225" w:type="dxa"/>
              <w:left w:w="225" w:type="dxa"/>
              <w:bottom w:w="225" w:type="dxa"/>
              <w:right w:w="225" w:type="dxa"/>
            </w:tcMar>
            <w:hideMark/>
          </w:tcPr>
          <w:p w14:paraId="7773B779" w14:textId="77777777" w:rsidR="00B309C7" w:rsidRPr="00B309C7" w:rsidRDefault="00B309C7" w:rsidP="00B309C7">
            <w:pPr>
              <w:rPr>
                <w:sz w:val="28"/>
                <w:szCs w:val="28"/>
              </w:rPr>
            </w:pPr>
            <w:r w:rsidRPr="00B309C7">
              <w:rPr>
                <w:b/>
                <w:bCs/>
                <w:sz w:val="28"/>
                <w:szCs w:val="28"/>
              </w:rPr>
              <w:t>Best Used For</w:t>
            </w:r>
            <w:r w:rsidRPr="00B309C7">
              <w:rPr>
                <w:sz w:val="28"/>
                <w:szCs w:val="28"/>
              </w:rPr>
              <w:t> </w:t>
            </w:r>
          </w:p>
        </w:tc>
        <w:tc>
          <w:tcPr>
            <w:tcW w:w="0" w:type="auto"/>
            <w:tcMar>
              <w:top w:w="225" w:type="dxa"/>
              <w:left w:w="225" w:type="dxa"/>
              <w:bottom w:w="225" w:type="dxa"/>
              <w:right w:w="225" w:type="dxa"/>
            </w:tcMar>
            <w:hideMark/>
          </w:tcPr>
          <w:p w14:paraId="2D5282B6" w14:textId="77777777" w:rsidR="00B309C7" w:rsidRPr="00B309C7" w:rsidRDefault="00B309C7" w:rsidP="00B309C7">
            <w:pPr>
              <w:rPr>
                <w:sz w:val="28"/>
                <w:szCs w:val="28"/>
              </w:rPr>
            </w:pPr>
            <w:r w:rsidRPr="00B309C7">
              <w:rPr>
                <w:b/>
                <w:bCs/>
                <w:sz w:val="28"/>
                <w:szCs w:val="28"/>
              </w:rPr>
              <w:t>Benefits</w:t>
            </w:r>
            <w:r w:rsidRPr="00B309C7">
              <w:rPr>
                <w:sz w:val="28"/>
                <w:szCs w:val="28"/>
              </w:rPr>
              <w:t> </w:t>
            </w:r>
          </w:p>
        </w:tc>
      </w:tr>
      <w:tr w:rsidR="00B309C7" w:rsidRPr="00B309C7" w14:paraId="715EFCB9" w14:textId="77777777">
        <w:tc>
          <w:tcPr>
            <w:tcW w:w="0" w:type="auto"/>
            <w:tcMar>
              <w:top w:w="225" w:type="dxa"/>
              <w:left w:w="225" w:type="dxa"/>
              <w:bottom w:w="225" w:type="dxa"/>
              <w:right w:w="225" w:type="dxa"/>
            </w:tcMar>
            <w:hideMark/>
          </w:tcPr>
          <w:p w14:paraId="693DF366" w14:textId="77777777" w:rsidR="00B309C7" w:rsidRPr="00B309C7" w:rsidRDefault="00B309C7" w:rsidP="00B309C7">
            <w:pPr>
              <w:rPr>
                <w:sz w:val="28"/>
                <w:szCs w:val="28"/>
              </w:rPr>
            </w:pPr>
            <w:r w:rsidRPr="00B309C7">
              <w:rPr>
                <w:sz w:val="28"/>
                <w:szCs w:val="28"/>
              </w:rPr>
              <w:t>2700K – 3500K </w:t>
            </w:r>
          </w:p>
        </w:tc>
        <w:tc>
          <w:tcPr>
            <w:tcW w:w="0" w:type="auto"/>
            <w:tcMar>
              <w:top w:w="225" w:type="dxa"/>
              <w:left w:w="225" w:type="dxa"/>
              <w:bottom w:w="225" w:type="dxa"/>
              <w:right w:w="225" w:type="dxa"/>
            </w:tcMar>
            <w:hideMark/>
          </w:tcPr>
          <w:p w14:paraId="08AF919C" w14:textId="77777777" w:rsidR="00B309C7" w:rsidRPr="00B309C7" w:rsidRDefault="00B309C7" w:rsidP="00B309C7">
            <w:pPr>
              <w:rPr>
                <w:sz w:val="28"/>
                <w:szCs w:val="28"/>
              </w:rPr>
            </w:pPr>
            <w:r w:rsidRPr="00B309C7">
              <w:rPr>
                <w:sz w:val="28"/>
                <w:szCs w:val="28"/>
              </w:rPr>
              <w:t>Calm activities </w:t>
            </w:r>
          </w:p>
        </w:tc>
        <w:tc>
          <w:tcPr>
            <w:tcW w:w="0" w:type="auto"/>
            <w:tcMar>
              <w:top w:w="225" w:type="dxa"/>
              <w:left w:w="225" w:type="dxa"/>
              <w:bottom w:w="225" w:type="dxa"/>
              <w:right w:w="225" w:type="dxa"/>
            </w:tcMar>
            <w:hideMark/>
          </w:tcPr>
          <w:p w14:paraId="5271C352" w14:textId="77777777" w:rsidR="00B309C7" w:rsidRPr="00B309C7" w:rsidRDefault="00B309C7" w:rsidP="00B309C7">
            <w:pPr>
              <w:rPr>
                <w:sz w:val="28"/>
                <w:szCs w:val="28"/>
              </w:rPr>
            </w:pPr>
            <w:r w:rsidRPr="00B309C7">
              <w:rPr>
                <w:sz w:val="28"/>
                <w:szCs w:val="28"/>
              </w:rPr>
              <w:t>Relaxing atmosphere </w:t>
            </w:r>
          </w:p>
        </w:tc>
      </w:tr>
      <w:tr w:rsidR="00B309C7" w:rsidRPr="00B309C7" w14:paraId="387A1541" w14:textId="77777777">
        <w:tc>
          <w:tcPr>
            <w:tcW w:w="0" w:type="auto"/>
            <w:tcMar>
              <w:top w:w="225" w:type="dxa"/>
              <w:left w:w="225" w:type="dxa"/>
              <w:bottom w:w="225" w:type="dxa"/>
              <w:right w:w="225" w:type="dxa"/>
            </w:tcMar>
            <w:hideMark/>
          </w:tcPr>
          <w:p w14:paraId="6412408A" w14:textId="77777777" w:rsidR="00B309C7" w:rsidRPr="00B309C7" w:rsidRDefault="00B309C7" w:rsidP="00B309C7">
            <w:pPr>
              <w:rPr>
                <w:sz w:val="28"/>
                <w:szCs w:val="28"/>
              </w:rPr>
            </w:pPr>
            <w:r w:rsidRPr="00B309C7">
              <w:rPr>
                <w:sz w:val="28"/>
                <w:szCs w:val="28"/>
              </w:rPr>
              <w:lastRenderedPageBreak/>
              <w:t>3500K – 4000K </w:t>
            </w:r>
          </w:p>
        </w:tc>
        <w:tc>
          <w:tcPr>
            <w:tcW w:w="0" w:type="auto"/>
            <w:tcMar>
              <w:top w:w="225" w:type="dxa"/>
              <w:left w:w="225" w:type="dxa"/>
              <w:bottom w:w="225" w:type="dxa"/>
              <w:right w:w="225" w:type="dxa"/>
            </w:tcMar>
            <w:hideMark/>
          </w:tcPr>
          <w:p w14:paraId="2B42C760" w14:textId="77777777" w:rsidR="00B309C7" w:rsidRPr="00B309C7" w:rsidRDefault="00B309C7" w:rsidP="00B309C7">
            <w:pPr>
              <w:rPr>
                <w:sz w:val="28"/>
                <w:szCs w:val="28"/>
              </w:rPr>
            </w:pPr>
            <w:r w:rsidRPr="00B309C7">
              <w:rPr>
                <w:sz w:val="28"/>
                <w:szCs w:val="28"/>
              </w:rPr>
              <w:t>General tasks </w:t>
            </w:r>
          </w:p>
        </w:tc>
        <w:tc>
          <w:tcPr>
            <w:tcW w:w="0" w:type="auto"/>
            <w:tcMar>
              <w:top w:w="225" w:type="dxa"/>
              <w:left w:w="225" w:type="dxa"/>
              <w:bottom w:w="225" w:type="dxa"/>
              <w:right w:w="225" w:type="dxa"/>
            </w:tcMar>
            <w:hideMark/>
          </w:tcPr>
          <w:p w14:paraId="3BE76E2A" w14:textId="77777777" w:rsidR="00B309C7" w:rsidRPr="00B309C7" w:rsidRDefault="00B309C7" w:rsidP="00B309C7">
            <w:pPr>
              <w:rPr>
                <w:sz w:val="28"/>
                <w:szCs w:val="28"/>
              </w:rPr>
            </w:pPr>
            <w:r w:rsidRPr="00B309C7">
              <w:rPr>
                <w:sz w:val="28"/>
                <w:szCs w:val="28"/>
              </w:rPr>
              <w:t>Balanced lighting </w:t>
            </w:r>
          </w:p>
        </w:tc>
      </w:tr>
      <w:tr w:rsidR="00B309C7" w:rsidRPr="00B309C7" w14:paraId="1F89DE7A" w14:textId="77777777">
        <w:tc>
          <w:tcPr>
            <w:tcW w:w="0" w:type="auto"/>
            <w:tcMar>
              <w:top w:w="225" w:type="dxa"/>
              <w:left w:w="225" w:type="dxa"/>
              <w:bottom w:w="225" w:type="dxa"/>
              <w:right w:w="225" w:type="dxa"/>
            </w:tcMar>
            <w:hideMark/>
          </w:tcPr>
          <w:p w14:paraId="3E8E29D7" w14:textId="77777777" w:rsidR="00B309C7" w:rsidRPr="00B309C7" w:rsidRDefault="00B309C7" w:rsidP="00B309C7">
            <w:pPr>
              <w:rPr>
                <w:sz w:val="28"/>
                <w:szCs w:val="28"/>
              </w:rPr>
            </w:pPr>
            <w:r w:rsidRPr="00B309C7">
              <w:rPr>
                <w:sz w:val="28"/>
                <w:szCs w:val="28"/>
              </w:rPr>
              <w:t>4000K – 5000K </w:t>
            </w:r>
          </w:p>
        </w:tc>
        <w:tc>
          <w:tcPr>
            <w:tcW w:w="0" w:type="auto"/>
            <w:tcMar>
              <w:top w:w="225" w:type="dxa"/>
              <w:left w:w="225" w:type="dxa"/>
              <w:bottom w:w="225" w:type="dxa"/>
              <w:right w:w="225" w:type="dxa"/>
            </w:tcMar>
            <w:hideMark/>
          </w:tcPr>
          <w:p w14:paraId="6EE80507" w14:textId="77777777" w:rsidR="00B309C7" w:rsidRPr="00B309C7" w:rsidRDefault="00B309C7" w:rsidP="00B309C7">
            <w:pPr>
              <w:rPr>
                <w:sz w:val="28"/>
                <w:szCs w:val="28"/>
              </w:rPr>
            </w:pPr>
            <w:r w:rsidRPr="00B309C7">
              <w:rPr>
                <w:sz w:val="28"/>
                <w:szCs w:val="28"/>
              </w:rPr>
              <w:t>Focus work </w:t>
            </w:r>
          </w:p>
        </w:tc>
        <w:tc>
          <w:tcPr>
            <w:tcW w:w="0" w:type="auto"/>
            <w:tcMar>
              <w:top w:w="225" w:type="dxa"/>
              <w:left w:w="225" w:type="dxa"/>
              <w:bottom w:w="225" w:type="dxa"/>
              <w:right w:w="225" w:type="dxa"/>
            </w:tcMar>
            <w:hideMark/>
          </w:tcPr>
          <w:p w14:paraId="5615DB46" w14:textId="77777777" w:rsidR="00B309C7" w:rsidRPr="00B309C7" w:rsidRDefault="00B309C7" w:rsidP="00B309C7">
            <w:pPr>
              <w:rPr>
                <w:sz w:val="28"/>
                <w:szCs w:val="28"/>
              </w:rPr>
            </w:pPr>
            <w:r w:rsidRPr="00B309C7">
              <w:rPr>
                <w:sz w:val="28"/>
                <w:szCs w:val="28"/>
              </w:rPr>
              <w:t>Better alertness </w:t>
            </w:r>
          </w:p>
        </w:tc>
      </w:tr>
    </w:tbl>
    <w:p w14:paraId="0728C431" w14:textId="77777777" w:rsidR="00B309C7" w:rsidRPr="00B309C7" w:rsidRDefault="00B309C7" w:rsidP="00B309C7">
      <w:pPr>
        <w:rPr>
          <w:sz w:val="28"/>
          <w:szCs w:val="28"/>
        </w:rPr>
      </w:pPr>
      <w:r w:rsidRPr="00B309C7">
        <w:rPr>
          <w:sz w:val="28"/>
          <w:szCs w:val="28"/>
        </w:rPr>
        <w:t> Research shows cooler color temperatures (4000K and 5000K) help students stay focused during detailed work. Rooms used for different activities can benefit from tunable white lights that let you change color temperature throughout the day. </w:t>
      </w:r>
    </w:p>
    <w:p w14:paraId="41FB456C" w14:textId="77777777" w:rsidR="00B309C7" w:rsidRPr="00B309C7" w:rsidRDefault="00B309C7" w:rsidP="00B309C7">
      <w:pPr>
        <w:rPr>
          <w:sz w:val="28"/>
          <w:szCs w:val="28"/>
        </w:rPr>
      </w:pPr>
      <w:r w:rsidRPr="00B309C7">
        <w:rPr>
          <w:b/>
          <w:bCs/>
          <w:sz w:val="28"/>
          <w:szCs w:val="28"/>
        </w:rPr>
        <w:t>Control Interface Design</w:t>
      </w:r>
      <w:r w:rsidRPr="00B309C7">
        <w:rPr>
          <w:sz w:val="28"/>
          <w:szCs w:val="28"/>
        </w:rPr>
        <w:t> </w:t>
      </w:r>
    </w:p>
    <w:p w14:paraId="5FA30DDC" w14:textId="77777777" w:rsidR="00B309C7" w:rsidRPr="00B309C7" w:rsidRDefault="00B309C7" w:rsidP="00B309C7">
      <w:pPr>
        <w:rPr>
          <w:sz w:val="28"/>
          <w:szCs w:val="28"/>
        </w:rPr>
      </w:pPr>
      <w:r w:rsidRPr="00B309C7">
        <w:rPr>
          <w:sz w:val="28"/>
          <w:szCs w:val="28"/>
        </w:rPr>
        <w:t>A good lighting control interface needs to be both functional and easy to use. Modern LED systems give you several control options. </w:t>
      </w:r>
    </w:p>
    <w:p w14:paraId="0D5791A8" w14:textId="77777777" w:rsidR="00B309C7" w:rsidRPr="00B309C7" w:rsidRDefault="00B309C7" w:rsidP="00B309C7">
      <w:pPr>
        <w:rPr>
          <w:sz w:val="28"/>
          <w:szCs w:val="28"/>
        </w:rPr>
      </w:pPr>
      <w:r w:rsidRPr="00B309C7">
        <w:rPr>
          <w:sz w:val="28"/>
          <w:szCs w:val="28"/>
        </w:rPr>
        <w:t>Your control system should be user-friendly and simple to operate. The best results come from: </w:t>
      </w:r>
    </w:p>
    <w:p w14:paraId="737BA09C" w14:textId="77777777" w:rsidR="00B309C7" w:rsidRPr="00B309C7" w:rsidRDefault="00B309C7" w:rsidP="00B309C7">
      <w:pPr>
        <w:numPr>
          <w:ilvl w:val="0"/>
          <w:numId w:val="27"/>
        </w:numPr>
        <w:rPr>
          <w:sz w:val="28"/>
          <w:szCs w:val="28"/>
        </w:rPr>
      </w:pPr>
      <w:r w:rsidRPr="00B309C7">
        <w:rPr>
          <w:sz w:val="28"/>
          <w:szCs w:val="28"/>
        </w:rPr>
        <w:t>Automatic controls that work well without being noticeable </w:t>
      </w:r>
    </w:p>
    <w:p w14:paraId="68CD84EB" w14:textId="77777777" w:rsidR="00B309C7" w:rsidRPr="00B309C7" w:rsidRDefault="00B309C7" w:rsidP="00B309C7">
      <w:pPr>
        <w:numPr>
          <w:ilvl w:val="0"/>
          <w:numId w:val="28"/>
        </w:numPr>
        <w:rPr>
          <w:sz w:val="28"/>
          <w:szCs w:val="28"/>
        </w:rPr>
      </w:pPr>
      <w:r w:rsidRPr="00B309C7">
        <w:rPr>
          <w:sz w:val="28"/>
          <w:szCs w:val="28"/>
        </w:rPr>
        <w:t>Manual controls near doorways where they’re easy to reach </w:t>
      </w:r>
    </w:p>
    <w:p w14:paraId="2F711C24" w14:textId="77777777" w:rsidR="00B309C7" w:rsidRPr="00B309C7" w:rsidRDefault="00B309C7" w:rsidP="00B309C7">
      <w:pPr>
        <w:numPr>
          <w:ilvl w:val="0"/>
          <w:numId w:val="29"/>
        </w:numPr>
        <w:rPr>
          <w:sz w:val="28"/>
          <w:szCs w:val="28"/>
        </w:rPr>
      </w:pPr>
      <w:r w:rsidRPr="00B309C7">
        <w:rPr>
          <w:sz w:val="28"/>
          <w:szCs w:val="28"/>
        </w:rPr>
        <w:t>Simple ways to override automatic settings </w:t>
      </w:r>
    </w:p>
    <w:p w14:paraId="215152B8" w14:textId="77777777" w:rsidR="00B309C7" w:rsidRPr="00B309C7" w:rsidRDefault="00B309C7" w:rsidP="00B309C7">
      <w:pPr>
        <w:rPr>
          <w:sz w:val="28"/>
          <w:szCs w:val="28"/>
        </w:rPr>
      </w:pPr>
      <w:r w:rsidRPr="00B309C7">
        <w:rPr>
          <w:sz w:val="28"/>
          <w:szCs w:val="28"/>
        </w:rPr>
        <w:t> </w:t>
      </w:r>
    </w:p>
    <w:p w14:paraId="47DF14D1" w14:textId="77777777" w:rsidR="00B309C7" w:rsidRPr="00B309C7" w:rsidRDefault="00B309C7" w:rsidP="00B309C7">
      <w:pPr>
        <w:rPr>
          <w:sz w:val="28"/>
          <w:szCs w:val="28"/>
        </w:rPr>
      </w:pPr>
      <w:hyperlink r:id="rId14" w:history="1">
        <w:r w:rsidRPr="00B309C7">
          <w:rPr>
            <w:rStyle w:val="Hyperlink"/>
            <w:b/>
            <w:bCs/>
            <w:sz w:val="28"/>
            <w:szCs w:val="28"/>
          </w:rPr>
          <w:t>Smart controls</w:t>
        </w:r>
      </w:hyperlink>
      <w:r w:rsidRPr="00B309C7">
        <w:rPr>
          <w:b/>
          <w:bCs/>
          <w:sz w:val="28"/>
          <w:szCs w:val="28"/>
        </w:rPr>
        <w:t> </w:t>
      </w:r>
      <w:r w:rsidRPr="00B309C7">
        <w:rPr>
          <w:sz w:val="28"/>
          <w:szCs w:val="28"/>
        </w:rPr>
        <w:t>can change lighting based on who’s in the room and how much daylight there is. This helps keep light levels just right while saving energy. Teachers can set up different lighting scenes for various activities, from showing presentations to quiet reading time. </w:t>
      </w:r>
    </w:p>
    <w:p w14:paraId="542E63B3" w14:textId="77777777" w:rsidR="00B309C7" w:rsidRPr="00B309C7" w:rsidRDefault="00B309C7" w:rsidP="00B309C7">
      <w:pPr>
        <w:rPr>
          <w:sz w:val="28"/>
          <w:szCs w:val="28"/>
        </w:rPr>
      </w:pPr>
      <w:r w:rsidRPr="00B309C7">
        <w:rPr>
          <w:sz w:val="28"/>
          <w:szCs w:val="28"/>
        </w:rPr>
        <w:t>The right mix of these components creates a flexible lighting setup that adapts to different teaching styles and learning activities. When you combine the right distribution patterns, color temperatures, and control interfaces, your </w:t>
      </w:r>
      <w:hyperlink r:id="rId15" w:history="1">
        <w:r w:rsidRPr="00B309C7">
          <w:rPr>
            <w:rStyle w:val="Hyperlink"/>
            <w:b/>
            <w:bCs/>
            <w:sz w:val="28"/>
            <w:szCs w:val="28"/>
          </w:rPr>
          <w:t>classroom lighting </w:t>
        </w:r>
      </w:hyperlink>
      <w:r w:rsidRPr="00B309C7">
        <w:rPr>
          <w:sz w:val="28"/>
          <w:szCs w:val="28"/>
        </w:rPr>
        <w:t>will help students stay engaged and perform better. </w:t>
      </w:r>
    </w:p>
    <w:p w14:paraId="12B3B8B3" w14:textId="77777777" w:rsidR="00B309C7" w:rsidRPr="00B309C7" w:rsidRDefault="00B309C7" w:rsidP="00B309C7">
      <w:pPr>
        <w:rPr>
          <w:sz w:val="28"/>
          <w:szCs w:val="28"/>
        </w:rPr>
      </w:pPr>
      <w:r w:rsidRPr="00B309C7">
        <w:rPr>
          <w:b/>
          <w:bCs/>
          <w:sz w:val="28"/>
          <w:szCs w:val="28"/>
        </w:rPr>
        <w:t>Designing Student-Centric Lighting Solutions</w:t>
      </w:r>
    </w:p>
    <w:p w14:paraId="13C1695F" w14:textId="77777777" w:rsidR="00B309C7" w:rsidRPr="00B309C7" w:rsidRDefault="00B309C7" w:rsidP="00B309C7">
      <w:pPr>
        <w:rPr>
          <w:sz w:val="28"/>
          <w:szCs w:val="28"/>
        </w:rPr>
      </w:pPr>
      <w:r w:rsidRPr="00B309C7">
        <w:rPr>
          <w:sz w:val="28"/>
          <w:szCs w:val="28"/>
        </w:rPr>
        <w:t>A well-designed LED lighting system helps create adaptable learning spaces that support various educational activities. Your classroom’s lighting should smoothly adjust to different teaching styles while you retain control over student engagement conditions. </w:t>
      </w:r>
    </w:p>
    <w:p w14:paraId="7DF419C8" w14:textId="77777777" w:rsidR="00B309C7" w:rsidRPr="00B309C7" w:rsidRDefault="00B309C7" w:rsidP="00B309C7">
      <w:pPr>
        <w:rPr>
          <w:sz w:val="28"/>
          <w:szCs w:val="28"/>
        </w:rPr>
      </w:pPr>
      <w:r w:rsidRPr="00B309C7">
        <w:rPr>
          <w:b/>
          <w:bCs/>
          <w:sz w:val="28"/>
          <w:szCs w:val="28"/>
        </w:rPr>
        <w:lastRenderedPageBreak/>
        <w:t>Activity-Based Lighting Zones </w:t>
      </w:r>
    </w:p>
    <w:p w14:paraId="188DF74F" w14:textId="77777777" w:rsidR="00B309C7" w:rsidRPr="00B309C7" w:rsidRDefault="00B309C7" w:rsidP="00B309C7">
      <w:pPr>
        <w:rPr>
          <w:sz w:val="28"/>
          <w:szCs w:val="28"/>
        </w:rPr>
      </w:pPr>
      <w:r w:rsidRPr="00B309C7">
        <w:rPr>
          <w:sz w:val="28"/>
          <w:szCs w:val="28"/>
        </w:rPr>
        <w:t>Today’s classrooms serve many purposes, from traditional lectures to group projects. Your LED lighting system should meet these varied needs through smart zoning: </w:t>
      </w:r>
    </w:p>
    <w:tbl>
      <w:tblPr>
        <w:tblW w:w="11875" w:type="dxa"/>
        <w:tblInd w:w="-1254" w:type="dxa"/>
        <w:tblCellMar>
          <w:top w:w="15" w:type="dxa"/>
          <w:left w:w="15" w:type="dxa"/>
          <w:bottom w:w="15" w:type="dxa"/>
          <w:right w:w="15" w:type="dxa"/>
        </w:tblCellMar>
        <w:tblLook w:val="04A0" w:firstRow="1" w:lastRow="0" w:firstColumn="1" w:lastColumn="0" w:noHBand="0" w:noVBand="1"/>
      </w:tblPr>
      <w:tblGrid>
        <w:gridCol w:w="3063"/>
        <w:gridCol w:w="4256"/>
        <w:gridCol w:w="4556"/>
      </w:tblGrid>
      <w:tr w:rsidR="00B309C7" w:rsidRPr="00B309C7" w14:paraId="58DC89B8" w14:textId="77777777" w:rsidTr="00B309C7">
        <w:tc>
          <w:tcPr>
            <w:tcW w:w="0" w:type="auto"/>
            <w:tcMar>
              <w:top w:w="225" w:type="dxa"/>
              <w:left w:w="225" w:type="dxa"/>
              <w:bottom w:w="225" w:type="dxa"/>
              <w:right w:w="225" w:type="dxa"/>
            </w:tcMar>
            <w:hideMark/>
          </w:tcPr>
          <w:p w14:paraId="195549AC" w14:textId="77777777" w:rsidR="00B309C7" w:rsidRPr="00B309C7" w:rsidRDefault="00B309C7" w:rsidP="00B309C7">
            <w:pPr>
              <w:rPr>
                <w:sz w:val="28"/>
                <w:szCs w:val="28"/>
              </w:rPr>
            </w:pPr>
            <w:r w:rsidRPr="00B309C7">
              <w:rPr>
                <w:b/>
                <w:bCs/>
                <w:sz w:val="28"/>
                <w:szCs w:val="28"/>
              </w:rPr>
              <w:t>Activity Type</w:t>
            </w:r>
            <w:r w:rsidRPr="00B309C7">
              <w:rPr>
                <w:sz w:val="28"/>
                <w:szCs w:val="28"/>
              </w:rPr>
              <w:t> </w:t>
            </w:r>
          </w:p>
        </w:tc>
        <w:tc>
          <w:tcPr>
            <w:tcW w:w="0" w:type="auto"/>
            <w:tcMar>
              <w:top w:w="225" w:type="dxa"/>
              <w:left w:w="225" w:type="dxa"/>
              <w:bottom w:w="225" w:type="dxa"/>
              <w:right w:w="225" w:type="dxa"/>
            </w:tcMar>
            <w:hideMark/>
          </w:tcPr>
          <w:p w14:paraId="77F81942" w14:textId="77777777" w:rsidR="00B309C7" w:rsidRPr="00B309C7" w:rsidRDefault="00B309C7" w:rsidP="00B309C7">
            <w:pPr>
              <w:rPr>
                <w:sz w:val="28"/>
                <w:szCs w:val="28"/>
              </w:rPr>
            </w:pPr>
            <w:r w:rsidRPr="00B309C7">
              <w:rPr>
                <w:b/>
                <w:bCs/>
                <w:sz w:val="28"/>
                <w:szCs w:val="28"/>
              </w:rPr>
              <w:t>Recommended Lighting</w:t>
            </w:r>
            <w:r w:rsidRPr="00B309C7">
              <w:rPr>
                <w:sz w:val="28"/>
                <w:szCs w:val="28"/>
              </w:rPr>
              <w:t> </w:t>
            </w:r>
          </w:p>
        </w:tc>
        <w:tc>
          <w:tcPr>
            <w:tcW w:w="0" w:type="auto"/>
            <w:tcMar>
              <w:top w:w="225" w:type="dxa"/>
              <w:left w:w="225" w:type="dxa"/>
              <w:bottom w:w="225" w:type="dxa"/>
              <w:right w:w="225" w:type="dxa"/>
            </w:tcMar>
            <w:hideMark/>
          </w:tcPr>
          <w:p w14:paraId="03EDE7A6" w14:textId="77777777" w:rsidR="00B309C7" w:rsidRPr="00B309C7" w:rsidRDefault="00B309C7" w:rsidP="00B309C7">
            <w:pPr>
              <w:rPr>
                <w:sz w:val="28"/>
                <w:szCs w:val="28"/>
              </w:rPr>
            </w:pPr>
            <w:r w:rsidRPr="00B309C7">
              <w:rPr>
                <w:b/>
                <w:bCs/>
                <w:sz w:val="28"/>
                <w:szCs w:val="28"/>
              </w:rPr>
              <w:t>Purpose</w:t>
            </w:r>
            <w:r w:rsidRPr="00B309C7">
              <w:rPr>
                <w:sz w:val="28"/>
                <w:szCs w:val="28"/>
              </w:rPr>
              <w:t> </w:t>
            </w:r>
          </w:p>
        </w:tc>
      </w:tr>
      <w:tr w:rsidR="00B309C7" w:rsidRPr="00B309C7" w14:paraId="28151BDB" w14:textId="77777777" w:rsidTr="00B309C7">
        <w:tc>
          <w:tcPr>
            <w:tcW w:w="0" w:type="auto"/>
            <w:tcMar>
              <w:top w:w="225" w:type="dxa"/>
              <w:left w:w="225" w:type="dxa"/>
              <w:bottom w:w="225" w:type="dxa"/>
              <w:right w:w="225" w:type="dxa"/>
            </w:tcMar>
            <w:hideMark/>
          </w:tcPr>
          <w:p w14:paraId="1F9C3D73" w14:textId="77777777" w:rsidR="00B309C7" w:rsidRPr="00B309C7" w:rsidRDefault="00B309C7" w:rsidP="00B309C7">
            <w:pPr>
              <w:rPr>
                <w:sz w:val="28"/>
                <w:szCs w:val="28"/>
              </w:rPr>
            </w:pPr>
            <w:r w:rsidRPr="00B309C7">
              <w:rPr>
                <w:sz w:val="28"/>
                <w:szCs w:val="28"/>
              </w:rPr>
              <w:t>Group Work </w:t>
            </w:r>
          </w:p>
        </w:tc>
        <w:tc>
          <w:tcPr>
            <w:tcW w:w="0" w:type="auto"/>
            <w:tcMar>
              <w:top w:w="225" w:type="dxa"/>
              <w:left w:w="225" w:type="dxa"/>
              <w:bottom w:w="225" w:type="dxa"/>
              <w:right w:w="225" w:type="dxa"/>
            </w:tcMar>
            <w:hideMark/>
          </w:tcPr>
          <w:p w14:paraId="47EE23F1" w14:textId="77777777" w:rsidR="00B309C7" w:rsidRPr="00B309C7" w:rsidRDefault="00B309C7" w:rsidP="00B309C7">
            <w:pPr>
              <w:rPr>
                <w:sz w:val="28"/>
                <w:szCs w:val="28"/>
              </w:rPr>
            </w:pPr>
            <w:r w:rsidRPr="00B309C7">
              <w:rPr>
                <w:sz w:val="28"/>
                <w:szCs w:val="28"/>
              </w:rPr>
              <w:t>500 lux, warm white </w:t>
            </w:r>
          </w:p>
        </w:tc>
        <w:tc>
          <w:tcPr>
            <w:tcW w:w="0" w:type="auto"/>
            <w:tcMar>
              <w:top w:w="225" w:type="dxa"/>
              <w:left w:w="225" w:type="dxa"/>
              <w:bottom w:w="225" w:type="dxa"/>
              <w:right w:w="225" w:type="dxa"/>
            </w:tcMar>
            <w:hideMark/>
          </w:tcPr>
          <w:p w14:paraId="15E5B31D" w14:textId="77777777" w:rsidR="00B309C7" w:rsidRPr="00B309C7" w:rsidRDefault="00B309C7" w:rsidP="00B309C7">
            <w:pPr>
              <w:rPr>
                <w:sz w:val="28"/>
                <w:szCs w:val="28"/>
              </w:rPr>
            </w:pPr>
            <w:r w:rsidRPr="00B309C7">
              <w:rPr>
                <w:sz w:val="28"/>
                <w:szCs w:val="28"/>
              </w:rPr>
              <w:t>Makes shared work easier </w:t>
            </w:r>
          </w:p>
        </w:tc>
      </w:tr>
      <w:tr w:rsidR="00B309C7" w:rsidRPr="00B309C7" w14:paraId="0C324ED8" w14:textId="77777777" w:rsidTr="00B309C7">
        <w:tc>
          <w:tcPr>
            <w:tcW w:w="0" w:type="auto"/>
            <w:tcMar>
              <w:top w:w="225" w:type="dxa"/>
              <w:left w:w="225" w:type="dxa"/>
              <w:bottom w:w="225" w:type="dxa"/>
              <w:right w:w="225" w:type="dxa"/>
            </w:tcMar>
            <w:hideMark/>
          </w:tcPr>
          <w:p w14:paraId="4CDA5C80" w14:textId="77777777" w:rsidR="00B309C7" w:rsidRPr="00B309C7" w:rsidRDefault="00B309C7" w:rsidP="00B309C7">
            <w:pPr>
              <w:rPr>
                <w:sz w:val="28"/>
                <w:szCs w:val="28"/>
              </w:rPr>
            </w:pPr>
            <w:r w:rsidRPr="00B309C7">
              <w:rPr>
                <w:sz w:val="28"/>
                <w:szCs w:val="28"/>
              </w:rPr>
              <w:t>Individual Study </w:t>
            </w:r>
          </w:p>
        </w:tc>
        <w:tc>
          <w:tcPr>
            <w:tcW w:w="0" w:type="auto"/>
            <w:tcMar>
              <w:top w:w="225" w:type="dxa"/>
              <w:left w:w="225" w:type="dxa"/>
              <w:bottom w:w="225" w:type="dxa"/>
              <w:right w:w="225" w:type="dxa"/>
            </w:tcMar>
            <w:hideMark/>
          </w:tcPr>
          <w:p w14:paraId="701B8053" w14:textId="77777777" w:rsidR="00B309C7" w:rsidRPr="00B309C7" w:rsidRDefault="00B309C7" w:rsidP="00B309C7">
            <w:pPr>
              <w:rPr>
                <w:sz w:val="28"/>
                <w:szCs w:val="28"/>
              </w:rPr>
            </w:pPr>
            <w:r w:rsidRPr="00B309C7">
              <w:rPr>
                <w:sz w:val="28"/>
                <w:szCs w:val="28"/>
              </w:rPr>
              <w:t>350 lux, cool white </w:t>
            </w:r>
          </w:p>
        </w:tc>
        <w:tc>
          <w:tcPr>
            <w:tcW w:w="0" w:type="auto"/>
            <w:tcMar>
              <w:top w:w="225" w:type="dxa"/>
              <w:left w:w="225" w:type="dxa"/>
              <w:bottom w:w="225" w:type="dxa"/>
              <w:right w:w="225" w:type="dxa"/>
            </w:tcMar>
            <w:hideMark/>
          </w:tcPr>
          <w:p w14:paraId="6A16EA95" w14:textId="77777777" w:rsidR="00B309C7" w:rsidRPr="00B309C7" w:rsidRDefault="00B309C7" w:rsidP="00B309C7">
            <w:pPr>
              <w:rPr>
                <w:sz w:val="28"/>
                <w:szCs w:val="28"/>
              </w:rPr>
            </w:pPr>
            <w:r w:rsidRPr="00B309C7">
              <w:rPr>
                <w:sz w:val="28"/>
                <w:szCs w:val="28"/>
              </w:rPr>
              <w:t>Boosts focus </w:t>
            </w:r>
          </w:p>
        </w:tc>
      </w:tr>
      <w:tr w:rsidR="00B309C7" w:rsidRPr="00B309C7" w14:paraId="2C74E7B2" w14:textId="77777777" w:rsidTr="00B309C7">
        <w:tc>
          <w:tcPr>
            <w:tcW w:w="0" w:type="auto"/>
            <w:tcMar>
              <w:top w:w="225" w:type="dxa"/>
              <w:left w:w="225" w:type="dxa"/>
              <w:bottom w:w="225" w:type="dxa"/>
              <w:right w:w="225" w:type="dxa"/>
            </w:tcMar>
            <w:hideMark/>
          </w:tcPr>
          <w:p w14:paraId="0107597D" w14:textId="77777777" w:rsidR="00B309C7" w:rsidRPr="00B309C7" w:rsidRDefault="00B309C7" w:rsidP="00B309C7">
            <w:pPr>
              <w:rPr>
                <w:sz w:val="28"/>
                <w:szCs w:val="28"/>
              </w:rPr>
            </w:pPr>
            <w:r w:rsidRPr="00B309C7">
              <w:rPr>
                <w:sz w:val="28"/>
                <w:szCs w:val="28"/>
              </w:rPr>
              <w:t>Presentations </w:t>
            </w:r>
          </w:p>
        </w:tc>
        <w:tc>
          <w:tcPr>
            <w:tcW w:w="0" w:type="auto"/>
            <w:tcMar>
              <w:top w:w="225" w:type="dxa"/>
              <w:left w:w="225" w:type="dxa"/>
              <w:bottom w:w="225" w:type="dxa"/>
              <w:right w:w="225" w:type="dxa"/>
            </w:tcMar>
            <w:hideMark/>
          </w:tcPr>
          <w:p w14:paraId="1200B98D" w14:textId="77777777" w:rsidR="00B309C7" w:rsidRPr="00B309C7" w:rsidRDefault="00B309C7" w:rsidP="00B309C7">
            <w:pPr>
              <w:rPr>
                <w:sz w:val="28"/>
                <w:szCs w:val="28"/>
              </w:rPr>
            </w:pPr>
            <w:r w:rsidRPr="00B309C7">
              <w:rPr>
                <w:sz w:val="28"/>
                <w:szCs w:val="28"/>
              </w:rPr>
              <w:t>Dimmed perimeter </w:t>
            </w:r>
          </w:p>
        </w:tc>
        <w:tc>
          <w:tcPr>
            <w:tcW w:w="0" w:type="auto"/>
            <w:tcMar>
              <w:top w:w="225" w:type="dxa"/>
              <w:left w:w="225" w:type="dxa"/>
              <w:bottom w:w="225" w:type="dxa"/>
              <w:right w:w="225" w:type="dxa"/>
            </w:tcMar>
            <w:hideMark/>
          </w:tcPr>
          <w:p w14:paraId="40DAFEFC" w14:textId="77777777" w:rsidR="00B309C7" w:rsidRPr="00B309C7" w:rsidRDefault="00B309C7" w:rsidP="00B309C7">
            <w:pPr>
              <w:rPr>
                <w:sz w:val="28"/>
                <w:szCs w:val="28"/>
              </w:rPr>
            </w:pPr>
            <w:r w:rsidRPr="00B309C7">
              <w:rPr>
                <w:sz w:val="28"/>
                <w:szCs w:val="28"/>
              </w:rPr>
              <w:t>Improves visibility </w:t>
            </w:r>
          </w:p>
        </w:tc>
      </w:tr>
    </w:tbl>
    <w:p w14:paraId="1BE9673E" w14:textId="77777777" w:rsidR="00B309C7" w:rsidRPr="00B309C7" w:rsidRDefault="00B309C7" w:rsidP="00B309C7">
      <w:pPr>
        <w:rPr>
          <w:sz w:val="28"/>
          <w:szCs w:val="28"/>
        </w:rPr>
      </w:pPr>
      <w:r w:rsidRPr="00B309C7">
        <w:rPr>
          <w:sz w:val="28"/>
          <w:szCs w:val="28"/>
        </w:rPr>
        <w:t>Research shows that adaptable classroom activities need spaces that align with teaching situations at any moment. </w:t>
      </w:r>
    </w:p>
    <w:p w14:paraId="642A6540" w14:textId="77777777" w:rsidR="00B309C7" w:rsidRPr="00B309C7" w:rsidRDefault="00B309C7" w:rsidP="00B309C7">
      <w:pPr>
        <w:rPr>
          <w:sz w:val="28"/>
          <w:szCs w:val="28"/>
        </w:rPr>
      </w:pPr>
      <w:hyperlink r:id="rId16" w:history="1">
        <w:r w:rsidRPr="00B309C7">
          <w:rPr>
            <w:rStyle w:val="Hyperlink"/>
            <w:b/>
            <w:bCs/>
            <w:sz w:val="28"/>
            <w:szCs w:val="28"/>
          </w:rPr>
          <w:t>Natural Light Integration</w:t>
        </w:r>
      </w:hyperlink>
      <w:r w:rsidRPr="00B309C7">
        <w:rPr>
          <w:sz w:val="28"/>
          <w:szCs w:val="28"/>
        </w:rPr>
        <w:t> </w:t>
      </w:r>
    </w:p>
    <w:p w14:paraId="497B3D23" w14:textId="77777777" w:rsidR="00B309C7" w:rsidRPr="00B309C7" w:rsidRDefault="00B309C7" w:rsidP="00B309C7">
      <w:pPr>
        <w:rPr>
          <w:sz w:val="28"/>
          <w:szCs w:val="28"/>
        </w:rPr>
      </w:pPr>
      <w:r w:rsidRPr="00B309C7">
        <w:rPr>
          <w:sz w:val="28"/>
          <w:szCs w:val="28"/>
        </w:rPr>
        <w:t>Natural light plays a crucial role in student performance. Research highlights several benefits of proper daylight integration: </w:t>
      </w:r>
    </w:p>
    <w:p w14:paraId="17E54F58" w14:textId="77777777" w:rsidR="00B309C7" w:rsidRPr="00B309C7" w:rsidRDefault="00B309C7" w:rsidP="00B309C7">
      <w:pPr>
        <w:numPr>
          <w:ilvl w:val="0"/>
          <w:numId w:val="30"/>
        </w:numPr>
        <w:rPr>
          <w:sz w:val="28"/>
          <w:szCs w:val="28"/>
        </w:rPr>
      </w:pPr>
      <w:r w:rsidRPr="00B309C7">
        <w:rPr>
          <w:sz w:val="28"/>
          <w:szCs w:val="28"/>
        </w:rPr>
        <w:t>Better cognitive skills and fewer errors </w:t>
      </w:r>
    </w:p>
    <w:p w14:paraId="53219E76" w14:textId="77777777" w:rsidR="00B309C7" w:rsidRPr="00B309C7" w:rsidRDefault="00B309C7" w:rsidP="00B309C7">
      <w:pPr>
        <w:numPr>
          <w:ilvl w:val="0"/>
          <w:numId w:val="31"/>
        </w:numPr>
        <w:rPr>
          <w:sz w:val="28"/>
          <w:szCs w:val="28"/>
        </w:rPr>
      </w:pPr>
      <w:r w:rsidRPr="00B309C7">
        <w:rPr>
          <w:sz w:val="28"/>
          <w:szCs w:val="28"/>
        </w:rPr>
        <w:t>Improved student concentration and performance </w:t>
      </w:r>
    </w:p>
    <w:p w14:paraId="4BC8F73F" w14:textId="77777777" w:rsidR="00B309C7" w:rsidRPr="00B309C7" w:rsidRDefault="00B309C7" w:rsidP="00B309C7">
      <w:pPr>
        <w:numPr>
          <w:ilvl w:val="0"/>
          <w:numId w:val="32"/>
        </w:numPr>
        <w:rPr>
          <w:sz w:val="28"/>
          <w:szCs w:val="28"/>
        </w:rPr>
      </w:pPr>
      <w:r w:rsidRPr="00B309C7">
        <w:rPr>
          <w:sz w:val="28"/>
          <w:szCs w:val="28"/>
        </w:rPr>
        <w:t>Healthy regulation of students’ circadian rhythms </w:t>
      </w:r>
    </w:p>
    <w:p w14:paraId="77C218AE" w14:textId="77777777" w:rsidR="00B309C7" w:rsidRPr="00B309C7" w:rsidRDefault="00B309C7" w:rsidP="00B309C7">
      <w:pPr>
        <w:rPr>
          <w:sz w:val="28"/>
          <w:szCs w:val="28"/>
        </w:rPr>
      </w:pPr>
      <w:r w:rsidRPr="00B309C7">
        <w:rPr>
          <w:sz w:val="28"/>
          <w:szCs w:val="28"/>
        </w:rPr>
        <w:t> </w:t>
      </w:r>
    </w:p>
    <w:p w14:paraId="6C39C185" w14:textId="77777777" w:rsidR="00B309C7" w:rsidRPr="00B309C7" w:rsidRDefault="00B309C7" w:rsidP="00B309C7">
      <w:pPr>
        <w:rPr>
          <w:sz w:val="28"/>
          <w:szCs w:val="28"/>
        </w:rPr>
      </w:pPr>
      <w:r w:rsidRPr="00B309C7">
        <w:rPr>
          <w:sz w:val="28"/>
          <w:szCs w:val="28"/>
        </w:rPr>
        <w:t>Smart LED systems adjust automatically to complement daylight levels throughout the day. Research proves that the combination of natural light and LED systems creates balanced, healthy interior lighting that boosts learning. </w:t>
      </w:r>
    </w:p>
    <w:p w14:paraId="2E1597F7" w14:textId="77777777" w:rsidR="00B309C7" w:rsidRDefault="00B309C7" w:rsidP="00B309C7">
      <w:pPr>
        <w:rPr>
          <w:b/>
          <w:bCs/>
          <w:sz w:val="28"/>
          <w:szCs w:val="28"/>
        </w:rPr>
      </w:pPr>
    </w:p>
    <w:p w14:paraId="2A1AFA9F" w14:textId="77777777" w:rsidR="00B309C7" w:rsidRDefault="00B309C7" w:rsidP="00B309C7">
      <w:pPr>
        <w:rPr>
          <w:b/>
          <w:bCs/>
          <w:sz w:val="28"/>
          <w:szCs w:val="28"/>
        </w:rPr>
      </w:pPr>
    </w:p>
    <w:p w14:paraId="644D5D82" w14:textId="77777777" w:rsidR="00B309C7" w:rsidRDefault="00B309C7" w:rsidP="00B309C7">
      <w:pPr>
        <w:rPr>
          <w:b/>
          <w:bCs/>
          <w:sz w:val="28"/>
          <w:szCs w:val="28"/>
        </w:rPr>
      </w:pPr>
    </w:p>
    <w:p w14:paraId="7EC20452" w14:textId="680D60F4" w:rsidR="00B309C7" w:rsidRPr="00B309C7" w:rsidRDefault="00B309C7" w:rsidP="00B309C7">
      <w:pPr>
        <w:rPr>
          <w:sz w:val="28"/>
          <w:szCs w:val="28"/>
        </w:rPr>
      </w:pPr>
      <w:r w:rsidRPr="00B309C7">
        <w:rPr>
          <w:b/>
          <w:bCs/>
          <w:sz w:val="28"/>
          <w:szCs w:val="28"/>
        </w:rPr>
        <w:lastRenderedPageBreak/>
        <w:t>Flexibility for Different Teaching Methods</w:t>
      </w:r>
      <w:r w:rsidRPr="00B309C7">
        <w:rPr>
          <w:sz w:val="28"/>
          <w:szCs w:val="28"/>
        </w:rPr>
        <w:t> </w:t>
      </w:r>
    </w:p>
    <w:p w14:paraId="742CCB7A" w14:textId="77777777" w:rsidR="00B309C7" w:rsidRPr="00B309C7" w:rsidRDefault="00B309C7" w:rsidP="00B309C7">
      <w:pPr>
        <w:rPr>
          <w:sz w:val="28"/>
          <w:szCs w:val="28"/>
        </w:rPr>
      </w:pPr>
      <w:r w:rsidRPr="00B309C7">
        <w:rPr>
          <w:sz w:val="28"/>
          <w:szCs w:val="28"/>
        </w:rPr>
        <w:t>Your LED lighting system should adapt to various teaching styles without compromising visual comfort. Modern classrooms need lighting that adjusts to: </w:t>
      </w:r>
    </w:p>
    <w:p w14:paraId="7586F3BD" w14:textId="77777777" w:rsidR="00B309C7" w:rsidRPr="00B309C7" w:rsidRDefault="00B309C7" w:rsidP="00B309C7">
      <w:pPr>
        <w:rPr>
          <w:sz w:val="28"/>
          <w:szCs w:val="28"/>
        </w:rPr>
      </w:pPr>
      <w:r w:rsidRPr="00B309C7">
        <w:rPr>
          <w:sz w:val="28"/>
          <w:szCs w:val="28"/>
        </w:rPr>
        <w:t>Smart technology lets you modify lighting based on daily changes, considering cognitive, emotional, and physiological needs. Studies confirm that warmer color temperatures create a cozy atmosphere during reading or group activities, while cooler temperatures help students stay alert during lectures. </w:t>
      </w:r>
    </w:p>
    <w:p w14:paraId="55419391" w14:textId="77777777" w:rsidR="00B309C7" w:rsidRPr="00B309C7" w:rsidRDefault="00B309C7" w:rsidP="00B309C7">
      <w:pPr>
        <w:rPr>
          <w:sz w:val="28"/>
          <w:szCs w:val="28"/>
        </w:rPr>
      </w:pPr>
      <w:r w:rsidRPr="00B309C7">
        <w:rPr>
          <w:sz w:val="28"/>
          <w:szCs w:val="28"/>
        </w:rPr>
        <w:t>Smart lighting controls automatically adjust light levels based on natural light and room occupancy. This optimization ensures both comfort and energy savings. The integration of wellbeing and multispectral technologies creates inclusive lighting that supports students’ physical, mental, and emotional needs. </w:t>
      </w:r>
    </w:p>
    <w:p w14:paraId="3605D10B" w14:textId="77777777" w:rsidR="00B309C7" w:rsidRPr="00B309C7" w:rsidRDefault="00B309C7" w:rsidP="00B309C7">
      <w:pPr>
        <w:rPr>
          <w:sz w:val="28"/>
          <w:szCs w:val="28"/>
        </w:rPr>
      </w:pPr>
      <w:r w:rsidRPr="00B309C7">
        <w:rPr>
          <w:b/>
          <w:bCs/>
          <w:sz w:val="28"/>
          <w:szCs w:val="28"/>
        </w:rPr>
        <w:t>Smart Controls and Automation Features</w:t>
      </w:r>
    </w:p>
    <w:p w14:paraId="18316725" w14:textId="77777777" w:rsidR="00B309C7" w:rsidRPr="00B309C7" w:rsidRDefault="00B309C7" w:rsidP="00B309C7">
      <w:pPr>
        <w:rPr>
          <w:sz w:val="28"/>
          <w:szCs w:val="28"/>
        </w:rPr>
      </w:pPr>
      <w:r w:rsidRPr="00B309C7">
        <w:rPr>
          <w:sz w:val="28"/>
          <w:szCs w:val="28"/>
        </w:rPr>
        <w:t>LED classroom lighting systems with smart automation boost energy efficiency and create better learning spaces. The control systems adapt to your classroom’s needs throughout the day with sophisticated features. </w:t>
      </w:r>
    </w:p>
    <w:p w14:paraId="3A4EA93E" w14:textId="77777777" w:rsidR="00B309C7" w:rsidRPr="00B309C7" w:rsidRDefault="00B309C7" w:rsidP="00B309C7">
      <w:pPr>
        <w:rPr>
          <w:sz w:val="28"/>
          <w:szCs w:val="28"/>
        </w:rPr>
      </w:pPr>
      <w:r w:rsidRPr="00B309C7">
        <w:rPr>
          <w:b/>
          <w:bCs/>
          <w:sz w:val="28"/>
          <w:szCs w:val="28"/>
        </w:rPr>
        <w:t>Occupancy-Based Adjustments</w:t>
      </w:r>
      <w:r w:rsidRPr="00B309C7">
        <w:rPr>
          <w:sz w:val="28"/>
          <w:szCs w:val="28"/>
        </w:rPr>
        <w:t> </w:t>
      </w:r>
    </w:p>
    <w:p w14:paraId="76BF8F34" w14:textId="77777777" w:rsidR="00B309C7" w:rsidRPr="00B309C7" w:rsidRDefault="00B309C7" w:rsidP="00B309C7">
      <w:pPr>
        <w:rPr>
          <w:sz w:val="28"/>
          <w:szCs w:val="28"/>
        </w:rPr>
      </w:pPr>
      <w:r w:rsidRPr="00B309C7">
        <w:rPr>
          <w:sz w:val="28"/>
          <w:szCs w:val="28"/>
        </w:rPr>
        <w:t>Your classroom lights now respond naturally to occupancy patterns. </w:t>
      </w:r>
      <w:hyperlink r:id="rId17" w:tgtFrame="_blank" w:history="1">
        <w:r w:rsidRPr="00B309C7">
          <w:rPr>
            <w:rStyle w:val="Hyperlink"/>
            <w:sz w:val="28"/>
            <w:szCs w:val="28"/>
          </w:rPr>
          <w:t>Advanced motion sensors</w:t>
        </w:r>
      </w:hyperlink>
      <w:r w:rsidRPr="00B309C7">
        <w:rPr>
          <w:sz w:val="28"/>
          <w:szCs w:val="28"/>
        </w:rPr>
        <w:t> combine passive infrared with microphonic technology to detect presence with better accuracy. These dual-technology sensors give you: </w:t>
      </w:r>
    </w:p>
    <w:p w14:paraId="2DE5BC5F" w14:textId="77777777" w:rsidR="00B309C7" w:rsidRPr="00B309C7" w:rsidRDefault="00B309C7" w:rsidP="00B309C7">
      <w:pPr>
        <w:numPr>
          <w:ilvl w:val="0"/>
          <w:numId w:val="33"/>
        </w:numPr>
        <w:rPr>
          <w:sz w:val="28"/>
          <w:szCs w:val="28"/>
        </w:rPr>
      </w:pPr>
      <w:r w:rsidRPr="00B309C7">
        <w:rPr>
          <w:sz w:val="28"/>
          <w:szCs w:val="28"/>
        </w:rPr>
        <w:t>Automatic switch-off when no motion is detected </w:t>
      </w:r>
    </w:p>
    <w:p w14:paraId="6178535D" w14:textId="77777777" w:rsidR="00B309C7" w:rsidRPr="00B309C7" w:rsidRDefault="00B309C7" w:rsidP="00B309C7">
      <w:pPr>
        <w:numPr>
          <w:ilvl w:val="0"/>
          <w:numId w:val="34"/>
        </w:numPr>
        <w:rPr>
          <w:sz w:val="28"/>
          <w:szCs w:val="28"/>
        </w:rPr>
      </w:pPr>
      <w:r w:rsidRPr="00B309C7">
        <w:rPr>
          <w:sz w:val="28"/>
          <w:szCs w:val="28"/>
        </w:rPr>
        <w:t>Previous lighting settings restore immediately upon re-entry </w:t>
      </w:r>
    </w:p>
    <w:p w14:paraId="6023023B" w14:textId="77777777" w:rsidR="00B309C7" w:rsidRPr="00B309C7" w:rsidRDefault="00B309C7" w:rsidP="00B309C7">
      <w:pPr>
        <w:numPr>
          <w:ilvl w:val="0"/>
          <w:numId w:val="35"/>
        </w:numPr>
        <w:rPr>
          <w:sz w:val="28"/>
          <w:szCs w:val="28"/>
        </w:rPr>
      </w:pPr>
      <w:r w:rsidRPr="00B309C7">
        <w:rPr>
          <w:sz w:val="28"/>
          <w:szCs w:val="28"/>
        </w:rPr>
        <w:t>Building management systems blend together for better control </w:t>
      </w:r>
    </w:p>
    <w:p w14:paraId="3A197D68" w14:textId="77777777" w:rsidR="00B309C7" w:rsidRPr="00B309C7" w:rsidRDefault="00B309C7" w:rsidP="00B309C7">
      <w:pPr>
        <w:rPr>
          <w:sz w:val="28"/>
          <w:szCs w:val="28"/>
        </w:rPr>
      </w:pPr>
      <w:r w:rsidRPr="00B309C7">
        <w:rPr>
          <w:sz w:val="28"/>
          <w:szCs w:val="28"/>
        </w:rPr>
        <w:t> </w:t>
      </w:r>
    </w:p>
    <w:p w14:paraId="7EECCECD" w14:textId="77777777" w:rsidR="00B309C7" w:rsidRPr="00B309C7" w:rsidRDefault="00B309C7" w:rsidP="00B309C7">
      <w:pPr>
        <w:rPr>
          <w:sz w:val="28"/>
          <w:szCs w:val="28"/>
        </w:rPr>
      </w:pPr>
      <w:r w:rsidRPr="00B309C7">
        <w:rPr>
          <w:sz w:val="28"/>
          <w:szCs w:val="28"/>
        </w:rPr>
        <w:t>Research proves that occupancy-based controls cut energy waste in empty spaces while keeping the light levels perfect during class hours. </w:t>
      </w:r>
    </w:p>
    <w:p w14:paraId="5DC68E60" w14:textId="77777777" w:rsidR="00B309C7" w:rsidRPr="00B309C7" w:rsidRDefault="00B309C7" w:rsidP="00B309C7">
      <w:pPr>
        <w:rPr>
          <w:sz w:val="28"/>
          <w:szCs w:val="28"/>
        </w:rPr>
      </w:pPr>
      <w:r w:rsidRPr="00B309C7">
        <w:rPr>
          <w:b/>
          <w:bCs/>
          <w:sz w:val="28"/>
          <w:szCs w:val="28"/>
        </w:rPr>
        <w:t>Daylight Harvesting Technology </w:t>
      </w:r>
    </w:p>
    <w:p w14:paraId="2550D51D" w14:textId="77777777" w:rsidR="00B309C7" w:rsidRPr="00B309C7" w:rsidRDefault="00B309C7" w:rsidP="00B309C7">
      <w:pPr>
        <w:rPr>
          <w:sz w:val="28"/>
          <w:szCs w:val="28"/>
        </w:rPr>
      </w:pPr>
      <w:r w:rsidRPr="00B309C7">
        <w:rPr>
          <w:sz w:val="28"/>
          <w:szCs w:val="28"/>
        </w:rPr>
        <w:t>Daylight harvesting brings a new era in classroom lighting efficiency. Schools use 30% of their total energy on lighting. Your daylight harvesting system comes with: </w:t>
      </w:r>
    </w:p>
    <w:tbl>
      <w:tblPr>
        <w:tblW w:w="11875" w:type="dxa"/>
        <w:tblCellMar>
          <w:top w:w="15" w:type="dxa"/>
          <w:left w:w="15" w:type="dxa"/>
          <w:bottom w:w="15" w:type="dxa"/>
          <w:right w:w="15" w:type="dxa"/>
        </w:tblCellMar>
        <w:tblLook w:val="04A0" w:firstRow="1" w:lastRow="0" w:firstColumn="1" w:lastColumn="0" w:noHBand="0" w:noVBand="1"/>
      </w:tblPr>
      <w:tblGrid>
        <w:gridCol w:w="3092"/>
        <w:gridCol w:w="4062"/>
        <w:gridCol w:w="4721"/>
      </w:tblGrid>
      <w:tr w:rsidR="00B309C7" w:rsidRPr="00B309C7" w14:paraId="4A92E2E8" w14:textId="77777777">
        <w:tc>
          <w:tcPr>
            <w:tcW w:w="0" w:type="auto"/>
            <w:tcMar>
              <w:top w:w="225" w:type="dxa"/>
              <w:left w:w="225" w:type="dxa"/>
              <w:bottom w:w="225" w:type="dxa"/>
              <w:right w:w="225" w:type="dxa"/>
            </w:tcMar>
            <w:hideMark/>
          </w:tcPr>
          <w:p w14:paraId="290C8404" w14:textId="77777777" w:rsidR="00B309C7" w:rsidRPr="00B309C7" w:rsidRDefault="00B309C7" w:rsidP="00B309C7">
            <w:pPr>
              <w:rPr>
                <w:sz w:val="28"/>
                <w:szCs w:val="28"/>
              </w:rPr>
            </w:pPr>
            <w:r w:rsidRPr="00B309C7">
              <w:rPr>
                <w:b/>
                <w:bCs/>
                <w:sz w:val="28"/>
                <w:szCs w:val="28"/>
              </w:rPr>
              <w:lastRenderedPageBreak/>
              <w:t>Component</w:t>
            </w:r>
            <w:r w:rsidRPr="00B309C7">
              <w:rPr>
                <w:sz w:val="28"/>
                <w:szCs w:val="28"/>
              </w:rPr>
              <w:t> </w:t>
            </w:r>
          </w:p>
        </w:tc>
        <w:tc>
          <w:tcPr>
            <w:tcW w:w="0" w:type="auto"/>
            <w:tcMar>
              <w:top w:w="225" w:type="dxa"/>
              <w:left w:w="225" w:type="dxa"/>
              <w:bottom w:w="225" w:type="dxa"/>
              <w:right w:w="225" w:type="dxa"/>
            </w:tcMar>
            <w:hideMark/>
          </w:tcPr>
          <w:p w14:paraId="6031560F" w14:textId="77777777" w:rsidR="00B309C7" w:rsidRPr="00B309C7" w:rsidRDefault="00B309C7" w:rsidP="00B309C7">
            <w:pPr>
              <w:rPr>
                <w:sz w:val="28"/>
                <w:szCs w:val="28"/>
              </w:rPr>
            </w:pPr>
            <w:r w:rsidRPr="00B309C7">
              <w:rPr>
                <w:b/>
                <w:bCs/>
                <w:sz w:val="28"/>
                <w:szCs w:val="28"/>
              </w:rPr>
              <w:t>Function</w:t>
            </w:r>
            <w:r w:rsidRPr="00B309C7">
              <w:rPr>
                <w:sz w:val="28"/>
                <w:szCs w:val="28"/>
              </w:rPr>
              <w:t> </w:t>
            </w:r>
          </w:p>
        </w:tc>
        <w:tc>
          <w:tcPr>
            <w:tcW w:w="0" w:type="auto"/>
            <w:tcMar>
              <w:top w:w="225" w:type="dxa"/>
              <w:left w:w="225" w:type="dxa"/>
              <w:bottom w:w="225" w:type="dxa"/>
              <w:right w:w="225" w:type="dxa"/>
            </w:tcMar>
            <w:hideMark/>
          </w:tcPr>
          <w:p w14:paraId="5FBF57A9" w14:textId="77777777" w:rsidR="00B309C7" w:rsidRPr="00B309C7" w:rsidRDefault="00B309C7" w:rsidP="00B309C7">
            <w:pPr>
              <w:rPr>
                <w:sz w:val="28"/>
                <w:szCs w:val="28"/>
              </w:rPr>
            </w:pPr>
            <w:r w:rsidRPr="00B309C7">
              <w:rPr>
                <w:b/>
                <w:bCs/>
                <w:sz w:val="28"/>
                <w:szCs w:val="28"/>
              </w:rPr>
              <w:t>Benefit</w:t>
            </w:r>
            <w:r w:rsidRPr="00B309C7">
              <w:rPr>
                <w:sz w:val="28"/>
                <w:szCs w:val="28"/>
              </w:rPr>
              <w:t> </w:t>
            </w:r>
          </w:p>
        </w:tc>
      </w:tr>
      <w:tr w:rsidR="00B309C7" w:rsidRPr="00B309C7" w14:paraId="0DE578AF" w14:textId="77777777">
        <w:tc>
          <w:tcPr>
            <w:tcW w:w="0" w:type="auto"/>
            <w:tcMar>
              <w:top w:w="225" w:type="dxa"/>
              <w:left w:w="225" w:type="dxa"/>
              <w:bottom w:w="225" w:type="dxa"/>
              <w:right w:w="225" w:type="dxa"/>
            </w:tcMar>
            <w:hideMark/>
          </w:tcPr>
          <w:p w14:paraId="0017C96F" w14:textId="77777777" w:rsidR="00B309C7" w:rsidRPr="00B309C7" w:rsidRDefault="00B309C7" w:rsidP="00B309C7">
            <w:pPr>
              <w:rPr>
                <w:sz w:val="28"/>
                <w:szCs w:val="28"/>
              </w:rPr>
            </w:pPr>
            <w:r w:rsidRPr="00B309C7">
              <w:rPr>
                <w:sz w:val="28"/>
                <w:szCs w:val="28"/>
              </w:rPr>
              <w:t>Photosensors </w:t>
            </w:r>
          </w:p>
        </w:tc>
        <w:tc>
          <w:tcPr>
            <w:tcW w:w="0" w:type="auto"/>
            <w:tcMar>
              <w:top w:w="225" w:type="dxa"/>
              <w:left w:w="225" w:type="dxa"/>
              <w:bottom w:w="225" w:type="dxa"/>
              <w:right w:w="225" w:type="dxa"/>
            </w:tcMar>
            <w:hideMark/>
          </w:tcPr>
          <w:p w14:paraId="2B975110" w14:textId="77777777" w:rsidR="00B309C7" w:rsidRPr="00B309C7" w:rsidRDefault="00B309C7" w:rsidP="00B309C7">
            <w:pPr>
              <w:rPr>
                <w:sz w:val="28"/>
                <w:szCs w:val="28"/>
              </w:rPr>
            </w:pPr>
            <w:r w:rsidRPr="00B309C7">
              <w:rPr>
                <w:sz w:val="28"/>
                <w:szCs w:val="28"/>
              </w:rPr>
              <w:t>Measure natural light levels </w:t>
            </w:r>
          </w:p>
        </w:tc>
        <w:tc>
          <w:tcPr>
            <w:tcW w:w="0" w:type="auto"/>
            <w:tcMar>
              <w:top w:w="225" w:type="dxa"/>
              <w:left w:w="225" w:type="dxa"/>
              <w:bottom w:w="225" w:type="dxa"/>
              <w:right w:w="225" w:type="dxa"/>
            </w:tcMar>
            <w:hideMark/>
          </w:tcPr>
          <w:p w14:paraId="670D8CF5" w14:textId="77777777" w:rsidR="00B309C7" w:rsidRPr="00B309C7" w:rsidRDefault="00B309C7" w:rsidP="00B309C7">
            <w:pPr>
              <w:rPr>
                <w:sz w:val="28"/>
                <w:szCs w:val="28"/>
              </w:rPr>
            </w:pPr>
            <w:r w:rsidRPr="00B309C7">
              <w:rPr>
                <w:sz w:val="28"/>
                <w:szCs w:val="28"/>
              </w:rPr>
              <w:t>Maintains consistent illumination </w:t>
            </w:r>
          </w:p>
        </w:tc>
      </w:tr>
      <w:tr w:rsidR="00B309C7" w:rsidRPr="00B309C7" w14:paraId="25B1FF58" w14:textId="77777777">
        <w:tc>
          <w:tcPr>
            <w:tcW w:w="0" w:type="auto"/>
            <w:tcMar>
              <w:top w:w="225" w:type="dxa"/>
              <w:left w:w="225" w:type="dxa"/>
              <w:bottom w:w="225" w:type="dxa"/>
              <w:right w:w="225" w:type="dxa"/>
            </w:tcMar>
            <w:hideMark/>
          </w:tcPr>
          <w:p w14:paraId="375397B5" w14:textId="77777777" w:rsidR="00B309C7" w:rsidRPr="00B309C7" w:rsidRDefault="00B309C7" w:rsidP="00B309C7">
            <w:pPr>
              <w:rPr>
                <w:sz w:val="28"/>
                <w:szCs w:val="28"/>
              </w:rPr>
            </w:pPr>
            <w:r w:rsidRPr="00B309C7">
              <w:rPr>
                <w:sz w:val="28"/>
                <w:szCs w:val="28"/>
              </w:rPr>
              <w:t>Automated Controls </w:t>
            </w:r>
          </w:p>
        </w:tc>
        <w:tc>
          <w:tcPr>
            <w:tcW w:w="0" w:type="auto"/>
            <w:tcMar>
              <w:top w:w="225" w:type="dxa"/>
              <w:left w:w="225" w:type="dxa"/>
              <w:bottom w:w="225" w:type="dxa"/>
              <w:right w:w="225" w:type="dxa"/>
            </w:tcMar>
            <w:hideMark/>
          </w:tcPr>
          <w:p w14:paraId="1CEFD532" w14:textId="77777777" w:rsidR="00B309C7" w:rsidRPr="00B309C7" w:rsidRDefault="00B309C7" w:rsidP="00B309C7">
            <w:pPr>
              <w:rPr>
                <w:sz w:val="28"/>
                <w:szCs w:val="28"/>
              </w:rPr>
            </w:pPr>
            <w:r w:rsidRPr="00B309C7">
              <w:rPr>
                <w:sz w:val="28"/>
                <w:szCs w:val="28"/>
              </w:rPr>
              <w:t>Adjust artificial lighting </w:t>
            </w:r>
          </w:p>
        </w:tc>
        <w:tc>
          <w:tcPr>
            <w:tcW w:w="0" w:type="auto"/>
            <w:tcMar>
              <w:top w:w="225" w:type="dxa"/>
              <w:left w:w="225" w:type="dxa"/>
              <w:bottom w:w="225" w:type="dxa"/>
              <w:right w:w="225" w:type="dxa"/>
            </w:tcMar>
            <w:hideMark/>
          </w:tcPr>
          <w:p w14:paraId="37D29BDB" w14:textId="77777777" w:rsidR="00B309C7" w:rsidRPr="00B309C7" w:rsidRDefault="00B309C7" w:rsidP="00B309C7">
            <w:pPr>
              <w:rPr>
                <w:sz w:val="28"/>
                <w:szCs w:val="28"/>
              </w:rPr>
            </w:pPr>
            <w:r w:rsidRPr="00B309C7">
              <w:rPr>
                <w:sz w:val="28"/>
                <w:szCs w:val="28"/>
              </w:rPr>
              <w:t>Reduces energy consumption </w:t>
            </w:r>
          </w:p>
        </w:tc>
      </w:tr>
      <w:tr w:rsidR="00B309C7" w:rsidRPr="00B309C7" w14:paraId="47984C53" w14:textId="77777777">
        <w:tc>
          <w:tcPr>
            <w:tcW w:w="0" w:type="auto"/>
            <w:tcMar>
              <w:top w:w="225" w:type="dxa"/>
              <w:left w:w="225" w:type="dxa"/>
              <w:bottom w:w="225" w:type="dxa"/>
              <w:right w:w="225" w:type="dxa"/>
            </w:tcMar>
            <w:hideMark/>
          </w:tcPr>
          <w:p w14:paraId="389DA431" w14:textId="77777777" w:rsidR="00B309C7" w:rsidRPr="00B309C7" w:rsidRDefault="00B309C7" w:rsidP="00B309C7">
            <w:pPr>
              <w:rPr>
                <w:sz w:val="28"/>
                <w:szCs w:val="28"/>
              </w:rPr>
            </w:pPr>
            <w:r w:rsidRPr="00B309C7">
              <w:rPr>
                <w:sz w:val="28"/>
                <w:szCs w:val="28"/>
              </w:rPr>
              <w:t>Integration System </w:t>
            </w:r>
          </w:p>
        </w:tc>
        <w:tc>
          <w:tcPr>
            <w:tcW w:w="0" w:type="auto"/>
            <w:tcMar>
              <w:top w:w="225" w:type="dxa"/>
              <w:left w:w="225" w:type="dxa"/>
              <w:bottom w:w="225" w:type="dxa"/>
              <w:right w:w="225" w:type="dxa"/>
            </w:tcMar>
            <w:hideMark/>
          </w:tcPr>
          <w:p w14:paraId="12B0C1BF" w14:textId="77777777" w:rsidR="00B309C7" w:rsidRPr="00B309C7" w:rsidRDefault="00B309C7" w:rsidP="00B309C7">
            <w:pPr>
              <w:rPr>
                <w:sz w:val="28"/>
                <w:szCs w:val="28"/>
              </w:rPr>
            </w:pPr>
            <w:r w:rsidRPr="00B309C7">
              <w:rPr>
                <w:sz w:val="28"/>
                <w:szCs w:val="28"/>
              </w:rPr>
              <w:t>Coordinates all components </w:t>
            </w:r>
          </w:p>
        </w:tc>
        <w:tc>
          <w:tcPr>
            <w:tcW w:w="0" w:type="auto"/>
            <w:tcMar>
              <w:top w:w="225" w:type="dxa"/>
              <w:left w:w="225" w:type="dxa"/>
              <w:bottom w:w="225" w:type="dxa"/>
              <w:right w:w="225" w:type="dxa"/>
            </w:tcMar>
            <w:hideMark/>
          </w:tcPr>
          <w:p w14:paraId="22057CFA" w14:textId="77777777" w:rsidR="00B309C7" w:rsidRPr="00B309C7" w:rsidRDefault="00B309C7" w:rsidP="00B309C7">
            <w:pPr>
              <w:rPr>
                <w:sz w:val="28"/>
                <w:szCs w:val="28"/>
              </w:rPr>
            </w:pPr>
            <w:r w:rsidRPr="00B309C7">
              <w:rPr>
                <w:sz w:val="28"/>
                <w:szCs w:val="28"/>
              </w:rPr>
              <w:t>Gives smooth transitions </w:t>
            </w:r>
          </w:p>
        </w:tc>
      </w:tr>
    </w:tbl>
    <w:p w14:paraId="38B4ED43" w14:textId="77777777" w:rsidR="00B309C7" w:rsidRPr="00B309C7" w:rsidRDefault="00B309C7" w:rsidP="00B309C7">
      <w:pPr>
        <w:rPr>
          <w:sz w:val="28"/>
          <w:szCs w:val="28"/>
        </w:rPr>
      </w:pPr>
      <w:r w:rsidRPr="00B309C7">
        <w:rPr>
          <w:sz w:val="28"/>
          <w:szCs w:val="28"/>
        </w:rPr>
        <w:t>The system adjusts artificial lighting based on available natural light and can </w:t>
      </w:r>
      <w:hyperlink r:id="rId18" w:tgtFrame="_blank" w:history="1">
        <w:r w:rsidRPr="00B309C7">
          <w:rPr>
            <w:rStyle w:val="Hyperlink"/>
            <w:sz w:val="28"/>
            <w:szCs w:val="28"/>
          </w:rPr>
          <w:t>cut lighting energy costs by over 25%</w:t>
        </w:r>
      </w:hyperlink>
      <w:r w:rsidRPr="00B309C7">
        <w:rPr>
          <w:sz w:val="28"/>
          <w:szCs w:val="28"/>
        </w:rPr>
        <w:t>. Your system should use both closed-loop sensing (detecting combined natural and artificial light) and open-loop sensing (monitoring daylight only) to get the best results. </w:t>
      </w:r>
    </w:p>
    <w:p w14:paraId="0FFEE667" w14:textId="77777777" w:rsidR="00B309C7" w:rsidRPr="00B309C7" w:rsidRDefault="00B309C7" w:rsidP="00B309C7">
      <w:pPr>
        <w:rPr>
          <w:sz w:val="28"/>
          <w:szCs w:val="28"/>
        </w:rPr>
      </w:pPr>
      <w:r w:rsidRPr="00B309C7">
        <w:rPr>
          <w:b/>
          <w:bCs/>
          <w:sz w:val="28"/>
          <w:szCs w:val="28"/>
        </w:rPr>
        <w:t>Preset Scene Configuration</w:t>
      </w:r>
      <w:r w:rsidRPr="00B309C7">
        <w:rPr>
          <w:sz w:val="28"/>
          <w:szCs w:val="28"/>
        </w:rPr>
        <w:t> </w:t>
      </w:r>
    </w:p>
    <w:p w14:paraId="40D9C6B3" w14:textId="77777777" w:rsidR="00B309C7" w:rsidRPr="00B309C7" w:rsidRDefault="00B309C7" w:rsidP="00B309C7">
      <w:pPr>
        <w:rPr>
          <w:sz w:val="28"/>
          <w:szCs w:val="28"/>
        </w:rPr>
      </w:pPr>
      <w:r w:rsidRPr="00B309C7">
        <w:rPr>
          <w:sz w:val="28"/>
          <w:szCs w:val="28"/>
        </w:rPr>
        <w:t>Your LED lighting system stores multiple preset scenes for different classroom activities. These preset configurations include: </w:t>
      </w:r>
    </w:p>
    <w:p w14:paraId="7DA88D3A" w14:textId="77777777" w:rsidR="00B309C7" w:rsidRPr="00B309C7" w:rsidRDefault="00B309C7" w:rsidP="00B309C7">
      <w:pPr>
        <w:numPr>
          <w:ilvl w:val="0"/>
          <w:numId w:val="36"/>
        </w:numPr>
        <w:rPr>
          <w:sz w:val="28"/>
          <w:szCs w:val="28"/>
        </w:rPr>
      </w:pPr>
      <w:r w:rsidRPr="00B309C7">
        <w:rPr>
          <w:b/>
          <w:bCs/>
          <w:sz w:val="28"/>
          <w:szCs w:val="28"/>
        </w:rPr>
        <w:t>General Teaching</w:t>
      </w:r>
      <w:r w:rsidRPr="00B309C7">
        <w:rPr>
          <w:sz w:val="28"/>
          <w:szCs w:val="28"/>
        </w:rPr>
        <w:t>: Full illumination for standard classroom activities </w:t>
      </w:r>
    </w:p>
    <w:p w14:paraId="463EDFDC" w14:textId="77777777" w:rsidR="00B309C7" w:rsidRPr="00B309C7" w:rsidRDefault="00B309C7" w:rsidP="00B309C7">
      <w:pPr>
        <w:numPr>
          <w:ilvl w:val="0"/>
          <w:numId w:val="37"/>
        </w:numPr>
        <w:rPr>
          <w:sz w:val="28"/>
          <w:szCs w:val="28"/>
        </w:rPr>
      </w:pPr>
      <w:r w:rsidRPr="00B309C7">
        <w:rPr>
          <w:b/>
          <w:bCs/>
          <w:sz w:val="28"/>
          <w:szCs w:val="28"/>
        </w:rPr>
        <w:t>Presentation Mode</w:t>
      </w:r>
      <w:r w:rsidRPr="00B309C7">
        <w:rPr>
          <w:sz w:val="28"/>
          <w:szCs w:val="28"/>
        </w:rPr>
        <w:t>: Dimmed perimeter lighting for better screen visibility </w:t>
      </w:r>
    </w:p>
    <w:p w14:paraId="751EC313" w14:textId="77777777" w:rsidR="00B309C7" w:rsidRPr="00B309C7" w:rsidRDefault="00B309C7" w:rsidP="00B309C7">
      <w:pPr>
        <w:numPr>
          <w:ilvl w:val="0"/>
          <w:numId w:val="38"/>
        </w:numPr>
        <w:rPr>
          <w:sz w:val="28"/>
          <w:szCs w:val="28"/>
        </w:rPr>
      </w:pPr>
      <w:r w:rsidRPr="00B309C7">
        <w:rPr>
          <w:b/>
          <w:bCs/>
          <w:sz w:val="28"/>
          <w:szCs w:val="28"/>
        </w:rPr>
        <w:t>Reading Time</w:t>
      </w:r>
      <w:r w:rsidRPr="00B309C7">
        <w:rPr>
          <w:sz w:val="28"/>
          <w:szCs w:val="28"/>
        </w:rPr>
        <w:t>: Adjusted color temperature for improved focus </w:t>
      </w:r>
    </w:p>
    <w:p w14:paraId="382EAD09" w14:textId="77777777" w:rsidR="00B309C7" w:rsidRPr="00B309C7" w:rsidRDefault="00B309C7" w:rsidP="00B309C7">
      <w:pPr>
        <w:numPr>
          <w:ilvl w:val="0"/>
          <w:numId w:val="39"/>
        </w:numPr>
        <w:rPr>
          <w:sz w:val="28"/>
          <w:szCs w:val="28"/>
        </w:rPr>
      </w:pPr>
      <w:r w:rsidRPr="00B309C7">
        <w:rPr>
          <w:b/>
          <w:bCs/>
          <w:sz w:val="28"/>
          <w:szCs w:val="28"/>
        </w:rPr>
        <w:t>Energy-Saving Mode</w:t>
      </w:r>
      <w:r w:rsidRPr="00B309C7">
        <w:rPr>
          <w:sz w:val="28"/>
          <w:szCs w:val="28"/>
        </w:rPr>
        <w:t>: Optimized settings for maximum efficiency </w:t>
      </w:r>
    </w:p>
    <w:p w14:paraId="71B0F2EE" w14:textId="77777777" w:rsidR="00B309C7" w:rsidRPr="00B309C7" w:rsidRDefault="00B309C7" w:rsidP="00B309C7">
      <w:pPr>
        <w:rPr>
          <w:sz w:val="28"/>
          <w:szCs w:val="28"/>
        </w:rPr>
      </w:pPr>
      <w:r w:rsidRPr="00B309C7">
        <w:rPr>
          <w:sz w:val="28"/>
          <w:szCs w:val="28"/>
        </w:rPr>
        <w:t> </w:t>
      </w:r>
    </w:p>
    <w:p w14:paraId="2C648B4C" w14:textId="77777777" w:rsidR="00B309C7" w:rsidRPr="00B309C7" w:rsidRDefault="00B309C7" w:rsidP="00B309C7">
      <w:pPr>
        <w:rPr>
          <w:sz w:val="28"/>
          <w:szCs w:val="28"/>
        </w:rPr>
      </w:pPr>
      <w:r w:rsidRPr="00B309C7">
        <w:rPr>
          <w:sz w:val="28"/>
          <w:szCs w:val="28"/>
        </w:rPr>
        <w:t>Push-button controllers give easy access to these scenes, with each preset matching specific teaching needs. Modern systems allow linear dimming, where each step reduces illuminance by about 5% of full output. </w:t>
      </w:r>
    </w:p>
    <w:p w14:paraId="2840BFBF" w14:textId="77777777" w:rsidR="00B309C7" w:rsidRPr="00B309C7" w:rsidRDefault="00B309C7" w:rsidP="00B309C7">
      <w:pPr>
        <w:rPr>
          <w:sz w:val="28"/>
          <w:szCs w:val="28"/>
        </w:rPr>
      </w:pPr>
      <w:r w:rsidRPr="00B309C7">
        <w:rPr>
          <w:sz w:val="28"/>
          <w:szCs w:val="28"/>
        </w:rPr>
        <w:t>Smart controls help your lighting system blend with other building management systems to improve functionality and save energy. The system adjusts automatically throughout the day and creates perfect environments for different learning activities while using optimal energy. </w:t>
      </w:r>
    </w:p>
    <w:p w14:paraId="5708D3C2" w14:textId="77777777" w:rsidR="00B309C7" w:rsidRPr="00B309C7" w:rsidRDefault="00B309C7" w:rsidP="00B309C7">
      <w:pPr>
        <w:rPr>
          <w:sz w:val="28"/>
          <w:szCs w:val="28"/>
        </w:rPr>
      </w:pPr>
      <w:r w:rsidRPr="00B309C7">
        <w:rPr>
          <w:b/>
          <w:bCs/>
          <w:sz w:val="28"/>
          <w:szCs w:val="28"/>
        </w:rPr>
        <w:t>Implementation Strategies for Schools</w:t>
      </w:r>
      <w:r w:rsidRPr="00B309C7">
        <w:rPr>
          <w:sz w:val="28"/>
          <w:szCs w:val="28"/>
        </w:rPr>
        <w:t> </w:t>
      </w:r>
    </w:p>
    <w:p w14:paraId="08B09D5C" w14:textId="77777777" w:rsidR="00B309C7" w:rsidRPr="00B309C7" w:rsidRDefault="00B309C7" w:rsidP="00B309C7">
      <w:pPr>
        <w:rPr>
          <w:sz w:val="28"/>
          <w:szCs w:val="28"/>
        </w:rPr>
      </w:pPr>
      <w:r w:rsidRPr="00B309C7">
        <w:rPr>
          <w:sz w:val="28"/>
          <w:szCs w:val="28"/>
        </w:rPr>
        <w:lastRenderedPageBreak/>
        <w:t>LED lighting upgrades in schools need careful planning and step-by-step implementation. A well-laid-out strategy will give minimal disruption and maximize your investment benefits. </w:t>
      </w:r>
    </w:p>
    <w:p w14:paraId="7A918AC4" w14:textId="77777777" w:rsidR="00B309C7" w:rsidRPr="00B309C7" w:rsidRDefault="00B309C7" w:rsidP="00B309C7">
      <w:pPr>
        <w:rPr>
          <w:sz w:val="28"/>
          <w:szCs w:val="28"/>
        </w:rPr>
      </w:pPr>
      <w:r w:rsidRPr="00B309C7">
        <w:rPr>
          <w:b/>
          <w:bCs/>
          <w:sz w:val="28"/>
          <w:szCs w:val="28"/>
        </w:rPr>
        <w:t>Needs Assessment Process</w:t>
      </w:r>
      <w:r w:rsidRPr="00B309C7">
        <w:rPr>
          <w:sz w:val="28"/>
          <w:szCs w:val="28"/>
        </w:rPr>
        <w:t> </w:t>
      </w:r>
    </w:p>
    <w:p w14:paraId="3C8571D2" w14:textId="77777777" w:rsidR="00B309C7" w:rsidRPr="00B309C7" w:rsidRDefault="00B309C7" w:rsidP="00B309C7">
      <w:pPr>
        <w:rPr>
          <w:sz w:val="28"/>
          <w:szCs w:val="28"/>
        </w:rPr>
      </w:pPr>
      <w:r w:rsidRPr="00B309C7">
        <w:rPr>
          <w:sz w:val="28"/>
          <w:szCs w:val="28"/>
        </w:rPr>
        <w:t>A full picture of your needs helps identify priorities and potential risks before upgrading your classroom </w:t>
      </w:r>
      <w:hyperlink r:id="rId19" w:history="1">
        <w:r w:rsidRPr="00B309C7">
          <w:rPr>
            <w:rStyle w:val="Hyperlink"/>
            <w:sz w:val="28"/>
            <w:szCs w:val="28"/>
          </w:rPr>
          <w:t>lighting</w:t>
        </w:r>
      </w:hyperlink>
      <w:r w:rsidRPr="00B309C7">
        <w:rPr>
          <w:sz w:val="28"/>
          <w:szCs w:val="28"/>
        </w:rPr>
        <w:t>. Schools can save up to 50% on energy through proper assessment and planning. Your assessment should include: </w:t>
      </w:r>
    </w:p>
    <w:p w14:paraId="666C5F6D" w14:textId="77777777" w:rsidR="00B309C7" w:rsidRPr="00B309C7" w:rsidRDefault="00B309C7" w:rsidP="00B309C7">
      <w:pPr>
        <w:numPr>
          <w:ilvl w:val="0"/>
          <w:numId w:val="40"/>
        </w:numPr>
        <w:rPr>
          <w:sz w:val="28"/>
          <w:szCs w:val="28"/>
        </w:rPr>
      </w:pPr>
      <w:r w:rsidRPr="00B309C7">
        <w:rPr>
          <w:sz w:val="28"/>
          <w:szCs w:val="28"/>
        </w:rPr>
        <w:t>Current lighting system evaluation </w:t>
      </w:r>
    </w:p>
    <w:p w14:paraId="6695C624" w14:textId="77777777" w:rsidR="00B309C7" w:rsidRPr="00B309C7" w:rsidRDefault="00B309C7" w:rsidP="00B309C7">
      <w:pPr>
        <w:numPr>
          <w:ilvl w:val="0"/>
          <w:numId w:val="41"/>
        </w:numPr>
        <w:rPr>
          <w:sz w:val="28"/>
          <w:szCs w:val="28"/>
        </w:rPr>
      </w:pPr>
      <w:r w:rsidRPr="00B309C7">
        <w:rPr>
          <w:sz w:val="28"/>
          <w:szCs w:val="28"/>
        </w:rPr>
        <w:t>Energy consumption analysis </w:t>
      </w:r>
    </w:p>
    <w:p w14:paraId="1ADF4259" w14:textId="77777777" w:rsidR="00B309C7" w:rsidRPr="00B309C7" w:rsidRDefault="00B309C7" w:rsidP="00B309C7">
      <w:pPr>
        <w:numPr>
          <w:ilvl w:val="0"/>
          <w:numId w:val="42"/>
        </w:numPr>
        <w:rPr>
          <w:sz w:val="28"/>
          <w:szCs w:val="28"/>
        </w:rPr>
      </w:pPr>
      <w:r w:rsidRPr="00B309C7">
        <w:rPr>
          <w:sz w:val="28"/>
          <w:szCs w:val="28"/>
        </w:rPr>
        <w:t>Budget constraints review </w:t>
      </w:r>
    </w:p>
    <w:p w14:paraId="0201200F" w14:textId="77777777" w:rsidR="00B309C7" w:rsidRPr="00B309C7" w:rsidRDefault="00B309C7" w:rsidP="00B309C7">
      <w:pPr>
        <w:numPr>
          <w:ilvl w:val="0"/>
          <w:numId w:val="43"/>
        </w:numPr>
        <w:rPr>
          <w:sz w:val="28"/>
          <w:szCs w:val="28"/>
        </w:rPr>
      </w:pPr>
      <w:r w:rsidRPr="00B309C7">
        <w:rPr>
          <w:sz w:val="28"/>
          <w:szCs w:val="28"/>
        </w:rPr>
        <w:t>Infrastructure compatibility check </w:t>
      </w:r>
    </w:p>
    <w:p w14:paraId="00379D1F" w14:textId="77777777" w:rsidR="00B309C7" w:rsidRPr="00B309C7" w:rsidRDefault="00B309C7" w:rsidP="00B309C7">
      <w:pPr>
        <w:rPr>
          <w:sz w:val="28"/>
          <w:szCs w:val="28"/>
        </w:rPr>
      </w:pPr>
      <w:r w:rsidRPr="00B309C7">
        <w:rPr>
          <w:sz w:val="28"/>
          <w:szCs w:val="28"/>
        </w:rPr>
        <w:t>An energy audit framework should look at both immediate needs and future sustainability goals. K-12 schools spend about $8 billion each year on energy, making it their second-largest expense after personnel. </w:t>
      </w:r>
    </w:p>
    <w:p w14:paraId="1D6E42EE" w14:textId="77777777" w:rsidR="00CA115C" w:rsidRDefault="00CA115C" w:rsidP="00947D2C">
      <w:pPr>
        <w:rPr>
          <w:sz w:val="28"/>
          <w:szCs w:val="28"/>
        </w:rPr>
      </w:pPr>
    </w:p>
    <w:p w14:paraId="6D8B3970" w14:textId="77777777" w:rsidR="00CA115C" w:rsidRDefault="00CA115C" w:rsidP="00947D2C">
      <w:pPr>
        <w:rPr>
          <w:sz w:val="28"/>
          <w:szCs w:val="28"/>
        </w:rPr>
      </w:pPr>
    </w:p>
    <w:p w14:paraId="31AB35DF" w14:textId="77777777" w:rsidR="00CA115C" w:rsidRDefault="00CA115C" w:rsidP="00947D2C">
      <w:pPr>
        <w:rPr>
          <w:sz w:val="28"/>
          <w:szCs w:val="28"/>
        </w:rPr>
      </w:pPr>
    </w:p>
    <w:p w14:paraId="65A03967" w14:textId="77777777" w:rsidR="00B309C7" w:rsidRDefault="00B309C7" w:rsidP="00947D2C">
      <w:pPr>
        <w:rPr>
          <w:sz w:val="28"/>
          <w:szCs w:val="28"/>
        </w:rPr>
      </w:pPr>
    </w:p>
    <w:p w14:paraId="467354DA" w14:textId="77777777" w:rsidR="00B309C7" w:rsidRDefault="00B309C7" w:rsidP="00947D2C">
      <w:pPr>
        <w:rPr>
          <w:sz w:val="28"/>
          <w:szCs w:val="28"/>
        </w:rPr>
      </w:pPr>
    </w:p>
    <w:p w14:paraId="5C87BFB8" w14:textId="77777777" w:rsidR="00B309C7" w:rsidRDefault="00B309C7" w:rsidP="00947D2C">
      <w:pPr>
        <w:rPr>
          <w:sz w:val="28"/>
          <w:szCs w:val="28"/>
        </w:rPr>
      </w:pPr>
    </w:p>
    <w:p w14:paraId="5900380A" w14:textId="77777777" w:rsidR="00B309C7" w:rsidRDefault="00B309C7" w:rsidP="00947D2C">
      <w:pPr>
        <w:rPr>
          <w:sz w:val="28"/>
          <w:szCs w:val="28"/>
        </w:rPr>
      </w:pPr>
    </w:p>
    <w:p w14:paraId="62180BC0" w14:textId="77777777" w:rsidR="00B309C7" w:rsidRDefault="00B309C7" w:rsidP="00947D2C">
      <w:pPr>
        <w:rPr>
          <w:sz w:val="28"/>
          <w:szCs w:val="28"/>
        </w:rPr>
      </w:pPr>
    </w:p>
    <w:p w14:paraId="22294987" w14:textId="77777777" w:rsidR="00B309C7" w:rsidRDefault="00B309C7" w:rsidP="00947D2C">
      <w:pPr>
        <w:rPr>
          <w:sz w:val="28"/>
          <w:szCs w:val="28"/>
        </w:rPr>
      </w:pPr>
    </w:p>
    <w:p w14:paraId="20C2A413" w14:textId="77777777" w:rsidR="00B309C7" w:rsidRDefault="00B309C7" w:rsidP="00947D2C">
      <w:pPr>
        <w:rPr>
          <w:sz w:val="28"/>
          <w:szCs w:val="28"/>
        </w:rPr>
      </w:pPr>
    </w:p>
    <w:p w14:paraId="0658FBF3" w14:textId="77777777" w:rsidR="00B309C7" w:rsidRDefault="00B309C7" w:rsidP="00947D2C">
      <w:pPr>
        <w:rPr>
          <w:sz w:val="28"/>
          <w:szCs w:val="28"/>
        </w:rPr>
      </w:pPr>
    </w:p>
    <w:p w14:paraId="379B23E0" w14:textId="77777777" w:rsidR="00B309C7" w:rsidRDefault="00B309C7" w:rsidP="00947D2C">
      <w:pPr>
        <w:rPr>
          <w:sz w:val="28"/>
          <w:szCs w:val="28"/>
        </w:rPr>
      </w:pPr>
    </w:p>
    <w:tbl>
      <w:tblPr>
        <w:tblW w:w="11100" w:type="dxa"/>
        <w:tblInd w:w="-878"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147"/>
        <w:gridCol w:w="2896"/>
        <w:gridCol w:w="1650"/>
        <w:gridCol w:w="773"/>
        <w:gridCol w:w="1885"/>
        <w:gridCol w:w="1749"/>
      </w:tblGrid>
      <w:tr w:rsidR="00B309C7" w:rsidRPr="00B309C7" w14:paraId="07DA81F1" w14:textId="77777777" w:rsidTr="00B309C7">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5FDD07D6" w14:textId="77777777" w:rsidR="00B309C7" w:rsidRPr="00B309C7" w:rsidRDefault="00B309C7" w:rsidP="00B309C7">
            <w:pPr>
              <w:rPr>
                <w:b/>
                <w:bCs/>
                <w:sz w:val="28"/>
                <w:szCs w:val="28"/>
              </w:rPr>
            </w:pPr>
            <w:bookmarkStart w:id="4" w:name="_Hlk205208745"/>
            <w:r w:rsidRPr="00B309C7">
              <w:rPr>
                <w:b/>
                <w:bCs/>
                <w:sz w:val="28"/>
                <w:szCs w:val="28"/>
              </w:rPr>
              <w:lastRenderedPageBreak/>
              <w:t>Space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3D829839" w14:textId="77777777" w:rsidR="00B309C7" w:rsidRPr="00B309C7" w:rsidRDefault="00B309C7" w:rsidP="00B309C7">
            <w:pPr>
              <w:rPr>
                <w:b/>
                <w:bCs/>
                <w:sz w:val="28"/>
                <w:szCs w:val="28"/>
              </w:rPr>
            </w:pPr>
            <w:r w:rsidRPr="00B309C7">
              <w:rPr>
                <w:b/>
                <w:bCs/>
                <w:sz w:val="28"/>
                <w:szCs w:val="28"/>
              </w:rPr>
              <w:t>Recommended CCT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5616A9BB" w14:textId="77777777" w:rsidR="00B309C7" w:rsidRPr="00B309C7" w:rsidRDefault="00B309C7" w:rsidP="00B309C7">
            <w:pPr>
              <w:rPr>
                <w:b/>
                <w:bCs/>
                <w:sz w:val="28"/>
                <w:szCs w:val="28"/>
              </w:rPr>
            </w:pPr>
            <w:r w:rsidRPr="00B309C7">
              <w:rPr>
                <w:b/>
                <w:bCs/>
                <w:sz w:val="28"/>
                <w:szCs w:val="28"/>
              </w:rPr>
              <w:t>Lux Range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3E7A61C5" w14:textId="77777777" w:rsidR="00B309C7" w:rsidRPr="00B309C7" w:rsidRDefault="00B309C7" w:rsidP="00B309C7">
            <w:pPr>
              <w:rPr>
                <w:b/>
                <w:bCs/>
                <w:sz w:val="28"/>
                <w:szCs w:val="28"/>
              </w:rPr>
            </w:pPr>
            <w:r w:rsidRPr="00B309C7">
              <w:rPr>
                <w:b/>
                <w:bCs/>
                <w:sz w:val="28"/>
                <w:szCs w:val="28"/>
              </w:rPr>
              <w:t>CRI</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78059F8D" w14:textId="77777777" w:rsidR="00B309C7" w:rsidRPr="00B309C7" w:rsidRDefault="00B309C7" w:rsidP="00B309C7">
            <w:pPr>
              <w:rPr>
                <w:b/>
                <w:bCs/>
                <w:sz w:val="28"/>
                <w:szCs w:val="28"/>
              </w:rPr>
            </w:pPr>
            <w:r w:rsidRPr="00B309C7">
              <w:rPr>
                <w:b/>
                <w:bCs/>
                <w:sz w:val="28"/>
                <w:szCs w:val="28"/>
              </w:rPr>
              <w:t>Glare (UGR)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0AC6CE06" w14:textId="77777777" w:rsidR="00B309C7" w:rsidRPr="00B309C7" w:rsidRDefault="00B309C7" w:rsidP="00B309C7">
            <w:pPr>
              <w:rPr>
                <w:b/>
                <w:bCs/>
                <w:sz w:val="28"/>
                <w:szCs w:val="28"/>
              </w:rPr>
            </w:pPr>
            <w:r w:rsidRPr="00B309C7">
              <w:rPr>
                <w:b/>
                <w:bCs/>
                <w:sz w:val="28"/>
                <w:szCs w:val="28"/>
              </w:rPr>
              <w:t>Uniformity</w:t>
            </w:r>
          </w:p>
        </w:tc>
      </w:tr>
      <w:tr w:rsidR="00B309C7" w:rsidRPr="00B309C7" w14:paraId="2E40FF6D" w14:textId="77777777" w:rsidTr="00B309C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4B7B225" w14:textId="77777777" w:rsidR="00B309C7" w:rsidRPr="00B309C7" w:rsidRDefault="00B309C7" w:rsidP="00B309C7">
            <w:pPr>
              <w:rPr>
                <w:sz w:val="28"/>
                <w:szCs w:val="28"/>
              </w:rPr>
            </w:pPr>
            <w:r w:rsidRPr="00B309C7">
              <w:rPr>
                <w:sz w:val="28"/>
                <w:szCs w:val="28"/>
              </w:rPr>
              <w:t>Classroom</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63A2D19" w14:textId="77777777" w:rsidR="00B309C7" w:rsidRPr="00B309C7" w:rsidRDefault="00B309C7" w:rsidP="00B309C7">
            <w:pPr>
              <w:rPr>
                <w:sz w:val="28"/>
                <w:szCs w:val="28"/>
              </w:rPr>
            </w:pPr>
            <w:r w:rsidRPr="00B309C7">
              <w:rPr>
                <w:sz w:val="28"/>
                <w:szCs w:val="28"/>
              </w:rPr>
              <w:t>4000K–6500K</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0E11B5C" w14:textId="77777777" w:rsidR="00B309C7" w:rsidRPr="00B309C7" w:rsidRDefault="00B309C7" w:rsidP="00B309C7">
            <w:pPr>
              <w:rPr>
                <w:sz w:val="28"/>
                <w:szCs w:val="28"/>
              </w:rPr>
            </w:pPr>
            <w:r w:rsidRPr="00B309C7">
              <w:rPr>
                <w:sz w:val="28"/>
                <w:szCs w:val="28"/>
              </w:rPr>
              <w:t>500–1000</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6E354E4" w14:textId="77777777" w:rsidR="00B309C7" w:rsidRPr="00B309C7" w:rsidRDefault="00B309C7" w:rsidP="00B309C7">
            <w:pPr>
              <w:rPr>
                <w:sz w:val="28"/>
                <w:szCs w:val="28"/>
              </w:rPr>
            </w:pPr>
            <w:r w:rsidRPr="00B309C7">
              <w:rPr>
                <w:sz w:val="28"/>
                <w:szCs w:val="28"/>
              </w:rPr>
              <w:t>≥80</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A3C78B6" w14:textId="77777777" w:rsidR="00B309C7" w:rsidRPr="00B309C7" w:rsidRDefault="00B309C7" w:rsidP="00B309C7">
            <w:pPr>
              <w:rPr>
                <w:sz w:val="28"/>
                <w:szCs w:val="28"/>
              </w:rPr>
            </w:pPr>
            <w:r w:rsidRPr="00B309C7">
              <w:rPr>
                <w:sz w:val="28"/>
                <w:szCs w:val="28"/>
              </w:rPr>
              <w:t>≤19</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CEF9558" w14:textId="77777777" w:rsidR="00B309C7" w:rsidRPr="00B309C7" w:rsidRDefault="00B309C7" w:rsidP="00B309C7">
            <w:pPr>
              <w:rPr>
                <w:sz w:val="28"/>
                <w:szCs w:val="28"/>
              </w:rPr>
            </w:pPr>
            <w:r w:rsidRPr="00B309C7">
              <w:rPr>
                <w:sz w:val="28"/>
                <w:szCs w:val="28"/>
              </w:rPr>
              <w:t>≥0.7</w:t>
            </w:r>
          </w:p>
        </w:tc>
      </w:tr>
      <w:tr w:rsidR="00B309C7" w:rsidRPr="00B309C7" w14:paraId="0B8A7710" w14:textId="77777777" w:rsidTr="00B309C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E93C3C1" w14:textId="77777777" w:rsidR="00B309C7" w:rsidRPr="00B309C7" w:rsidRDefault="00B309C7" w:rsidP="00B309C7">
            <w:pPr>
              <w:rPr>
                <w:sz w:val="28"/>
                <w:szCs w:val="28"/>
              </w:rPr>
            </w:pPr>
            <w:r w:rsidRPr="00B309C7">
              <w:rPr>
                <w:sz w:val="28"/>
                <w:szCs w:val="28"/>
              </w:rPr>
              <w:t>Library</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5C97DB5" w14:textId="77777777" w:rsidR="00B309C7" w:rsidRPr="00B309C7" w:rsidRDefault="00B309C7" w:rsidP="00B309C7">
            <w:pPr>
              <w:rPr>
                <w:sz w:val="28"/>
                <w:szCs w:val="28"/>
              </w:rPr>
            </w:pPr>
            <w:r w:rsidRPr="00B309C7">
              <w:rPr>
                <w:sz w:val="28"/>
                <w:szCs w:val="28"/>
              </w:rPr>
              <w:t>3500K–5000K</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DE8643E" w14:textId="77777777" w:rsidR="00B309C7" w:rsidRPr="00B309C7" w:rsidRDefault="00B309C7" w:rsidP="00B309C7">
            <w:pPr>
              <w:rPr>
                <w:sz w:val="28"/>
                <w:szCs w:val="28"/>
              </w:rPr>
            </w:pPr>
            <w:r w:rsidRPr="00B309C7">
              <w:rPr>
                <w:sz w:val="28"/>
                <w:szCs w:val="28"/>
              </w:rPr>
              <w:t>500</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75A700C" w14:textId="77777777" w:rsidR="00B309C7" w:rsidRPr="00B309C7" w:rsidRDefault="00B309C7" w:rsidP="00B309C7">
            <w:pPr>
              <w:rPr>
                <w:sz w:val="28"/>
                <w:szCs w:val="28"/>
              </w:rPr>
            </w:pPr>
            <w:r w:rsidRPr="00B309C7">
              <w:rPr>
                <w:sz w:val="28"/>
                <w:szCs w:val="28"/>
              </w:rPr>
              <w:t>≥80</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38947CF" w14:textId="77777777" w:rsidR="00B309C7" w:rsidRPr="00B309C7" w:rsidRDefault="00B309C7" w:rsidP="00B309C7">
            <w:pPr>
              <w:rPr>
                <w:sz w:val="28"/>
                <w:szCs w:val="28"/>
              </w:rPr>
            </w:pPr>
            <w:r w:rsidRPr="00B309C7">
              <w:rPr>
                <w:sz w:val="28"/>
                <w:szCs w:val="28"/>
              </w:rPr>
              <w:t>≤19</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494CD07" w14:textId="77777777" w:rsidR="00B309C7" w:rsidRPr="00B309C7" w:rsidRDefault="00B309C7" w:rsidP="00B309C7">
            <w:pPr>
              <w:rPr>
                <w:sz w:val="28"/>
                <w:szCs w:val="28"/>
              </w:rPr>
            </w:pPr>
            <w:r w:rsidRPr="00B309C7">
              <w:rPr>
                <w:sz w:val="28"/>
                <w:szCs w:val="28"/>
              </w:rPr>
              <w:t>≥0.7</w:t>
            </w:r>
          </w:p>
        </w:tc>
      </w:tr>
      <w:tr w:rsidR="00B309C7" w:rsidRPr="00B309C7" w14:paraId="0527724E" w14:textId="77777777" w:rsidTr="00B309C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A065B7B" w14:textId="77777777" w:rsidR="00B309C7" w:rsidRPr="00B309C7" w:rsidRDefault="00B309C7" w:rsidP="00B309C7">
            <w:pPr>
              <w:rPr>
                <w:sz w:val="28"/>
                <w:szCs w:val="28"/>
              </w:rPr>
            </w:pPr>
            <w:r w:rsidRPr="00B309C7">
              <w:rPr>
                <w:sz w:val="28"/>
                <w:szCs w:val="28"/>
              </w:rPr>
              <w:t>Nurses Office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0F06024" w14:textId="77777777" w:rsidR="00B309C7" w:rsidRPr="00B309C7" w:rsidRDefault="00B309C7" w:rsidP="00B309C7">
            <w:pPr>
              <w:rPr>
                <w:sz w:val="28"/>
                <w:szCs w:val="28"/>
              </w:rPr>
            </w:pPr>
            <w:r w:rsidRPr="00B309C7">
              <w:rPr>
                <w:sz w:val="28"/>
                <w:szCs w:val="28"/>
              </w:rPr>
              <w:t>3500K–4000K</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0A5127A" w14:textId="77777777" w:rsidR="00B309C7" w:rsidRPr="00B309C7" w:rsidRDefault="00B309C7" w:rsidP="00B309C7">
            <w:pPr>
              <w:rPr>
                <w:sz w:val="28"/>
                <w:szCs w:val="28"/>
              </w:rPr>
            </w:pPr>
            <w:r w:rsidRPr="00B309C7">
              <w:rPr>
                <w:sz w:val="28"/>
                <w:szCs w:val="28"/>
              </w:rPr>
              <w:t>300–500</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7C2C483" w14:textId="77777777" w:rsidR="00B309C7" w:rsidRPr="00B309C7" w:rsidRDefault="00B309C7" w:rsidP="00B309C7">
            <w:pPr>
              <w:rPr>
                <w:sz w:val="28"/>
                <w:szCs w:val="28"/>
              </w:rPr>
            </w:pPr>
            <w:r w:rsidRPr="00B309C7">
              <w:rPr>
                <w:sz w:val="28"/>
                <w:szCs w:val="28"/>
              </w:rPr>
              <w:t>≥80</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5F9A889" w14:textId="77777777" w:rsidR="00B309C7" w:rsidRPr="00B309C7" w:rsidRDefault="00B309C7" w:rsidP="00B309C7">
            <w:pPr>
              <w:rPr>
                <w:sz w:val="28"/>
                <w:szCs w:val="28"/>
              </w:rPr>
            </w:pPr>
            <w:r w:rsidRPr="00B309C7">
              <w:rPr>
                <w:sz w:val="28"/>
                <w:szCs w:val="28"/>
              </w:rPr>
              <w:t>≤19</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5C36C89" w14:textId="77777777" w:rsidR="00B309C7" w:rsidRPr="00B309C7" w:rsidRDefault="00B309C7" w:rsidP="00B309C7">
            <w:pPr>
              <w:rPr>
                <w:sz w:val="28"/>
                <w:szCs w:val="28"/>
              </w:rPr>
            </w:pPr>
            <w:r w:rsidRPr="00B309C7">
              <w:rPr>
                <w:sz w:val="28"/>
                <w:szCs w:val="28"/>
              </w:rPr>
              <w:t>≥0.7</w:t>
            </w:r>
          </w:p>
        </w:tc>
      </w:tr>
      <w:tr w:rsidR="00B309C7" w:rsidRPr="00B309C7" w14:paraId="506ED1B9" w14:textId="77777777" w:rsidTr="00B309C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558C618" w14:textId="77777777" w:rsidR="00B309C7" w:rsidRPr="00B309C7" w:rsidRDefault="00B309C7" w:rsidP="00B309C7">
            <w:pPr>
              <w:rPr>
                <w:sz w:val="28"/>
                <w:szCs w:val="28"/>
              </w:rPr>
            </w:pPr>
            <w:r w:rsidRPr="00B309C7">
              <w:rPr>
                <w:sz w:val="28"/>
                <w:szCs w:val="28"/>
              </w:rPr>
              <w:t>Playroom</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9B4638E" w14:textId="77777777" w:rsidR="00B309C7" w:rsidRPr="00B309C7" w:rsidRDefault="00B309C7" w:rsidP="00B309C7">
            <w:pPr>
              <w:rPr>
                <w:sz w:val="28"/>
                <w:szCs w:val="28"/>
              </w:rPr>
            </w:pPr>
            <w:r w:rsidRPr="00B309C7">
              <w:rPr>
                <w:sz w:val="28"/>
                <w:szCs w:val="28"/>
              </w:rPr>
              <w:t>2700K–3500K</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85C1A73" w14:textId="77777777" w:rsidR="00B309C7" w:rsidRPr="00B309C7" w:rsidRDefault="00B309C7" w:rsidP="00B309C7">
            <w:pPr>
              <w:rPr>
                <w:sz w:val="28"/>
                <w:szCs w:val="28"/>
              </w:rPr>
            </w:pPr>
            <w:r w:rsidRPr="00B309C7">
              <w:rPr>
                <w:sz w:val="28"/>
                <w:szCs w:val="28"/>
              </w:rPr>
              <w:t>300–400</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06F7BC6" w14:textId="77777777" w:rsidR="00B309C7" w:rsidRPr="00B309C7" w:rsidRDefault="00B309C7" w:rsidP="00B309C7">
            <w:pPr>
              <w:rPr>
                <w:sz w:val="28"/>
                <w:szCs w:val="28"/>
              </w:rPr>
            </w:pPr>
            <w:r w:rsidRPr="00B309C7">
              <w:rPr>
                <w:sz w:val="28"/>
                <w:szCs w:val="28"/>
              </w:rPr>
              <w:t>≥80</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FEC5E80" w14:textId="77777777" w:rsidR="00B309C7" w:rsidRPr="00B309C7" w:rsidRDefault="00B309C7" w:rsidP="00B309C7">
            <w:pPr>
              <w:rPr>
                <w:sz w:val="28"/>
                <w:szCs w:val="28"/>
              </w:rPr>
            </w:pPr>
            <w:r w:rsidRPr="00B309C7">
              <w:rPr>
                <w:sz w:val="28"/>
                <w:szCs w:val="28"/>
              </w:rPr>
              <w:t>≤19</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9F25335" w14:textId="77777777" w:rsidR="00B309C7" w:rsidRPr="00B309C7" w:rsidRDefault="00B309C7" w:rsidP="00B309C7">
            <w:pPr>
              <w:rPr>
                <w:sz w:val="28"/>
                <w:szCs w:val="28"/>
              </w:rPr>
            </w:pPr>
            <w:r w:rsidRPr="00B309C7">
              <w:rPr>
                <w:sz w:val="28"/>
                <w:szCs w:val="28"/>
              </w:rPr>
              <w:t>≥0.7</w:t>
            </w:r>
          </w:p>
        </w:tc>
      </w:tr>
      <w:tr w:rsidR="00B309C7" w:rsidRPr="00B309C7" w14:paraId="694BA297" w14:textId="77777777" w:rsidTr="00B309C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6708C42" w14:textId="77777777" w:rsidR="00B309C7" w:rsidRPr="00B309C7" w:rsidRDefault="00B309C7" w:rsidP="00B309C7">
            <w:pPr>
              <w:rPr>
                <w:sz w:val="28"/>
                <w:szCs w:val="28"/>
              </w:rPr>
            </w:pPr>
            <w:r w:rsidRPr="00B309C7">
              <w:rPr>
                <w:sz w:val="28"/>
                <w:szCs w:val="28"/>
              </w:rPr>
              <w:t>Computer Lab</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6C1A8F3" w14:textId="77777777" w:rsidR="00B309C7" w:rsidRPr="00B309C7" w:rsidRDefault="00B309C7" w:rsidP="00B309C7">
            <w:pPr>
              <w:rPr>
                <w:sz w:val="28"/>
                <w:szCs w:val="28"/>
              </w:rPr>
            </w:pPr>
            <w:r w:rsidRPr="00B309C7">
              <w:rPr>
                <w:sz w:val="28"/>
                <w:szCs w:val="28"/>
              </w:rPr>
              <w:t>4000K–6500K</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E7B5E7A" w14:textId="77777777" w:rsidR="00B309C7" w:rsidRPr="00B309C7" w:rsidRDefault="00B309C7" w:rsidP="00B309C7">
            <w:pPr>
              <w:rPr>
                <w:sz w:val="28"/>
                <w:szCs w:val="28"/>
              </w:rPr>
            </w:pPr>
            <w:r w:rsidRPr="00B309C7">
              <w:rPr>
                <w:sz w:val="28"/>
                <w:szCs w:val="28"/>
              </w:rPr>
              <w:t>500–750</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DE42CE3" w14:textId="77777777" w:rsidR="00B309C7" w:rsidRPr="00B309C7" w:rsidRDefault="00B309C7" w:rsidP="00B309C7">
            <w:pPr>
              <w:rPr>
                <w:sz w:val="28"/>
                <w:szCs w:val="28"/>
              </w:rPr>
            </w:pPr>
            <w:r w:rsidRPr="00B309C7">
              <w:rPr>
                <w:sz w:val="28"/>
                <w:szCs w:val="28"/>
              </w:rPr>
              <w:t>≥80</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59ACDA4" w14:textId="77777777" w:rsidR="00B309C7" w:rsidRPr="00B309C7" w:rsidRDefault="00B309C7" w:rsidP="00B309C7">
            <w:pPr>
              <w:rPr>
                <w:sz w:val="28"/>
                <w:szCs w:val="28"/>
              </w:rPr>
            </w:pPr>
            <w:r w:rsidRPr="00B309C7">
              <w:rPr>
                <w:sz w:val="28"/>
                <w:szCs w:val="28"/>
              </w:rPr>
              <w:t>≤19</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ECFE9DD" w14:textId="77777777" w:rsidR="00B309C7" w:rsidRPr="00B309C7" w:rsidRDefault="00B309C7" w:rsidP="00B309C7">
            <w:pPr>
              <w:rPr>
                <w:sz w:val="28"/>
                <w:szCs w:val="28"/>
              </w:rPr>
            </w:pPr>
            <w:r w:rsidRPr="00B309C7">
              <w:rPr>
                <w:sz w:val="28"/>
                <w:szCs w:val="28"/>
              </w:rPr>
              <w:t>≥0.7</w:t>
            </w:r>
          </w:p>
        </w:tc>
      </w:tr>
      <w:tr w:rsidR="00B309C7" w:rsidRPr="00B309C7" w14:paraId="6A194091" w14:textId="77777777" w:rsidTr="00B309C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5A97CDC" w14:textId="77777777" w:rsidR="00B309C7" w:rsidRPr="00B309C7" w:rsidRDefault="00B309C7" w:rsidP="00B309C7">
            <w:pPr>
              <w:rPr>
                <w:sz w:val="28"/>
                <w:szCs w:val="28"/>
              </w:rPr>
            </w:pPr>
            <w:r w:rsidRPr="00B309C7">
              <w:rPr>
                <w:sz w:val="28"/>
                <w:szCs w:val="28"/>
              </w:rPr>
              <w:t>Science Lab</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227BD05" w14:textId="77777777" w:rsidR="00B309C7" w:rsidRPr="00B309C7" w:rsidRDefault="00B309C7" w:rsidP="00B309C7">
            <w:pPr>
              <w:rPr>
                <w:sz w:val="28"/>
                <w:szCs w:val="28"/>
              </w:rPr>
            </w:pPr>
            <w:r w:rsidRPr="00B309C7">
              <w:rPr>
                <w:sz w:val="28"/>
                <w:szCs w:val="28"/>
              </w:rPr>
              <w:t>4000K–6500K</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98B2C06" w14:textId="77777777" w:rsidR="00B309C7" w:rsidRPr="00B309C7" w:rsidRDefault="00B309C7" w:rsidP="00B309C7">
            <w:pPr>
              <w:rPr>
                <w:sz w:val="28"/>
                <w:szCs w:val="28"/>
              </w:rPr>
            </w:pPr>
            <w:r w:rsidRPr="00B309C7">
              <w:rPr>
                <w:sz w:val="28"/>
                <w:szCs w:val="28"/>
              </w:rPr>
              <w:t>500–750</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B24DFC3" w14:textId="77777777" w:rsidR="00B309C7" w:rsidRPr="00B309C7" w:rsidRDefault="00B309C7" w:rsidP="00B309C7">
            <w:pPr>
              <w:rPr>
                <w:sz w:val="28"/>
                <w:szCs w:val="28"/>
              </w:rPr>
            </w:pPr>
            <w:r w:rsidRPr="00B309C7">
              <w:rPr>
                <w:sz w:val="28"/>
                <w:szCs w:val="28"/>
              </w:rPr>
              <w:t>≥80</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0A8FFCC" w14:textId="77777777" w:rsidR="00B309C7" w:rsidRPr="00B309C7" w:rsidRDefault="00B309C7" w:rsidP="00B309C7">
            <w:pPr>
              <w:rPr>
                <w:sz w:val="28"/>
                <w:szCs w:val="28"/>
              </w:rPr>
            </w:pPr>
            <w:r w:rsidRPr="00B309C7">
              <w:rPr>
                <w:sz w:val="28"/>
                <w:szCs w:val="28"/>
              </w:rPr>
              <w:t>≤19</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E6A2BA6" w14:textId="77777777" w:rsidR="00B309C7" w:rsidRPr="00B309C7" w:rsidRDefault="00B309C7" w:rsidP="00B309C7">
            <w:pPr>
              <w:rPr>
                <w:sz w:val="28"/>
                <w:szCs w:val="28"/>
              </w:rPr>
            </w:pPr>
            <w:r w:rsidRPr="00B309C7">
              <w:rPr>
                <w:sz w:val="28"/>
                <w:szCs w:val="28"/>
              </w:rPr>
              <w:t>≥0.7</w:t>
            </w:r>
          </w:p>
        </w:tc>
      </w:tr>
      <w:bookmarkEnd w:id="4"/>
    </w:tbl>
    <w:p w14:paraId="18545CFB" w14:textId="77777777" w:rsidR="00B309C7" w:rsidRDefault="00B309C7" w:rsidP="00947D2C">
      <w:pPr>
        <w:rPr>
          <w:sz w:val="28"/>
          <w:szCs w:val="28"/>
        </w:rPr>
      </w:pPr>
    </w:p>
    <w:p w14:paraId="5C34868E" w14:textId="77777777" w:rsidR="00B309C7" w:rsidRDefault="00B309C7" w:rsidP="00947D2C">
      <w:pPr>
        <w:rPr>
          <w:sz w:val="28"/>
          <w:szCs w:val="28"/>
        </w:rPr>
      </w:pPr>
    </w:p>
    <w:p w14:paraId="2F0449B8" w14:textId="7F9F07BF" w:rsidR="00B309C7" w:rsidRDefault="006B5D32" w:rsidP="006B5D32">
      <w:pPr>
        <w:tabs>
          <w:tab w:val="left" w:pos="2556"/>
        </w:tabs>
        <w:rPr>
          <w:sz w:val="28"/>
          <w:szCs w:val="28"/>
        </w:rPr>
      </w:pPr>
      <w:r>
        <w:rPr>
          <w:sz w:val="28"/>
          <w:szCs w:val="28"/>
        </w:rPr>
        <w:tab/>
      </w:r>
    </w:p>
    <w:p w14:paraId="7FBF8AAE" w14:textId="77777777" w:rsidR="00B309C7" w:rsidRDefault="00B309C7" w:rsidP="00947D2C">
      <w:pPr>
        <w:rPr>
          <w:sz w:val="28"/>
          <w:szCs w:val="28"/>
        </w:rPr>
      </w:pPr>
    </w:p>
    <w:p w14:paraId="70B97D03" w14:textId="77777777" w:rsidR="00B309C7" w:rsidRDefault="00B309C7" w:rsidP="00947D2C">
      <w:pPr>
        <w:rPr>
          <w:sz w:val="28"/>
          <w:szCs w:val="28"/>
        </w:rPr>
      </w:pPr>
    </w:p>
    <w:p w14:paraId="21C59458" w14:textId="77777777" w:rsidR="00B309C7" w:rsidRDefault="00B309C7" w:rsidP="00947D2C">
      <w:pPr>
        <w:rPr>
          <w:sz w:val="28"/>
          <w:szCs w:val="28"/>
        </w:rPr>
      </w:pPr>
    </w:p>
    <w:p w14:paraId="1AE72337" w14:textId="77777777" w:rsidR="00B309C7" w:rsidRDefault="00B309C7" w:rsidP="00947D2C">
      <w:pPr>
        <w:rPr>
          <w:sz w:val="28"/>
          <w:szCs w:val="28"/>
        </w:rPr>
      </w:pPr>
    </w:p>
    <w:p w14:paraId="72779824" w14:textId="77777777" w:rsidR="00B309C7" w:rsidRDefault="00B309C7" w:rsidP="00947D2C">
      <w:pPr>
        <w:rPr>
          <w:sz w:val="28"/>
          <w:szCs w:val="28"/>
        </w:rPr>
      </w:pPr>
    </w:p>
    <w:p w14:paraId="3F52BFEF" w14:textId="77777777" w:rsidR="00B309C7" w:rsidRDefault="00B309C7" w:rsidP="00947D2C">
      <w:pPr>
        <w:rPr>
          <w:sz w:val="28"/>
          <w:szCs w:val="28"/>
        </w:rPr>
      </w:pPr>
    </w:p>
    <w:p w14:paraId="05FC7992" w14:textId="77777777" w:rsidR="00B309C7" w:rsidRDefault="00B309C7" w:rsidP="00947D2C">
      <w:pPr>
        <w:rPr>
          <w:sz w:val="28"/>
          <w:szCs w:val="28"/>
        </w:rPr>
      </w:pPr>
    </w:p>
    <w:p w14:paraId="7804A0F3" w14:textId="77777777" w:rsidR="00B309C7" w:rsidRDefault="00B309C7" w:rsidP="00947D2C">
      <w:pPr>
        <w:rPr>
          <w:sz w:val="28"/>
          <w:szCs w:val="28"/>
        </w:rPr>
      </w:pPr>
    </w:p>
    <w:p w14:paraId="571D679A" w14:textId="77777777" w:rsidR="00B309C7" w:rsidRDefault="00B309C7" w:rsidP="00947D2C">
      <w:pPr>
        <w:rPr>
          <w:sz w:val="28"/>
          <w:szCs w:val="28"/>
        </w:rPr>
      </w:pPr>
    </w:p>
    <w:p w14:paraId="4335E9C8" w14:textId="77777777" w:rsidR="00B309C7" w:rsidRDefault="00B309C7" w:rsidP="00947D2C">
      <w:pPr>
        <w:rPr>
          <w:sz w:val="28"/>
          <w:szCs w:val="28"/>
        </w:rPr>
      </w:pPr>
    </w:p>
    <w:p w14:paraId="4001DFFD" w14:textId="77777777" w:rsidR="00B309C7" w:rsidRDefault="00B309C7" w:rsidP="00947D2C">
      <w:pPr>
        <w:rPr>
          <w:sz w:val="28"/>
          <w:szCs w:val="28"/>
        </w:rPr>
      </w:pPr>
    </w:p>
    <w:p w14:paraId="07E439BB" w14:textId="77777777" w:rsidR="00B309C7" w:rsidRDefault="00B309C7" w:rsidP="00947D2C">
      <w:pPr>
        <w:rPr>
          <w:sz w:val="28"/>
          <w:szCs w:val="28"/>
        </w:rPr>
      </w:pPr>
    </w:p>
    <w:p w14:paraId="3AD4D261" w14:textId="11277474" w:rsidR="006E6198" w:rsidRDefault="006E6198" w:rsidP="00947D2C">
      <w:pPr>
        <w:rPr>
          <w:sz w:val="28"/>
          <w:szCs w:val="28"/>
        </w:rPr>
      </w:pPr>
      <w:r>
        <w:rPr>
          <w:sz w:val="28"/>
          <w:szCs w:val="28"/>
        </w:rPr>
        <w:t xml:space="preserve">References </w:t>
      </w:r>
    </w:p>
    <w:p w14:paraId="36D6933C" w14:textId="013F0287" w:rsidR="006E6198" w:rsidRDefault="006E6198" w:rsidP="006E6198">
      <w:pPr>
        <w:rPr>
          <w:sz w:val="24"/>
          <w:szCs w:val="24"/>
        </w:rPr>
      </w:pPr>
      <w:hyperlink r:id="rId20" w:history="1">
        <w:r w:rsidRPr="00411251">
          <w:rPr>
            <w:rStyle w:val="Hyperlink"/>
            <w:sz w:val="24"/>
            <w:szCs w:val="24"/>
          </w:rPr>
          <w:t>https://iowaaea.org/app/uploads/sites/25/2023/06/18July-BenefitsLEDSchools.pdf</w:t>
        </w:r>
      </w:hyperlink>
    </w:p>
    <w:p w14:paraId="70787099" w14:textId="204BAF86" w:rsidR="006E6198" w:rsidRDefault="006E6198" w:rsidP="006E6198">
      <w:pPr>
        <w:rPr>
          <w:sz w:val="24"/>
          <w:szCs w:val="24"/>
        </w:rPr>
      </w:pPr>
      <w:hyperlink r:id="rId21" w:history="1">
        <w:r w:rsidRPr="00411251">
          <w:rPr>
            <w:rStyle w:val="Hyperlink"/>
            <w:sz w:val="24"/>
            <w:szCs w:val="24"/>
          </w:rPr>
          <w:t>https://scholarworks.indianapolis.iu.edu/bitstream/handle/1805/20785/Finalprint-the-impact-of-fluorescent-and-led-lighting-on-students-attitudes-and-behavior-in-the-classroom.pdf?sequence=1&amp;isAllowed=y</w:t>
        </w:r>
      </w:hyperlink>
    </w:p>
    <w:p w14:paraId="4E9F1218" w14:textId="4BC9BEF9" w:rsidR="006E6198" w:rsidRDefault="006E6198" w:rsidP="006E6198">
      <w:pPr>
        <w:rPr>
          <w:sz w:val="24"/>
          <w:szCs w:val="24"/>
        </w:rPr>
      </w:pPr>
      <w:hyperlink r:id="rId22" w:history="1">
        <w:r w:rsidRPr="00411251">
          <w:rPr>
            <w:rStyle w:val="Hyperlink"/>
            <w:sz w:val="24"/>
            <w:szCs w:val="24"/>
          </w:rPr>
          <w:t>https://www.roomgrowth.com/p/bright-or-dark-different-ages-need-different-lighting-in-classrooms</w:t>
        </w:r>
      </w:hyperlink>
    </w:p>
    <w:p w14:paraId="25E80F6D" w14:textId="5EE26E08" w:rsidR="006E6198" w:rsidRDefault="006E6198" w:rsidP="006E6198">
      <w:pPr>
        <w:rPr>
          <w:sz w:val="24"/>
          <w:szCs w:val="24"/>
        </w:rPr>
      </w:pPr>
      <w:hyperlink r:id="rId23" w:history="1">
        <w:r w:rsidRPr="00411251">
          <w:rPr>
            <w:rStyle w:val="Hyperlink"/>
            <w:sz w:val="24"/>
            <w:szCs w:val="24"/>
          </w:rPr>
          <w:t>https://pmc.ncbi.nlm.nih.gov/articles/PMC6117001/</w:t>
        </w:r>
      </w:hyperlink>
    </w:p>
    <w:p w14:paraId="0B147091" w14:textId="7F4340E9" w:rsidR="006E6198" w:rsidRDefault="006E6198" w:rsidP="006E6198">
      <w:pPr>
        <w:rPr>
          <w:sz w:val="24"/>
          <w:szCs w:val="24"/>
        </w:rPr>
      </w:pPr>
      <w:hyperlink r:id="rId24" w:history="1">
        <w:r w:rsidRPr="00411251">
          <w:rPr>
            <w:rStyle w:val="Hyperlink"/>
            <w:sz w:val="24"/>
            <w:szCs w:val="24"/>
          </w:rPr>
          <w:t>https://pmc.ncbi.nlm.nih.gov/articles/PMC8957666/</w:t>
        </w:r>
      </w:hyperlink>
    </w:p>
    <w:p w14:paraId="54DA9C8F" w14:textId="0D5A91F6" w:rsidR="006E6198" w:rsidRDefault="006E6198" w:rsidP="006E6198">
      <w:pPr>
        <w:rPr>
          <w:sz w:val="24"/>
          <w:szCs w:val="24"/>
        </w:rPr>
      </w:pPr>
      <w:hyperlink r:id="rId25" w:history="1">
        <w:r w:rsidRPr="006E6198">
          <w:rPr>
            <w:rStyle w:val="Hyperlink"/>
            <w:sz w:val="24"/>
            <w:szCs w:val="24"/>
          </w:rPr>
          <w:t>Improved Classroom &amp; School Lighting - Classroom Lighting Ideas| TCP</w:t>
        </w:r>
      </w:hyperlink>
    </w:p>
    <w:p w14:paraId="0426E65D" w14:textId="64B9ABA1" w:rsidR="006E6198" w:rsidRDefault="006E6198" w:rsidP="006E6198">
      <w:pPr>
        <w:rPr>
          <w:sz w:val="24"/>
          <w:szCs w:val="24"/>
        </w:rPr>
      </w:pPr>
      <w:hyperlink r:id="rId26" w:history="1">
        <w:r w:rsidRPr="006E6198">
          <w:rPr>
            <w:rStyle w:val="Hyperlink"/>
            <w:sz w:val="24"/>
            <w:szCs w:val="24"/>
          </w:rPr>
          <w:t xml:space="preserve">Prediction of discomfort from glare from daylight in classrooms - R </w:t>
        </w:r>
        <w:proofErr w:type="spellStart"/>
        <w:r w:rsidRPr="006E6198">
          <w:rPr>
            <w:rStyle w:val="Hyperlink"/>
            <w:sz w:val="24"/>
            <w:szCs w:val="24"/>
          </w:rPr>
          <w:t>Viula</w:t>
        </w:r>
        <w:proofErr w:type="spellEnd"/>
        <w:r w:rsidRPr="006E6198">
          <w:rPr>
            <w:rStyle w:val="Hyperlink"/>
            <w:sz w:val="24"/>
            <w:szCs w:val="24"/>
          </w:rPr>
          <w:t xml:space="preserve">, R Bokel, M </w:t>
        </w:r>
        <w:proofErr w:type="spellStart"/>
        <w:r w:rsidRPr="006E6198">
          <w:rPr>
            <w:rStyle w:val="Hyperlink"/>
            <w:sz w:val="24"/>
            <w:szCs w:val="24"/>
          </w:rPr>
          <w:t>Tenpierik</w:t>
        </w:r>
        <w:proofErr w:type="spellEnd"/>
        <w:r w:rsidRPr="006E6198">
          <w:rPr>
            <w:rStyle w:val="Hyperlink"/>
            <w:sz w:val="24"/>
            <w:szCs w:val="24"/>
          </w:rPr>
          <w:t>, 2023</w:t>
        </w:r>
      </w:hyperlink>
    </w:p>
    <w:p w14:paraId="10728ED1" w14:textId="31FADADC" w:rsidR="006E6198" w:rsidRDefault="00BA4E6D" w:rsidP="006E6198">
      <w:pPr>
        <w:rPr>
          <w:sz w:val="24"/>
          <w:szCs w:val="24"/>
        </w:rPr>
      </w:pPr>
      <w:hyperlink r:id="rId27" w:history="1">
        <w:r w:rsidRPr="00411251">
          <w:rPr>
            <w:rStyle w:val="Hyperlink"/>
            <w:sz w:val="24"/>
            <w:szCs w:val="24"/>
          </w:rPr>
          <w:t>https://etheses.whiterose.ac.uk/id/eprint/36395/1/Alkhabra_A_Design_MPhil_2024.pdf</w:t>
        </w:r>
      </w:hyperlink>
    </w:p>
    <w:p w14:paraId="6CAEDB99" w14:textId="71F84604" w:rsidR="00BA4E6D" w:rsidRDefault="00BA4E6D" w:rsidP="00BA4E6D">
      <w:pPr>
        <w:rPr>
          <w:sz w:val="24"/>
          <w:szCs w:val="24"/>
        </w:rPr>
      </w:pPr>
      <w:hyperlink r:id="rId28" w:history="1">
        <w:r w:rsidRPr="00BA4E6D">
          <w:rPr>
            <w:rStyle w:val="Hyperlink"/>
            <w:sz w:val="24"/>
            <w:szCs w:val="24"/>
          </w:rPr>
          <w:t>Reduce glare in the classroom for low vision student – Perkins School for the Blind</w:t>
        </w:r>
      </w:hyperlink>
    </w:p>
    <w:p w14:paraId="11379B13" w14:textId="21385334" w:rsidR="00BA4E6D" w:rsidRDefault="00BA4E6D" w:rsidP="00BA4E6D">
      <w:pPr>
        <w:rPr>
          <w:sz w:val="24"/>
          <w:szCs w:val="24"/>
        </w:rPr>
      </w:pPr>
      <w:hyperlink r:id="rId29" w:history="1">
        <w:r w:rsidRPr="00411251">
          <w:rPr>
            <w:rStyle w:val="Hyperlink"/>
            <w:sz w:val="24"/>
            <w:szCs w:val="24"/>
          </w:rPr>
          <w:t>https://www.usailighting.com/stuff/contentmgr/files/1/d4a5e8097a28dd56c9843c79750baf9e/misc/lightingstudentsconcentration_sleegers.pdf</w:t>
        </w:r>
      </w:hyperlink>
    </w:p>
    <w:p w14:paraId="1789BE2F" w14:textId="7291C205" w:rsidR="00BA4E6D" w:rsidRDefault="00BA4E6D" w:rsidP="00BA4E6D">
      <w:pPr>
        <w:rPr>
          <w:sz w:val="24"/>
          <w:szCs w:val="24"/>
        </w:rPr>
      </w:pPr>
      <w:hyperlink r:id="rId30" w:history="1">
        <w:r w:rsidRPr="00BA4E6D">
          <w:rPr>
            <w:rStyle w:val="Hyperlink"/>
            <w:sz w:val="24"/>
            <w:szCs w:val="24"/>
          </w:rPr>
          <w:t xml:space="preserve">The importance of good lighting in educational </w:t>
        </w:r>
        <w:proofErr w:type="spellStart"/>
        <w:r w:rsidRPr="00BA4E6D">
          <w:rPr>
            <w:rStyle w:val="Hyperlink"/>
            <w:sz w:val="24"/>
            <w:szCs w:val="24"/>
          </w:rPr>
          <w:t>centres</w:t>
        </w:r>
        <w:proofErr w:type="spellEnd"/>
      </w:hyperlink>
    </w:p>
    <w:p w14:paraId="05F2E8D3" w14:textId="6519E221" w:rsidR="00BA4E6D" w:rsidRDefault="002E068C" w:rsidP="00BA4E6D">
      <w:pPr>
        <w:rPr>
          <w:sz w:val="24"/>
          <w:szCs w:val="24"/>
        </w:rPr>
      </w:pPr>
      <w:hyperlink r:id="rId31" w:history="1">
        <w:r w:rsidRPr="00411251">
          <w:rPr>
            <w:rStyle w:val="Hyperlink"/>
            <w:sz w:val="24"/>
            <w:szCs w:val="24"/>
          </w:rPr>
          <w:t>https://www.witpress.com/Secure/elibrary/papers/SC21/SC21031FU1.pdf</w:t>
        </w:r>
      </w:hyperlink>
    </w:p>
    <w:p w14:paraId="38A83368" w14:textId="275BF1CB" w:rsidR="002E068C" w:rsidRDefault="002E068C" w:rsidP="002E068C">
      <w:pPr>
        <w:rPr>
          <w:sz w:val="24"/>
          <w:szCs w:val="24"/>
        </w:rPr>
      </w:pPr>
      <w:hyperlink r:id="rId32" w:history="1">
        <w:r w:rsidRPr="002E068C">
          <w:rPr>
            <w:rStyle w:val="Hyperlink"/>
            <w:sz w:val="24"/>
            <w:szCs w:val="24"/>
          </w:rPr>
          <w:t>The Influence of LED Lighting on Attention and Long‐Term Memory - Lee - 2020 - International Journal of Optics - Wiley Online Library</w:t>
        </w:r>
      </w:hyperlink>
    </w:p>
    <w:p w14:paraId="363AC3C7" w14:textId="6A25057B" w:rsidR="002E068C" w:rsidRDefault="00CA115C" w:rsidP="00CA115C">
      <w:pPr>
        <w:rPr>
          <w:sz w:val="24"/>
          <w:szCs w:val="24"/>
        </w:rPr>
      </w:pPr>
      <w:hyperlink r:id="rId33" w:history="1">
        <w:r w:rsidRPr="00CA115C">
          <w:rPr>
            <w:rStyle w:val="Hyperlink"/>
            <w:sz w:val="24"/>
            <w:szCs w:val="24"/>
          </w:rPr>
          <w:t>Classroom light</w:t>
        </w:r>
        <w:r w:rsidRPr="00CA115C">
          <w:rPr>
            <w:rStyle w:val="Hyperlink"/>
            <w:sz w:val="24"/>
            <w:szCs w:val="24"/>
          </w:rPr>
          <w:t>i</w:t>
        </w:r>
        <w:r w:rsidRPr="00CA115C">
          <w:rPr>
            <w:rStyle w:val="Hyperlink"/>
            <w:sz w:val="24"/>
            <w:szCs w:val="24"/>
          </w:rPr>
          <w:t>ng</w:t>
        </w:r>
      </w:hyperlink>
    </w:p>
    <w:p w14:paraId="0B40F5B8" w14:textId="71DFC1EA" w:rsidR="00CA115C" w:rsidRDefault="00B309C7" w:rsidP="00B309C7">
      <w:pPr>
        <w:rPr>
          <w:sz w:val="24"/>
          <w:szCs w:val="24"/>
        </w:rPr>
      </w:pPr>
      <w:hyperlink r:id="rId34" w:history="1">
        <w:r w:rsidRPr="00B309C7">
          <w:rPr>
            <w:rStyle w:val="Hyperlink"/>
            <w:sz w:val="24"/>
            <w:szCs w:val="24"/>
          </w:rPr>
          <w:t>LED Lighting for Classrooms | Brilliant Lighting Solutions</w:t>
        </w:r>
      </w:hyperlink>
    </w:p>
    <w:p w14:paraId="76BD73AE" w14:textId="77777777" w:rsidR="00B309C7" w:rsidRPr="006E6198" w:rsidRDefault="00B309C7" w:rsidP="00B309C7">
      <w:pPr>
        <w:rPr>
          <w:sz w:val="24"/>
          <w:szCs w:val="24"/>
        </w:rPr>
      </w:pPr>
    </w:p>
    <w:sectPr w:rsidR="00B309C7" w:rsidRPr="006E6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51105"/>
    <w:multiLevelType w:val="multilevel"/>
    <w:tmpl w:val="2F9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F74D9"/>
    <w:multiLevelType w:val="multilevel"/>
    <w:tmpl w:val="F0AC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4061B"/>
    <w:multiLevelType w:val="multilevel"/>
    <w:tmpl w:val="BDF4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CB0404"/>
    <w:multiLevelType w:val="multilevel"/>
    <w:tmpl w:val="6E6E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47955"/>
    <w:multiLevelType w:val="multilevel"/>
    <w:tmpl w:val="19CC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1190E"/>
    <w:multiLevelType w:val="multilevel"/>
    <w:tmpl w:val="B520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9F5D54"/>
    <w:multiLevelType w:val="multilevel"/>
    <w:tmpl w:val="4A621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404B73"/>
    <w:multiLevelType w:val="multilevel"/>
    <w:tmpl w:val="9BA0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12543A"/>
    <w:multiLevelType w:val="multilevel"/>
    <w:tmpl w:val="17767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891A06"/>
    <w:multiLevelType w:val="hybridMultilevel"/>
    <w:tmpl w:val="17B4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521A51"/>
    <w:multiLevelType w:val="multilevel"/>
    <w:tmpl w:val="904E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FF7923"/>
    <w:multiLevelType w:val="hybridMultilevel"/>
    <w:tmpl w:val="61A2D834"/>
    <w:lvl w:ilvl="0" w:tplc="BE622FBC">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AA93E43"/>
    <w:multiLevelType w:val="multilevel"/>
    <w:tmpl w:val="8812A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73040F"/>
    <w:multiLevelType w:val="multilevel"/>
    <w:tmpl w:val="BA445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1C7417"/>
    <w:multiLevelType w:val="hybridMultilevel"/>
    <w:tmpl w:val="99526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F00DED"/>
    <w:multiLevelType w:val="multilevel"/>
    <w:tmpl w:val="DFC4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5E4C41"/>
    <w:multiLevelType w:val="hybridMultilevel"/>
    <w:tmpl w:val="4C68A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7C7363"/>
    <w:multiLevelType w:val="multilevel"/>
    <w:tmpl w:val="D006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90326D"/>
    <w:multiLevelType w:val="multilevel"/>
    <w:tmpl w:val="8722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9C682E"/>
    <w:multiLevelType w:val="multilevel"/>
    <w:tmpl w:val="DEB6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441887"/>
    <w:multiLevelType w:val="multilevel"/>
    <w:tmpl w:val="628A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101BA5"/>
    <w:multiLevelType w:val="multilevel"/>
    <w:tmpl w:val="930C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141420"/>
    <w:multiLevelType w:val="multilevel"/>
    <w:tmpl w:val="AC60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900EF6"/>
    <w:multiLevelType w:val="multilevel"/>
    <w:tmpl w:val="59BE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1D1F85"/>
    <w:multiLevelType w:val="hybridMultilevel"/>
    <w:tmpl w:val="B0902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D41028"/>
    <w:multiLevelType w:val="multilevel"/>
    <w:tmpl w:val="0814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F3544D"/>
    <w:multiLevelType w:val="multilevel"/>
    <w:tmpl w:val="9962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4A2BBD"/>
    <w:multiLevelType w:val="hybridMultilevel"/>
    <w:tmpl w:val="3D566D36"/>
    <w:lvl w:ilvl="0" w:tplc="BE622FBC">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5AD554D9"/>
    <w:multiLevelType w:val="multilevel"/>
    <w:tmpl w:val="8266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1C0744"/>
    <w:multiLevelType w:val="multilevel"/>
    <w:tmpl w:val="E8F2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F36652D"/>
    <w:multiLevelType w:val="multilevel"/>
    <w:tmpl w:val="9294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D46BBF"/>
    <w:multiLevelType w:val="multilevel"/>
    <w:tmpl w:val="87A8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AB1ACE"/>
    <w:multiLevelType w:val="multilevel"/>
    <w:tmpl w:val="F3DE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EE12FB"/>
    <w:multiLevelType w:val="hybridMultilevel"/>
    <w:tmpl w:val="76B8DEC0"/>
    <w:lvl w:ilvl="0" w:tplc="BE622FBC">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AC131DA"/>
    <w:multiLevelType w:val="hybridMultilevel"/>
    <w:tmpl w:val="57F25AAE"/>
    <w:lvl w:ilvl="0" w:tplc="BE622FBC">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B4A49D8"/>
    <w:multiLevelType w:val="hybridMultilevel"/>
    <w:tmpl w:val="36CCAE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91791E"/>
    <w:multiLevelType w:val="multilevel"/>
    <w:tmpl w:val="B0F4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BC69E6"/>
    <w:multiLevelType w:val="multilevel"/>
    <w:tmpl w:val="C432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1B52F6"/>
    <w:multiLevelType w:val="multilevel"/>
    <w:tmpl w:val="EF86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9B854BE"/>
    <w:multiLevelType w:val="multilevel"/>
    <w:tmpl w:val="8A74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9F206BF"/>
    <w:multiLevelType w:val="multilevel"/>
    <w:tmpl w:val="EF90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320869"/>
    <w:multiLevelType w:val="hybridMultilevel"/>
    <w:tmpl w:val="C5CE28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D0A4BF1"/>
    <w:multiLevelType w:val="multilevel"/>
    <w:tmpl w:val="5870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9738791">
    <w:abstractNumId w:val="35"/>
  </w:num>
  <w:num w:numId="2" w16cid:durableId="1521511816">
    <w:abstractNumId w:val="24"/>
  </w:num>
  <w:num w:numId="3" w16cid:durableId="1781678168">
    <w:abstractNumId w:val="33"/>
  </w:num>
  <w:num w:numId="4" w16cid:durableId="1038235601">
    <w:abstractNumId w:val="9"/>
  </w:num>
  <w:num w:numId="5" w16cid:durableId="1645575939">
    <w:abstractNumId w:val="41"/>
  </w:num>
  <w:num w:numId="6" w16cid:durableId="1110859531">
    <w:abstractNumId w:val="34"/>
  </w:num>
  <w:num w:numId="7" w16cid:durableId="1063217850">
    <w:abstractNumId w:val="27"/>
  </w:num>
  <w:num w:numId="8" w16cid:durableId="342977220">
    <w:abstractNumId w:val="11"/>
  </w:num>
  <w:num w:numId="9" w16cid:durableId="1439638678">
    <w:abstractNumId w:val="14"/>
  </w:num>
  <w:num w:numId="10" w16cid:durableId="50010200">
    <w:abstractNumId w:val="6"/>
  </w:num>
  <w:num w:numId="11" w16cid:durableId="1545212733">
    <w:abstractNumId w:val="39"/>
  </w:num>
  <w:num w:numId="12" w16cid:durableId="768426642">
    <w:abstractNumId w:val="10"/>
  </w:num>
  <w:num w:numId="13" w16cid:durableId="696393079">
    <w:abstractNumId w:val="18"/>
  </w:num>
  <w:num w:numId="14" w16cid:durableId="750198816">
    <w:abstractNumId w:val="38"/>
  </w:num>
  <w:num w:numId="15" w16cid:durableId="205216036">
    <w:abstractNumId w:val="5"/>
  </w:num>
  <w:num w:numId="16" w16cid:durableId="1740711090">
    <w:abstractNumId w:val="20"/>
  </w:num>
  <w:num w:numId="17" w16cid:durableId="1300304830">
    <w:abstractNumId w:val="2"/>
  </w:num>
  <w:num w:numId="18" w16cid:durableId="2131780629">
    <w:abstractNumId w:val="29"/>
  </w:num>
  <w:num w:numId="19" w16cid:durableId="1556509054">
    <w:abstractNumId w:val="16"/>
  </w:num>
  <w:num w:numId="20" w16cid:durableId="1315135177">
    <w:abstractNumId w:val="30"/>
  </w:num>
  <w:num w:numId="21" w16cid:durableId="832649072">
    <w:abstractNumId w:val="0"/>
  </w:num>
  <w:num w:numId="22" w16cid:durableId="1942444466">
    <w:abstractNumId w:val="3"/>
  </w:num>
  <w:num w:numId="23" w16cid:durableId="1716000135">
    <w:abstractNumId w:val="21"/>
  </w:num>
  <w:num w:numId="24" w16cid:durableId="486632293">
    <w:abstractNumId w:val="13"/>
  </w:num>
  <w:num w:numId="25" w16cid:durableId="1599218957">
    <w:abstractNumId w:val="28"/>
  </w:num>
  <w:num w:numId="26" w16cid:durableId="1951665720">
    <w:abstractNumId w:val="8"/>
  </w:num>
  <w:num w:numId="27" w16cid:durableId="1237284000">
    <w:abstractNumId w:val="1"/>
  </w:num>
  <w:num w:numId="28" w16cid:durableId="80682998">
    <w:abstractNumId w:val="36"/>
  </w:num>
  <w:num w:numId="29" w16cid:durableId="589385495">
    <w:abstractNumId w:val="32"/>
  </w:num>
  <w:num w:numId="30" w16cid:durableId="1761216583">
    <w:abstractNumId w:val="42"/>
  </w:num>
  <w:num w:numId="31" w16cid:durableId="1655792574">
    <w:abstractNumId w:val="22"/>
  </w:num>
  <w:num w:numId="32" w16cid:durableId="468133211">
    <w:abstractNumId w:val="17"/>
  </w:num>
  <w:num w:numId="33" w16cid:durableId="1084915205">
    <w:abstractNumId w:val="40"/>
  </w:num>
  <w:num w:numId="34" w16cid:durableId="1933394370">
    <w:abstractNumId w:val="25"/>
  </w:num>
  <w:num w:numId="35" w16cid:durableId="1368069119">
    <w:abstractNumId w:val="37"/>
  </w:num>
  <w:num w:numId="36" w16cid:durableId="1041124747">
    <w:abstractNumId w:val="15"/>
  </w:num>
  <w:num w:numId="37" w16cid:durableId="433982429">
    <w:abstractNumId w:val="4"/>
  </w:num>
  <w:num w:numId="38" w16cid:durableId="1164124159">
    <w:abstractNumId w:val="31"/>
  </w:num>
  <w:num w:numId="39" w16cid:durableId="1753775274">
    <w:abstractNumId w:val="12"/>
  </w:num>
  <w:num w:numId="40" w16cid:durableId="231813081">
    <w:abstractNumId w:val="23"/>
  </w:num>
  <w:num w:numId="41" w16cid:durableId="1388605951">
    <w:abstractNumId w:val="26"/>
  </w:num>
  <w:num w:numId="42" w16cid:durableId="390080859">
    <w:abstractNumId w:val="7"/>
  </w:num>
  <w:num w:numId="43" w16cid:durableId="5815230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D6F"/>
    <w:rsid w:val="00064A7C"/>
    <w:rsid w:val="000826DA"/>
    <w:rsid w:val="00133666"/>
    <w:rsid w:val="0014693A"/>
    <w:rsid w:val="001502F5"/>
    <w:rsid w:val="0021015B"/>
    <w:rsid w:val="002750BF"/>
    <w:rsid w:val="002B7D6F"/>
    <w:rsid w:val="002C38D4"/>
    <w:rsid w:val="002E068C"/>
    <w:rsid w:val="004D2C16"/>
    <w:rsid w:val="006B5D32"/>
    <w:rsid w:val="006B5D5F"/>
    <w:rsid w:val="006E6198"/>
    <w:rsid w:val="007624AE"/>
    <w:rsid w:val="007B763B"/>
    <w:rsid w:val="00861F49"/>
    <w:rsid w:val="008B02AA"/>
    <w:rsid w:val="008E1EB5"/>
    <w:rsid w:val="008F1E5B"/>
    <w:rsid w:val="00906977"/>
    <w:rsid w:val="00920B56"/>
    <w:rsid w:val="00947D2C"/>
    <w:rsid w:val="00B309C7"/>
    <w:rsid w:val="00B717DE"/>
    <w:rsid w:val="00BA4E6D"/>
    <w:rsid w:val="00C5183B"/>
    <w:rsid w:val="00CA115C"/>
    <w:rsid w:val="00D2458B"/>
    <w:rsid w:val="00E46A6C"/>
    <w:rsid w:val="00F21F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E3199"/>
  <w15:chartTrackingRefBased/>
  <w15:docId w15:val="{F5A4580D-B4EC-49DD-993C-31F7DA047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D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B7D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7D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B7D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7D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7D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7D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7D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7D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D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B7D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7D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2B7D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7D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7D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7D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7D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7D6F"/>
    <w:rPr>
      <w:rFonts w:eastAsiaTheme="majorEastAsia" w:cstheme="majorBidi"/>
      <w:color w:val="272727" w:themeColor="text1" w:themeTint="D8"/>
    </w:rPr>
  </w:style>
  <w:style w:type="paragraph" w:styleId="Title">
    <w:name w:val="Title"/>
    <w:basedOn w:val="Normal"/>
    <w:next w:val="Normal"/>
    <w:link w:val="TitleChar"/>
    <w:uiPriority w:val="10"/>
    <w:qFormat/>
    <w:rsid w:val="002B7D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D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7D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7D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7D6F"/>
    <w:pPr>
      <w:spacing w:before="160"/>
      <w:jc w:val="center"/>
    </w:pPr>
    <w:rPr>
      <w:i/>
      <w:iCs/>
      <w:color w:val="404040" w:themeColor="text1" w:themeTint="BF"/>
    </w:rPr>
  </w:style>
  <w:style w:type="character" w:customStyle="1" w:styleId="QuoteChar">
    <w:name w:val="Quote Char"/>
    <w:basedOn w:val="DefaultParagraphFont"/>
    <w:link w:val="Quote"/>
    <w:uiPriority w:val="29"/>
    <w:rsid w:val="002B7D6F"/>
    <w:rPr>
      <w:i/>
      <w:iCs/>
      <w:color w:val="404040" w:themeColor="text1" w:themeTint="BF"/>
    </w:rPr>
  </w:style>
  <w:style w:type="paragraph" w:styleId="ListParagraph">
    <w:name w:val="List Paragraph"/>
    <w:basedOn w:val="Normal"/>
    <w:uiPriority w:val="34"/>
    <w:qFormat/>
    <w:rsid w:val="002B7D6F"/>
    <w:pPr>
      <w:ind w:left="720"/>
      <w:contextualSpacing/>
    </w:pPr>
  </w:style>
  <w:style w:type="character" w:styleId="IntenseEmphasis">
    <w:name w:val="Intense Emphasis"/>
    <w:basedOn w:val="DefaultParagraphFont"/>
    <w:uiPriority w:val="21"/>
    <w:qFormat/>
    <w:rsid w:val="002B7D6F"/>
    <w:rPr>
      <w:i/>
      <w:iCs/>
      <w:color w:val="2F5496" w:themeColor="accent1" w:themeShade="BF"/>
    </w:rPr>
  </w:style>
  <w:style w:type="paragraph" w:styleId="IntenseQuote">
    <w:name w:val="Intense Quote"/>
    <w:basedOn w:val="Normal"/>
    <w:next w:val="Normal"/>
    <w:link w:val="IntenseQuoteChar"/>
    <w:uiPriority w:val="30"/>
    <w:qFormat/>
    <w:rsid w:val="002B7D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7D6F"/>
    <w:rPr>
      <w:i/>
      <w:iCs/>
      <w:color w:val="2F5496" w:themeColor="accent1" w:themeShade="BF"/>
    </w:rPr>
  </w:style>
  <w:style w:type="character" w:styleId="IntenseReference">
    <w:name w:val="Intense Reference"/>
    <w:basedOn w:val="DefaultParagraphFont"/>
    <w:uiPriority w:val="32"/>
    <w:qFormat/>
    <w:rsid w:val="002B7D6F"/>
    <w:rPr>
      <w:b/>
      <w:bCs/>
      <w:smallCaps/>
      <w:color w:val="2F5496" w:themeColor="accent1" w:themeShade="BF"/>
      <w:spacing w:val="5"/>
    </w:rPr>
  </w:style>
  <w:style w:type="character" w:styleId="Hyperlink">
    <w:name w:val="Hyperlink"/>
    <w:basedOn w:val="DefaultParagraphFont"/>
    <w:uiPriority w:val="99"/>
    <w:unhideWhenUsed/>
    <w:rsid w:val="006E6198"/>
    <w:rPr>
      <w:color w:val="0563C1" w:themeColor="hyperlink"/>
      <w:u w:val="single"/>
    </w:rPr>
  </w:style>
  <w:style w:type="character" w:styleId="UnresolvedMention">
    <w:name w:val="Unresolved Mention"/>
    <w:basedOn w:val="DefaultParagraphFont"/>
    <w:uiPriority w:val="99"/>
    <w:semiHidden/>
    <w:unhideWhenUsed/>
    <w:rsid w:val="006E6198"/>
    <w:rPr>
      <w:color w:val="605E5C"/>
      <w:shd w:val="clear" w:color="auto" w:fill="E1DFDD"/>
    </w:rPr>
  </w:style>
  <w:style w:type="paragraph" w:styleId="Caption">
    <w:name w:val="caption"/>
    <w:basedOn w:val="Normal"/>
    <w:next w:val="Normal"/>
    <w:uiPriority w:val="35"/>
    <w:unhideWhenUsed/>
    <w:qFormat/>
    <w:rsid w:val="002E068C"/>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CA11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minionelectric.com/" TargetMode="External"/><Relationship Id="rId18" Type="http://schemas.openxmlformats.org/officeDocument/2006/relationships/hyperlink" Target="http://www.greeneducationfoundation.org/green-building-program-sub/learn-about-green-building/1224-daylight-harvesting.html" TargetMode="External"/><Relationship Id="rId26" Type="http://schemas.openxmlformats.org/officeDocument/2006/relationships/hyperlink" Target="https://journals.sagepub.com/doi/10.1177/14771535231173291" TargetMode="External"/><Relationship Id="rId3" Type="http://schemas.openxmlformats.org/officeDocument/2006/relationships/styles" Target="styles.xml"/><Relationship Id="rId21" Type="http://schemas.openxmlformats.org/officeDocument/2006/relationships/hyperlink" Target="https://scholarworks.indianapolis.iu.edu/bitstream/handle/1805/20785/Finalprint-the-impact-of-fluorescent-and-led-lighting-on-students-attitudes-and-behavior-in-the-classroom.pdf?sequence=1&amp;isAllowed=y" TargetMode="External"/><Relationship Id="rId34" Type="http://schemas.openxmlformats.org/officeDocument/2006/relationships/hyperlink" Target="https://dominionelectric.com/led-lighting-for-classrooms/" TargetMode="External"/><Relationship Id="rId7" Type="http://schemas.openxmlformats.org/officeDocument/2006/relationships/image" Target="media/image2.png"/><Relationship Id="rId12" Type="http://schemas.openxmlformats.org/officeDocument/2006/relationships/hyperlink" Target="https://www.sciencedirect.com/science/article/abs/pii/S2352710224004091" TargetMode="External"/><Relationship Id="rId17" Type="http://schemas.openxmlformats.org/officeDocument/2006/relationships/hyperlink" Target="https://energy.gov/sites/prod/files/2017/10/f37/2017_gateway_tuning-classroom_0.pdf" TargetMode="External"/><Relationship Id="rId25" Type="http://schemas.openxmlformats.org/officeDocument/2006/relationships/hyperlink" Target="https://www.tcpi.com/led-lighting-for-schools-making-the-grade/" TargetMode="External"/><Relationship Id="rId33" Type="http://schemas.openxmlformats.org/officeDocument/2006/relationships/hyperlink" Target="https://www.glamox.com/en/pbs/application-guide/education/classroom-lighting/" TargetMode="External"/><Relationship Id="rId2" Type="http://schemas.openxmlformats.org/officeDocument/2006/relationships/numbering" Target="numbering.xml"/><Relationship Id="rId16" Type="http://schemas.openxmlformats.org/officeDocument/2006/relationships/hyperlink" Target="https://dominionelectric.com/best-practices-for-office-lighting-design/" TargetMode="External"/><Relationship Id="rId20" Type="http://schemas.openxmlformats.org/officeDocument/2006/relationships/hyperlink" Target="https://iowaaea.org/app/uploads/sites/25/2023/06/18July-BenefitsLEDSchools.pdf" TargetMode="External"/><Relationship Id="rId29" Type="http://schemas.openxmlformats.org/officeDocument/2006/relationships/hyperlink" Target="https://www.usailighting.com/stuff/contentmgr/files/1/d4a5e8097a28dd56c9843c79750baf9e/misc/lightingstudentsconcentration_sleegers.pdf"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www.lantanaled.com/post/circadian-lighting-in-schools" TargetMode="External"/><Relationship Id="rId24" Type="http://schemas.openxmlformats.org/officeDocument/2006/relationships/hyperlink" Target="https://pmc.ncbi.nlm.nih.gov/articles/PMC8957666/" TargetMode="External"/><Relationship Id="rId32" Type="http://schemas.openxmlformats.org/officeDocument/2006/relationships/hyperlink" Target="https://onlinelibrary.wiley.com/doi/10.1155/2020/8652108" TargetMode="External"/><Relationship Id="rId5" Type="http://schemas.openxmlformats.org/officeDocument/2006/relationships/webSettings" Target="webSettings.xml"/><Relationship Id="rId15" Type="http://schemas.openxmlformats.org/officeDocument/2006/relationships/hyperlink" Target="https://dominionelectric.com/" TargetMode="External"/><Relationship Id="rId23" Type="http://schemas.openxmlformats.org/officeDocument/2006/relationships/hyperlink" Target="https://pmc.ncbi.nlm.nih.gov/articles/PMC6117001/" TargetMode="External"/><Relationship Id="rId28" Type="http://schemas.openxmlformats.org/officeDocument/2006/relationships/hyperlink" Target="https://www.perkins.org/resource/reduce-glare-in-the-classroom-for-low-vision-student/" TargetMode="External"/><Relationship Id="rId36" Type="http://schemas.openxmlformats.org/officeDocument/2006/relationships/theme" Target="theme/theme1.xml"/><Relationship Id="rId10" Type="http://schemas.openxmlformats.org/officeDocument/2006/relationships/hyperlink" Target="https://dominionelectric.com/residential-lighting-stores/" TargetMode="External"/><Relationship Id="rId19" Type="http://schemas.openxmlformats.org/officeDocument/2006/relationships/hyperlink" Target="https://dominionelectric.com/locations/laurel/" TargetMode="External"/><Relationship Id="rId31" Type="http://schemas.openxmlformats.org/officeDocument/2006/relationships/hyperlink" Target="https://www.witpress.com/Secure/elibrary/papers/SC21/SC21031FU1.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nlightening-blog.dominionelectric.com/2017/05/beauty-and-brains-smart-lighting.html" TargetMode="External"/><Relationship Id="rId22" Type="http://schemas.openxmlformats.org/officeDocument/2006/relationships/hyperlink" Target="https://www.roomgrowth.com/p/bright-or-dark-different-ages-need-different-lighting-in-classrooms" TargetMode="External"/><Relationship Id="rId27" Type="http://schemas.openxmlformats.org/officeDocument/2006/relationships/hyperlink" Target="https://etheses.whiterose.ac.uk/id/eprint/36395/1/Alkhabra_A_Design_MPhil_2024.pdf" TargetMode="External"/><Relationship Id="rId30" Type="http://schemas.openxmlformats.org/officeDocument/2006/relationships/hyperlink" Target="https://www.lamp.es/en/news/the-importance-of-good-lighting-in-educational-centres_500258" TargetMode="External"/><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E4DFC-6402-452A-A15C-171289010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2720</TotalTime>
  <Pages>25</Pages>
  <Words>5038</Words>
  <Characters>28720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mostafa</dc:creator>
  <cp:keywords/>
  <dc:description/>
  <cp:lastModifiedBy>salma mostafa</cp:lastModifiedBy>
  <cp:revision>7</cp:revision>
  <cp:lastPrinted>2025-08-03T18:24:00Z</cp:lastPrinted>
  <dcterms:created xsi:type="dcterms:W3CDTF">2025-07-16T19:04:00Z</dcterms:created>
  <dcterms:modified xsi:type="dcterms:W3CDTF">2025-08-04T11:08:00Z</dcterms:modified>
</cp:coreProperties>
</file>