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 приложении - исторические данные клиентов и их поведение по погашени</w:t>
      </w:r>
      <w:r>
        <w:rPr>
          <w:rFonts w:eastAsia="Times New Roman" w:cs="Times New Roman"/>
          <w:color w:val="000000"/>
          <w:lang w:eastAsia="ru-RU"/>
        </w:rPr>
        <w:t>ю</w:t>
      </w:r>
      <w:r>
        <w:rPr>
          <w:rFonts w:eastAsia="Times New Roman" w:cs="Times New Roman"/>
          <w:color w:val="000000"/>
          <w:lang w:eastAsia="ru-RU"/>
        </w:rPr>
        <w:t xml:space="preserve"> займов (закладка 1_data jan_may).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основании этих данных можно понять приносит ли тот или другой клиент (профайл клиента) доход компании (например, клиент может регулярно брать кредит и регулярно возвращать его с незначительной задержкой).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При этом проценты, которые он уплатит за кредит, значительно перекрывают его низкую вероятность невозврата. В таком случае, компания готова прокредитовать такого клиента, понимая что вероятность получения прибыли значительно выше, чем вероятность невозврата.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b/>
          <w:color w:val="000000"/>
          <w:lang w:eastAsia="ru-RU"/>
        </w:rPr>
        <w:t>Необходимо</w:t>
      </w:r>
      <w:r>
        <w:rPr>
          <w:rFonts w:eastAsia="Times New Roman" w:cs="Times New Roman"/>
          <w:color w:val="000000"/>
          <w:lang w:eastAsia="ru-RU"/>
        </w:rPr>
        <w:t>: на основании имеющихся данных построить прогноз поведения клиентов, которые взяли займы  с 01.06.2013 по 31.07.2013г (закладка 2_data jun_jul)  и определить основные правила их кредитования - каких клиентов можно кредитовать, каких категорически нельзя, а каких возможно, но с повышенным риском невозврата. При определении основных правил</w:t>
      </w: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 xml:space="preserve"> кредитования необходимо учесть составляющие доходности и рискованности.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128</Words>
  <Characters>866</Characters>
  <CharactersWithSpaces>995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2017-11-08T09:15:00Z</dcterms:created>
  <dc:creator>Админ</dc:creator>
  <dc:description/>
  <dc:language>en-GB</dc:language>
  <cp:lastModifiedBy/>
  <dcterms:modified xsi:type="dcterms:W3CDTF">2017-11-10T16:53:23Z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