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FB80A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  <w:b/>
          <w:bCs/>
          <w:color w:val="1F4E79" w:themeColor="accent1" w:themeShade="80"/>
          <w:sz w:val="28"/>
          <w:szCs w:val="28"/>
        </w:rPr>
        <w:t>THERUNI – SPED / EDUCATIONAL ASSESSMENT FORM</w:t>
      </w:r>
    </w:p>
    <w:p w14:paraId="713B0C1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color w:val="2E75B6" w:themeColor="accent1" w:themeShade="BF"/>
        </w:rPr>
      </w:pPr>
      <w:r>
        <w:rPr>
          <w:rStyle w:val="8"/>
          <w:rFonts w:hint="default" w:ascii="Calibri" w:hAnsi="Calibri" w:cs="Calibri"/>
          <w:b/>
          <w:bCs/>
          <w:color w:val="2E75B6" w:themeColor="accent1" w:themeShade="BF"/>
          <w:sz w:val="26"/>
          <w:szCs w:val="26"/>
        </w:rPr>
        <w:t>SECTION A — STUDENT INFORMATION</w:t>
      </w:r>
    </w:p>
    <w:p w14:paraId="7E0660D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Student Name: _______________________</w:t>
      </w:r>
    </w:p>
    <w:p w14:paraId="106D96C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Date of Birth: _______________________</w:t>
      </w:r>
    </w:p>
    <w:p w14:paraId="74F258A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Grade/Level: _________________________</w:t>
      </w:r>
    </w:p>
    <w:p w14:paraId="135DAAB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Teacher / SPED Teacher: ______________</w:t>
      </w:r>
    </w:p>
    <w:p w14:paraId="3BB9BCA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Date of Assessment: __________________</w:t>
      </w:r>
    </w:p>
    <w:p w14:paraId="49D8F0F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Primary Language: ____________________</w:t>
      </w:r>
    </w:p>
    <w:p w14:paraId="18D382B8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080" w:leftChars="0"/>
        <w:textAlignment w:val="auto"/>
        <w:rPr>
          <w:rFonts w:hint="default" w:ascii="Calibri" w:hAnsi="Calibri" w:cs="Calibri"/>
          <w:b/>
          <w:bCs/>
        </w:rPr>
      </w:pPr>
    </w:p>
    <w:p w14:paraId="196A394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color w:val="2E75B6" w:themeColor="accent1" w:themeShade="BF"/>
          <w:sz w:val="26"/>
          <w:szCs w:val="26"/>
        </w:rPr>
      </w:pPr>
      <w:r>
        <w:rPr>
          <w:rStyle w:val="8"/>
          <w:rFonts w:hint="default" w:ascii="Calibri" w:hAnsi="Calibri" w:cs="Calibri"/>
          <w:b/>
          <w:bCs/>
          <w:color w:val="2E75B6" w:themeColor="accent1" w:themeShade="BF"/>
          <w:sz w:val="26"/>
          <w:szCs w:val="26"/>
        </w:rPr>
        <w:t>SECTION B — CLASSROOM OBSERVATION SUMMARY</w:t>
      </w:r>
    </w:p>
    <w:p w14:paraId="6E45565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(Completed by SPED teacher or shadow teacher)</w:t>
      </w:r>
    </w:p>
    <w:p w14:paraId="69E33EF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libri" w:hAnsi="Calibri" w:cs="Calibri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B1. Observation Context</w:t>
      </w:r>
    </w:p>
    <w:p w14:paraId="3C6C2F0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☐ Circle time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Free play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Lesson time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Table task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Outdoor play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Transitions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Meal/snack time</w:t>
      </w:r>
    </w:p>
    <w:p w14:paraId="76FE988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color w:val="2E75B6" w:themeColor="accent1" w:themeShade="BF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B2. General Behavior During Observation</w:t>
      </w:r>
    </w:p>
    <w:p w14:paraId="0F56034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☐ Calm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Engaged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Distracted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Fidgety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Hyperactive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Withdrawn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Anxious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Requires prompting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Needs 1:1 support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Works independently</w:t>
      </w:r>
    </w:p>
    <w:p w14:paraId="518F046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8"/>
          <w:rFonts w:hint="default" w:ascii="Calibri" w:hAnsi="Calibri" w:cs="Calibri"/>
          <w:b w:val="0"/>
          <w:bCs w:val="0"/>
          <w:lang w:val="en-US"/>
        </w:rPr>
      </w:pPr>
      <w:r>
        <w:rPr>
          <w:rStyle w:val="8"/>
          <w:rFonts w:hint="default" w:ascii="Calibri" w:hAnsi="Calibri" w:cs="Calibri"/>
        </w:rPr>
        <w:t>Notes:</w:t>
      </w:r>
      <w:r>
        <w:rPr>
          <w:rStyle w:val="8"/>
          <w:rFonts w:hint="default" w:ascii="Calibri" w:hAnsi="Calibri" w:cs="Calibri"/>
          <w:lang w:val="en-US"/>
        </w:rPr>
        <w:t xml:space="preserve"> </w:t>
      </w:r>
      <w:r>
        <w:rPr>
          <w:rStyle w:val="8"/>
          <w:rFonts w:hint="default" w:ascii="Calibri" w:hAnsi="Calibri" w:cs="Calibri"/>
          <w:b w:val="0"/>
          <w:bCs w:val="0"/>
          <w:lang w:val="en-US"/>
        </w:rPr>
        <w:t>___________________________________________________</w:t>
      </w:r>
    </w:p>
    <w:p w14:paraId="6FD5545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8"/>
          <w:rFonts w:hint="default" w:ascii="Calibri" w:hAnsi="Calibri" w:cs="Calibri"/>
          <w:b w:val="0"/>
          <w:bCs w:val="0"/>
          <w:lang w:val="en-US"/>
        </w:rPr>
      </w:pPr>
    </w:p>
    <w:p w14:paraId="4DE5D45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  <w:b/>
          <w:bCs/>
          <w:color w:val="2E75B6" w:themeColor="accent1" w:themeShade="BF"/>
          <w:sz w:val="26"/>
          <w:szCs w:val="26"/>
        </w:rPr>
        <w:t>SECTION C — ACADEMIC SKILLS SCREENING</w:t>
      </w:r>
    </w:p>
    <w:p w14:paraId="312935D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C1. Literacy</w:t>
      </w:r>
    </w:p>
    <w:p w14:paraId="0B72073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☐ Recognizes alphabet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Recognizes letter sounds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Matches letters to objects/sounds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Reads CVC words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Reads simple sentences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Unable to read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Struggles with phonics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Struggles with blending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Difficulty writing letters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Writes name independently</w:t>
      </w:r>
    </w:p>
    <w:p w14:paraId="42757DA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  <w:lang w:val="en-US"/>
        </w:rPr>
      </w:pPr>
      <w:r>
        <w:rPr>
          <w:rStyle w:val="8"/>
          <w:rFonts w:hint="default" w:ascii="Calibri" w:hAnsi="Calibri" w:cs="Calibri"/>
          <w:sz w:val="22"/>
          <w:szCs w:val="22"/>
        </w:rPr>
        <w:t>Notes:</w:t>
      </w:r>
      <w:r>
        <w:rPr>
          <w:rStyle w:val="8"/>
          <w:rFonts w:hint="default" w:ascii="Calibri" w:hAnsi="Calibri" w:cs="Calibri"/>
          <w:sz w:val="22"/>
          <w:szCs w:val="22"/>
          <w:lang w:val="en-US"/>
        </w:rPr>
        <w:t xml:space="preserve"> _____________________________</w:t>
      </w:r>
    </w:p>
    <w:p w14:paraId="2DB73D0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</w:p>
    <w:p w14:paraId="3BCB4EC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C2. Numeracy</w:t>
      </w:r>
    </w:p>
    <w:p w14:paraId="2D2272F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☐ Recognizes numbers (1–10)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Recognizes numbers (1–20)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Counts accurately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Understands quantity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Matches number to quantity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Basic addition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Basic subtraction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Difficulty understanding number concepts</w:t>
      </w:r>
    </w:p>
    <w:p w14:paraId="11B3C41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  <w:lang w:val="en-US"/>
        </w:rPr>
      </w:pPr>
      <w:r>
        <w:rPr>
          <w:rStyle w:val="8"/>
          <w:rFonts w:hint="default" w:ascii="Calibri" w:hAnsi="Calibri" w:cs="Calibri"/>
          <w:sz w:val="22"/>
          <w:szCs w:val="22"/>
        </w:rPr>
        <w:t>Notes:</w:t>
      </w:r>
      <w:r>
        <w:rPr>
          <w:rStyle w:val="8"/>
          <w:rFonts w:hint="default" w:ascii="Calibri" w:hAnsi="Calibri" w:cs="Calibri"/>
          <w:sz w:val="22"/>
          <w:szCs w:val="22"/>
          <w:lang w:val="en-US"/>
        </w:rPr>
        <w:t xml:space="preserve"> ___________________________________________</w:t>
      </w:r>
    </w:p>
    <w:p w14:paraId="7A313CB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</w:p>
    <w:p w14:paraId="60E8997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C3. Pre-Academic Skills</w:t>
      </w:r>
    </w:p>
    <w:p w14:paraId="6EFAA55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☐ Coloring within shapes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Tracing lines and shapes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Sorting by shape/color/size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Matching pictures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Completing patterns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Puzzle skills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Needs support with pre-academic tasks</w:t>
      </w:r>
    </w:p>
    <w:p w14:paraId="27846CA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8"/>
          <w:rFonts w:hint="default" w:ascii="Calibri" w:hAnsi="Calibri" w:cs="Calibri"/>
          <w:sz w:val="22"/>
          <w:szCs w:val="22"/>
          <w:lang w:val="en-US"/>
        </w:rPr>
      </w:pPr>
      <w:r>
        <w:rPr>
          <w:rStyle w:val="8"/>
          <w:rFonts w:hint="default" w:ascii="Calibri" w:hAnsi="Calibri" w:cs="Calibri"/>
          <w:sz w:val="22"/>
          <w:szCs w:val="22"/>
        </w:rPr>
        <w:t>Notes:</w:t>
      </w:r>
      <w:r>
        <w:rPr>
          <w:rStyle w:val="8"/>
          <w:rFonts w:hint="default" w:ascii="Calibri" w:hAnsi="Calibri" w:cs="Calibri"/>
          <w:sz w:val="22"/>
          <w:szCs w:val="22"/>
          <w:lang w:val="en-US"/>
        </w:rPr>
        <w:t xml:space="preserve"> _______________________________________________</w:t>
      </w:r>
    </w:p>
    <w:p w14:paraId="7B5ECF0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8"/>
          <w:rFonts w:hint="default" w:ascii="Calibri" w:hAnsi="Calibri" w:cs="Calibri"/>
          <w:sz w:val="22"/>
          <w:szCs w:val="22"/>
          <w:lang w:val="en-US"/>
        </w:rPr>
      </w:pPr>
    </w:p>
    <w:p w14:paraId="095B434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color w:val="2E75B6" w:themeColor="accent1" w:themeShade="BF"/>
          <w:sz w:val="26"/>
          <w:szCs w:val="26"/>
        </w:rPr>
      </w:pPr>
      <w:r>
        <w:rPr>
          <w:rStyle w:val="8"/>
          <w:rFonts w:hint="default" w:ascii="Calibri" w:hAnsi="Calibri" w:cs="Calibri"/>
          <w:b/>
          <w:bCs/>
          <w:color w:val="2E75B6" w:themeColor="accent1" w:themeShade="BF"/>
          <w:sz w:val="26"/>
          <w:szCs w:val="26"/>
        </w:rPr>
        <w:t>SECTION D — LEARNING BEHAVIORS</w:t>
      </w:r>
    </w:p>
    <w:p w14:paraId="07ACE24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D1. Attention &amp; Focus</w:t>
      </w:r>
    </w:p>
    <w:p w14:paraId="047491D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☐ Listens to instruction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Sustains attention (2–5 mins)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Easily distracted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Needs constant redirection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Leaves seat frequently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Requires movement breaks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Attends better with visuals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Shows good focus during preferred tasks</w:t>
      </w:r>
    </w:p>
    <w:p w14:paraId="7943099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b w:val="0"/>
          <w:bCs w:val="0"/>
          <w:sz w:val="22"/>
          <w:szCs w:val="22"/>
          <w:lang w:val="en-US"/>
        </w:rPr>
      </w:pPr>
      <w:r>
        <w:rPr>
          <w:rStyle w:val="8"/>
          <w:rFonts w:hint="default" w:ascii="Calibri" w:hAnsi="Calibri" w:cs="Calibri"/>
          <w:sz w:val="22"/>
          <w:szCs w:val="22"/>
        </w:rPr>
        <w:t>Notes:</w:t>
      </w:r>
      <w:r>
        <w:rPr>
          <w:rStyle w:val="8"/>
          <w:rFonts w:hint="default" w:ascii="Calibri" w:hAnsi="Calibri" w:cs="Calibri"/>
          <w:sz w:val="22"/>
          <w:szCs w:val="22"/>
          <w:lang w:val="en-US"/>
        </w:rPr>
        <w:t xml:space="preserve"> </w:t>
      </w:r>
      <w:r>
        <w:rPr>
          <w:rStyle w:val="8"/>
          <w:rFonts w:hint="default" w:ascii="Calibri" w:hAnsi="Calibri" w:cs="Calibri"/>
          <w:b w:val="0"/>
          <w:bCs w:val="0"/>
          <w:sz w:val="22"/>
          <w:szCs w:val="22"/>
          <w:lang w:val="en-US"/>
        </w:rPr>
        <w:t>_______________________________________</w:t>
      </w:r>
    </w:p>
    <w:p w14:paraId="1833E57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p w14:paraId="1B41D69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D2. Task Completion</w:t>
      </w:r>
    </w:p>
    <w:p w14:paraId="2905126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☐ Completes tasks independently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Completes with minimal cues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Needs moderate support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Needs 1:1 assistance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Refuses tasks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Gives up easily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Needs frequent breaks</w:t>
      </w:r>
    </w:p>
    <w:p w14:paraId="59A09E5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  <w:lang w:val="en-US"/>
        </w:rPr>
      </w:pPr>
      <w:r>
        <w:rPr>
          <w:rStyle w:val="8"/>
          <w:rFonts w:hint="default" w:ascii="Calibri" w:hAnsi="Calibri" w:cs="Calibri"/>
          <w:sz w:val="22"/>
          <w:szCs w:val="22"/>
        </w:rPr>
        <w:t>Notes:</w:t>
      </w:r>
      <w:r>
        <w:rPr>
          <w:rStyle w:val="8"/>
          <w:rFonts w:hint="default" w:ascii="Calibri" w:hAnsi="Calibri" w:cs="Calibri"/>
          <w:sz w:val="22"/>
          <w:szCs w:val="22"/>
          <w:lang w:val="en-US"/>
        </w:rPr>
        <w:t xml:space="preserve"> </w:t>
      </w:r>
      <w:r>
        <w:rPr>
          <w:rStyle w:val="8"/>
          <w:rFonts w:hint="default" w:ascii="Calibri" w:hAnsi="Calibri" w:cs="Calibri"/>
          <w:b w:val="0"/>
          <w:bCs w:val="0"/>
          <w:sz w:val="22"/>
          <w:szCs w:val="22"/>
          <w:lang w:val="en-US"/>
        </w:rPr>
        <w:t>_________________________________________</w:t>
      </w:r>
    </w:p>
    <w:p w14:paraId="673B966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</w:p>
    <w:p w14:paraId="26EAF59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</w:p>
    <w:p w14:paraId="5FC0282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  <w:b/>
          <w:bCs/>
          <w:color w:val="2E75B6" w:themeColor="accent1" w:themeShade="BF"/>
          <w:sz w:val="26"/>
          <w:szCs w:val="26"/>
        </w:rPr>
        <w:t>SECTION E — SOCIAL &amp; PEER INTERACTION</w:t>
      </w:r>
    </w:p>
    <w:p w14:paraId="7D8A74F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E1. Social Skills</w:t>
      </w:r>
    </w:p>
    <w:p w14:paraId="0DF6C79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☐ Responds when called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Greets peers/adults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Initiates interaction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Joins group activities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Maintains conversation (age-appropriate)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Avoids peers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Prefers solitary play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Parallel play only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Limited interaction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Conflict with peers (hitting, pushing, etc.)</w:t>
      </w:r>
    </w:p>
    <w:p w14:paraId="429A349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  <w:lang w:val="en-US"/>
        </w:rPr>
      </w:pPr>
      <w:r>
        <w:rPr>
          <w:rStyle w:val="8"/>
          <w:rFonts w:hint="default" w:ascii="Calibri" w:hAnsi="Calibri" w:cs="Calibri"/>
          <w:sz w:val="22"/>
          <w:szCs w:val="22"/>
        </w:rPr>
        <w:t>Notes:</w:t>
      </w:r>
      <w:r>
        <w:rPr>
          <w:rStyle w:val="8"/>
          <w:rFonts w:hint="default" w:ascii="Calibri" w:hAnsi="Calibri" w:cs="Calibri"/>
          <w:sz w:val="22"/>
          <w:szCs w:val="22"/>
          <w:lang w:val="en-US"/>
        </w:rPr>
        <w:t xml:space="preserve"> __________________________________</w:t>
      </w:r>
    </w:p>
    <w:p w14:paraId="5D58701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p w14:paraId="0243282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E2. Play Skills</w:t>
      </w:r>
    </w:p>
    <w:p w14:paraId="576977C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☐ Pretend play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Cooperative play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Turn-taking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Follows play routines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Plays imaginatively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Engages only in repetitive play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Difficulty sharing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Difficulty following play rules</w:t>
      </w:r>
    </w:p>
    <w:p w14:paraId="5CD1C51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  <w:lang w:val="en-US"/>
        </w:rPr>
      </w:pPr>
      <w:r>
        <w:rPr>
          <w:rStyle w:val="8"/>
          <w:rFonts w:hint="default" w:ascii="Calibri" w:hAnsi="Calibri" w:cs="Calibri"/>
          <w:sz w:val="22"/>
          <w:szCs w:val="22"/>
        </w:rPr>
        <w:t>Notes:</w:t>
      </w:r>
      <w:r>
        <w:rPr>
          <w:rStyle w:val="8"/>
          <w:rFonts w:hint="default" w:ascii="Calibri" w:hAnsi="Calibri" w:cs="Calibri"/>
          <w:sz w:val="22"/>
          <w:szCs w:val="22"/>
          <w:lang w:val="en-US"/>
        </w:rPr>
        <w:t xml:space="preserve"> ________________________________________</w:t>
      </w:r>
    </w:p>
    <w:p w14:paraId="4BFDC16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</w:p>
    <w:p w14:paraId="734B524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color w:val="2E75B6" w:themeColor="accent1" w:themeShade="BF"/>
          <w:sz w:val="26"/>
          <w:szCs w:val="26"/>
        </w:rPr>
      </w:pPr>
      <w:r>
        <w:rPr>
          <w:rStyle w:val="8"/>
          <w:rFonts w:hint="default" w:ascii="Calibri" w:hAnsi="Calibri" w:cs="Calibri"/>
          <w:b/>
          <w:bCs/>
          <w:color w:val="2E75B6" w:themeColor="accent1" w:themeShade="BF"/>
          <w:sz w:val="26"/>
          <w:szCs w:val="26"/>
        </w:rPr>
        <w:t>SECTION F — BEHAVIORAL OBSERVATION</w:t>
      </w:r>
    </w:p>
    <w:p w14:paraId="25ACBF5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F1. Behavior Patterns</w:t>
      </w:r>
    </w:p>
    <w:p w14:paraId="0C857B4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☐ Cooperative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Easily frustrated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Has tantrums/meltdowns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Aggressive behaviors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Self-stimulatory behaviors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Non-compliant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Sensitive to correction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Needs predictable routines</w:t>
      </w:r>
    </w:p>
    <w:p w14:paraId="74D3C94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b w:val="0"/>
          <w:bCs w:val="0"/>
          <w:sz w:val="22"/>
          <w:szCs w:val="22"/>
          <w:lang w:val="en-US"/>
        </w:rPr>
      </w:pPr>
      <w:r>
        <w:rPr>
          <w:rStyle w:val="8"/>
          <w:rFonts w:hint="default" w:ascii="Calibri" w:hAnsi="Calibri" w:cs="Calibri"/>
          <w:sz w:val="22"/>
          <w:szCs w:val="22"/>
        </w:rPr>
        <w:t>Notes:</w:t>
      </w:r>
      <w:r>
        <w:rPr>
          <w:rStyle w:val="8"/>
          <w:rFonts w:hint="default" w:ascii="Calibri" w:hAnsi="Calibri" w:cs="Calibri"/>
          <w:sz w:val="22"/>
          <w:szCs w:val="22"/>
          <w:lang w:val="en-US"/>
        </w:rPr>
        <w:t xml:space="preserve"> </w:t>
      </w:r>
      <w:r>
        <w:rPr>
          <w:rStyle w:val="8"/>
          <w:rFonts w:hint="default" w:ascii="Calibri" w:hAnsi="Calibri" w:cs="Calibri"/>
          <w:b w:val="0"/>
          <w:bCs w:val="0"/>
          <w:sz w:val="22"/>
          <w:szCs w:val="22"/>
          <w:lang w:val="en-US"/>
        </w:rPr>
        <w:t>___________________________________</w:t>
      </w:r>
    </w:p>
    <w:p w14:paraId="074A5A1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p w14:paraId="4D695CD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F2. Emotional Regulation</w:t>
      </w:r>
    </w:p>
    <w:p w14:paraId="571AB18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☐ Identifies feelings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Calms with support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Uses coping tools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Sudden mood shifts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Anxiety or fear responses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Withdraws when overwhelmed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Overreacts to changes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Difficulty waiting</w:t>
      </w:r>
    </w:p>
    <w:p w14:paraId="03ECE2E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  <w:lang w:val="en-US"/>
        </w:rPr>
      </w:pPr>
      <w:r>
        <w:rPr>
          <w:rStyle w:val="8"/>
          <w:rFonts w:hint="default" w:ascii="Calibri" w:hAnsi="Calibri" w:cs="Calibri"/>
          <w:sz w:val="22"/>
          <w:szCs w:val="22"/>
        </w:rPr>
        <w:t>Notes:</w:t>
      </w:r>
      <w:r>
        <w:rPr>
          <w:rStyle w:val="8"/>
          <w:rFonts w:hint="default" w:ascii="Calibri" w:hAnsi="Calibri" w:cs="Calibri"/>
          <w:sz w:val="22"/>
          <w:szCs w:val="22"/>
          <w:lang w:val="en-US"/>
        </w:rPr>
        <w:t xml:space="preserve"> ___________________________________</w:t>
      </w:r>
    </w:p>
    <w:p w14:paraId="0FCE52E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</w:p>
    <w:p w14:paraId="7113140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color w:val="2E75B6" w:themeColor="accent1" w:themeShade="BF"/>
          <w:sz w:val="26"/>
          <w:szCs w:val="26"/>
        </w:rPr>
      </w:pPr>
      <w:r>
        <w:rPr>
          <w:rStyle w:val="8"/>
          <w:rFonts w:hint="default" w:ascii="Calibri" w:hAnsi="Calibri" w:cs="Calibri"/>
          <w:b/>
          <w:bCs/>
          <w:color w:val="2E75B6" w:themeColor="accent1" w:themeShade="BF"/>
          <w:sz w:val="26"/>
          <w:szCs w:val="26"/>
        </w:rPr>
        <w:t>SECTION G — LEARNING STYLE &amp; SUPPORT NEEDS</w:t>
      </w:r>
    </w:p>
    <w:p w14:paraId="41C604D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G1. Learning Style</w:t>
      </w:r>
    </w:p>
    <w:p w14:paraId="00EB624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☐ Visual learner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Auditory learner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Kinesthetic learner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Hands-on learner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Technology-assisted learner</w:t>
      </w:r>
    </w:p>
    <w:p w14:paraId="328F0E3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8"/>
          <w:rFonts w:hint="default" w:ascii="Calibri" w:hAnsi="Calibri" w:cs="Calibri"/>
          <w:b/>
          <w:bCs/>
          <w:sz w:val="22"/>
          <w:szCs w:val="22"/>
        </w:rPr>
      </w:pPr>
    </w:p>
    <w:p w14:paraId="07AFDFD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G2. Classroom Supports Needed</w:t>
      </w:r>
    </w:p>
    <w:p w14:paraId="56C8FAA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☐ Visual schedule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Task breakdowns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First–Then board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Behavior chart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Sensory break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1:1 shadow teacher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Small-group instruction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Modified lesson materials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Extended time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Reduced workload</w:t>
      </w:r>
    </w:p>
    <w:p w14:paraId="2842C1D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  <w:lang w:val="en-US"/>
        </w:rPr>
      </w:pPr>
      <w:r>
        <w:rPr>
          <w:rStyle w:val="8"/>
          <w:rFonts w:hint="default" w:ascii="Calibri" w:hAnsi="Calibri" w:cs="Calibri"/>
          <w:sz w:val="22"/>
          <w:szCs w:val="22"/>
        </w:rPr>
        <w:t>Notes:</w:t>
      </w:r>
      <w:r>
        <w:rPr>
          <w:rStyle w:val="8"/>
          <w:rFonts w:hint="default" w:ascii="Calibri" w:hAnsi="Calibri" w:cs="Calibri"/>
          <w:sz w:val="22"/>
          <w:szCs w:val="22"/>
          <w:lang w:val="en-US"/>
        </w:rPr>
        <w:t xml:space="preserve"> ______________________________</w:t>
      </w:r>
    </w:p>
    <w:p w14:paraId="3F2B1D4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p w14:paraId="763327B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</w:p>
    <w:p w14:paraId="45AF21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</w:p>
    <w:p w14:paraId="601502F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color w:val="2E75B6" w:themeColor="accent1" w:themeShade="BF"/>
          <w:sz w:val="26"/>
          <w:szCs w:val="26"/>
        </w:rPr>
      </w:pPr>
      <w:r>
        <w:rPr>
          <w:rStyle w:val="8"/>
          <w:rFonts w:hint="default" w:ascii="Calibri" w:hAnsi="Calibri" w:cs="Calibri"/>
          <w:b/>
          <w:bCs/>
          <w:color w:val="2E75B6" w:themeColor="accent1" w:themeShade="BF"/>
          <w:sz w:val="26"/>
          <w:szCs w:val="26"/>
        </w:rPr>
        <w:t>SECTION H — ACADEMIC MODIFICATIONS / ACCOMMODATIONS</w:t>
      </w:r>
    </w:p>
    <w:p w14:paraId="1033CF1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☐ Simplified instructions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Extra processing time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Preferential seating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Reduced distractions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Modified worksheets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Use of pictures/symbols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Assistive technology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Visual timers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Quiet corner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Behavior reinforcement plan</w:t>
      </w:r>
    </w:p>
    <w:p w14:paraId="34A35AF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  <w:lang w:val="en-US"/>
        </w:rPr>
      </w:pPr>
      <w:r>
        <w:rPr>
          <w:rStyle w:val="8"/>
          <w:rFonts w:hint="default" w:ascii="Calibri" w:hAnsi="Calibri" w:cs="Calibri"/>
          <w:sz w:val="22"/>
          <w:szCs w:val="22"/>
        </w:rPr>
        <w:t>Notes:</w:t>
      </w:r>
      <w:r>
        <w:rPr>
          <w:rStyle w:val="8"/>
          <w:rFonts w:hint="default" w:ascii="Calibri" w:hAnsi="Calibri" w:cs="Calibri"/>
          <w:b w:val="0"/>
          <w:bCs w:val="0"/>
          <w:sz w:val="22"/>
          <w:szCs w:val="22"/>
          <w:lang w:val="en-US"/>
        </w:rPr>
        <w:t xml:space="preserve"> ________________________________</w:t>
      </w:r>
    </w:p>
    <w:p w14:paraId="119373E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</w:p>
    <w:p w14:paraId="2585CBE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</w:p>
    <w:p w14:paraId="4F560D9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color w:val="2E75B6" w:themeColor="accent1" w:themeShade="BF"/>
          <w:sz w:val="26"/>
          <w:szCs w:val="26"/>
        </w:rPr>
      </w:pPr>
      <w:r>
        <w:rPr>
          <w:rStyle w:val="8"/>
          <w:rFonts w:hint="default" w:ascii="Calibri" w:hAnsi="Calibri" w:cs="Calibri"/>
          <w:b/>
          <w:bCs/>
          <w:color w:val="2E75B6" w:themeColor="accent1" w:themeShade="BF"/>
          <w:sz w:val="26"/>
          <w:szCs w:val="26"/>
        </w:rPr>
        <w:t>SECTION I — SPED TEACHER SUMMARY &amp; RECOMMENDATIONS</w:t>
      </w:r>
    </w:p>
    <w:p w14:paraId="72B0BE9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I1. Summary of Findings</w:t>
      </w:r>
    </w:p>
    <w:p w14:paraId="16C2FFA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________________________________________________________________________________________________________________________________________________________________________________</w:t>
      </w:r>
    </w:p>
    <w:p w14:paraId="3B5873E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p w14:paraId="06A671E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I2. Strengths</w:t>
      </w:r>
    </w:p>
    <w:p w14:paraId="56BEC6D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☐ Socially motivated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Eager to learn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Visual learner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Strong memory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Creative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Follows routines well</w:t>
      </w:r>
    </w:p>
    <w:p w14:paraId="02BC466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8"/>
          <w:rFonts w:hint="default" w:ascii="Calibri" w:hAnsi="Calibri" w:cs="Calibri"/>
          <w:b/>
          <w:bCs/>
          <w:sz w:val="22"/>
          <w:szCs w:val="22"/>
        </w:rPr>
      </w:pPr>
    </w:p>
    <w:p w14:paraId="4979683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I3. Priority Needs</w:t>
      </w:r>
    </w:p>
    <w:p w14:paraId="6736F75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☐ Reading intervention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Phonics development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Math foundations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Writing readiness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Behavior support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Classroom inclusion support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Emotional regulation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Shadow teacher support</w:t>
      </w:r>
    </w:p>
    <w:p w14:paraId="0DF1162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8"/>
          <w:rFonts w:hint="default" w:ascii="Calibri" w:hAnsi="Calibri" w:cs="Calibri"/>
          <w:b/>
          <w:bCs/>
          <w:sz w:val="22"/>
          <w:szCs w:val="22"/>
        </w:rPr>
      </w:pPr>
    </w:p>
    <w:p w14:paraId="2A9C444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I4. Recommended SPED Intervention Frequency</w:t>
      </w:r>
    </w:p>
    <w:p w14:paraId="1099592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☐ 1× weekly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2× weekly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3× weekly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Daily support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Modified curriculum program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Inclusion with accommodations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Home-based learning plan</w:t>
      </w:r>
    </w:p>
    <w:p w14:paraId="1167346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8"/>
          <w:rFonts w:hint="default" w:ascii="Calibri" w:hAnsi="Calibri" w:cs="Calibri"/>
          <w:b/>
          <w:bCs/>
          <w:sz w:val="22"/>
          <w:szCs w:val="22"/>
        </w:rPr>
      </w:pPr>
    </w:p>
    <w:p w14:paraId="1EF8B2A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bookmarkStart w:id="0" w:name="_GoBack"/>
      <w:bookmarkEnd w:id="0"/>
      <w:r>
        <w:rPr>
          <w:rStyle w:val="8"/>
          <w:rFonts w:hint="default" w:ascii="Calibri" w:hAnsi="Calibri" w:cs="Calibri"/>
          <w:b/>
          <w:bCs/>
          <w:sz w:val="22"/>
          <w:szCs w:val="22"/>
        </w:rPr>
        <w:t>I5. Next Steps</w:t>
      </w:r>
    </w:p>
    <w:p w14:paraId="0D94C84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☐ Begin SPED program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Develop IEP (Theruni Premium)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Conduct formal academic testing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Parent conference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Collaboration with SLP/OT/PT/Psych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☐ Provide home strategies</w:t>
      </w:r>
    </w:p>
    <w:p w14:paraId="3B663A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</w:p>
    <w:sectPr>
      <w:pgSz w:w="11906" w:h="16838"/>
      <w:pgMar w:top="1080" w:right="1080" w:bottom="108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6045F3"/>
    <w:rsid w:val="3D604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2025-12-01T01:16:00Z</dcterms:created>
  <dc:creator>marilee lanuza</dc:creator>
  <cp:lastModifiedBy>marilee lanuza</cp:lastModifiedBy>
  <dcterms:modified xsi:type="dcterms:W3CDTF">2025-12-01T01:45:01Z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ED7DB24B47D5452B8EBF9CF48736958F_11</vt:lpwstr>
  </property>
</Properties>
</file>