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082C" w14:textId="19B53684" w:rsidR="00454D31" w:rsidRDefault="003F311A">
      <w:pPr>
        <w:rPr>
          <w:noProof/>
        </w:rPr>
      </w:pPr>
      <w:r>
        <w:rPr>
          <w:noProof/>
        </w:rPr>
        <w:t xml:space="preserve">   </w:t>
      </w:r>
      <w:r>
        <w:rPr>
          <w:noProof/>
        </w:rPr>
        <mc:AlternateContent>
          <mc:Choice Requires="wps">
            <w:drawing>
              <wp:inline distT="0" distB="0" distL="0" distR="0" wp14:anchorId="68F12866" wp14:editId="715DA3EB">
                <wp:extent cx="304800" cy="304800"/>
                <wp:effectExtent l="0" t="0" r="0" b="0"/>
                <wp:docPr id="355281470" name="Rectangle 2" descr="Amazon API Gateway | Integrations | OneTru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E4DCB" id="Rectangle 2" o:spid="_x0000_s1026" alt="Amazon API Gateway | Integrations | OneTru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15088906" wp14:editId="35B846B8">
            <wp:extent cx="4468091" cy="1752539"/>
            <wp:effectExtent l="0" t="0" r="0" b="635"/>
            <wp:docPr id="1721637619" name="Picture 3" descr="AWS API Gateway - PROL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API Gateway - PROLI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520" cy="178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3BBE" w14:textId="77777777" w:rsidR="003F311A" w:rsidRDefault="003F311A"/>
    <w:p w14:paraId="0CF20460" w14:textId="6FEA3809" w:rsidR="003F311A" w:rsidRDefault="003F311A">
      <w:pPr>
        <w:rPr>
          <w:b/>
          <w:bCs/>
          <w:color w:val="EE0000"/>
          <w:sz w:val="28"/>
          <w:szCs w:val="28"/>
        </w:rPr>
      </w:pPr>
      <w:r w:rsidRPr="003F311A">
        <w:rPr>
          <w:b/>
          <w:bCs/>
          <w:color w:val="EE0000"/>
          <w:sz w:val="28"/>
          <w:szCs w:val="28"/>
        </w:rPr>
        <w:t>Amazon API Gateway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23DB78F0" w14:textId="1E259661" w:rsidR="003F311A" w:rsidRPr="003F311A" w:rsidRDefault="003F311A">
      <w:pPr>
        <w:rPr>
          <w:color w:val="000000" w:themeColor="text1"/>
          <w:sz w:val="28"/>
          <w:szCs w:val="28"/>
        </w:rPr>
      </w:pPr>
      <w:r w:rsidRPr="003F311A">
        <w:rPr>
          <w:color w:val="000000" w:themeColor="text1"/>
          <w:sz w:val="28"/>
          <w:szCs w:val="28"/>
        </w:rPr>
        <w:t>Amazon API Gateway is a fully managed AWS service that allows developers to create, publish, secure, monitor, and manage APIs at any scale</w:t>
      </w:r>
    </w:p>
    <w:p w14:paraId="2998AAEC" w14:textId="134A5F20" w:rsidR="003F311A" w:rsidRDefault="003F311A">
      <w:pPr>
        <w:rPr>
          <w:color w:val="000000" w:themeColor="text1"/>
          <w:sz w:val="28"/>
          <w:szCs w:val="28"/>
        </w:rPr>
      </w:pPr>
      <w:r w:rsidRPr="003F311A">
        <w:rPr>
          <w:color w:val="000000" w:themeColor="text1"/>
          <w:sz w:val="28"/>
          <w:szCs w:val="28"/>
        </w:rPr>
        <w:t>It acts as an entry point between clients and backend services such as Lambda, EC2, ECS, or other HTTP endpoints.</w:t>
      </w:r>
    </w:p>
    <w:p w14:paraId="5B9B3AE7" w14:textId="1A0D7C4D" w:rsidR="003F311A" w:rsidRPr="003F311A" w:rsidRDefault="003F311A" w:rsidP="007622AC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It </w:t>
      </w:r>
      <w:r w:rsidRPr="003F311A">
        <w:rPr>
          <w:color w:val="000000" w:themeColor="text1"/>
          <w:sz w:val="28"/>
          <w:szCs w:val="28"/>
        </w:rPr>
        <w:t xml:space="preserve">Creates and manages APIs </w:t>
      </w:r>
    </w:p>
    <w:p w14:paraId="6D2F8B54" w14:textId="34811E6B" w:rsidR="003F311A" w:rsidRPr="003F311A" w:rsidRDefault="003F311A" w:rsidP="007622AC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r</w:t>
      </w:r>
      <w:r w:rsidRPr="003F311A">
        <w:rPr>
          <w:color w:val="000000" w:themeColor="text1"/>
          <w:sz w:val="28"/>
          <w:szCs w:val="28"/>
        </w:rPr>
        <w:t xml:space="preserve">eceives client requests </w:t>
      </w:r>
    </w:p>
    <w:p w14:paraId="5401066F" w14:textId="77CE3FCD" w:rsidR="003F311A" w:rsidRPr="003F311A" w:rsidRDefault="003F311A" w:rsidP="007622AC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r</w:t>
      </w:r>
      <w:r w:rsidRPr="003F311A">
        <w:rPr>
          <w:color w:val="000000" w:themeColor="text1"/>
          <w:sz w:val="28"/>
          <w:szCs w:val="28"/>
        </w:rPr>
        <w:t xml:space="preserve">outes requests to backend services </w:t>
      </w:r>
    </w:p>
    <w:p w14:paraId="46609FF9" w14:textId="0C29E367" w:rsidR="003F311A" w:rsidRPr="003F311A" w:rsidRDefault="003F311A" w:rsidP="007622AC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s</w:t>
      </w:r>
      <w:r w:rsidRPr="003F311A">
        <w:rPr>
          <w:color w:val="000000" w:themeColor="text1"/>
          <w:sz w:val="28"/>
          <w:szCs w:val="28"/>
        </w:rPr>
        <w:t xml:space="preserve">ecures APIs using authentication and authorization </w:t>
      </w:r>
    </w:p>
    <w:p w14:paraId="03E5F086" w14:textId="396BD9FD" w:rsidR="003F311A" w:rsidRPr="003F311A" w:rsidRDefault="003F311A" w:rsidP="007622AC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 also m</w:t>
      </w:r>
      <w:r w:rsidRPr="003F311A">
        <w:rPr>
          <w:color w:val="000000" w:themeColor="text1"/>
          <w:sz w:val="28"/>
          <w:szCs w:val="28"/>
        </w:rPr>
        <w:t xml:space="preserve">onitors API usage with CloudWatch </w:t>
      </w:r>
    </w:p>
    <w:p w14:paraId="61CF98C9" w14:textId="77777777" w:rsidR="003F311A" w:rsidRDefault="003F311A">
      <w:pPr>
        <w:rPr>
          <w:b/>
          <w:bCs/>
          <w:color w:val="EE0000"/>
          <w:sz w:val="28"/>
          <w:szCs w:val="28"/>
        </w:rPr>
      </w:pPr>
    </w:p>
    <w:p w14:paraId="20A5987A" w14:textId="3013C799" w:rsidR="003F311A" w:rsidRDefault="003F311A">
      <w:pPr>
        <w:rPr>
          <w:b/>
          <w:bCs/>
          <w:color w:val="EE0000"/>
          <w:sz w:val="28"/>
          <w:szCs w:val="28"/>
        </w:rPr>
      </w:pPr>
      <w:r w:rsidRPr="003F311A">
        <w:rPr>
          <w:b/>
          <w:bCs/>
          <w:color w:val="EE0000"/>
          <w:sz w:val="28"/>
          <w:szCs w:val="28"/>
        </w:rPr>
        <w:t>Why Do We Use API Gateway</w:t>
      </w:r>
      <w:r>
        <w:rPr>
          <w:b/>
          <w:bCs/>
          <w:color w:val="EE0000"/>
          <w:sz w:val="28"/>
          <w:szCs w:val="28"/>
        </w:rPr>
        <w:t xml:space="preserve"> </w:t>
      </w:r>
      <w:r w:rsidRPr="003F311A">
        <w:rPr>
          <w:b/>
          <w:bCs/>
          <w:color w:val="EE0000"/>
          <w:sz w:val="28"/>
          <w:szCs w:val="28"/>
        </w:rPr>
        <w:t>?</w:t>
      </w:r>
    </w:p>
    <w:p w14:paraId="1874B248" w14:textId="098567EF" w:rsidR="003F311A" w:rsidRDefault="003F311A">
      <w:pPr>
        <w:rPr>
          <w:b/>
          <w:bCs/>
          <w:color w:val="000000" w:themeColor="text1"/>
          <w:sz w:val="28"/>
          <w:szCs w:val="28"/>
        </w:rPr>
      </w:pPr>
      <w:r w:rsidRPr="003F311A">
        <w:rPr>
          <w:b/>
          <w:bCs/>
          <w:color w:val="000000" w:themeColor="text1"/>
          <w:sz w:val="28"/>
          <w:szCs w:val="28"/>
        </w:rPr>
        <w:t>Without API Gateway</w:t>
      </w:r>
      <w:r w:rsidR="007622AC">
        <w:rPr>
          <w:b/>
          <w:bCs/>
          <w:color w:val="000000" w:themeColor="text1"/>
          <w:sz w:val="28"/>
          <w:szCs w:val="28"/>
        </w:rPr>
        <w:t xml:space="preserve"> :</w:t>
      </w:r>
    </w:p>
    <w:p w14:paraId="011317E3" w14:textId="028CE0F5" w:rsidR="007622AC" w:rsidRDefault="007622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Client directly calls the lambda or Ec2</w:t>
      </w:r>
    </w:p>
    <w:p w14:paraId="11E09028" w14:textId="2C916168" w:rsidR="007622AC" w:rsidRDefault="007622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 doesn’t have </w:t>
      </w:r>
    </w:p>
    <w:p w14:paraId="45F49532" w14:textId="4E865308" w:rsidR="007622AC" w:rsidRPr="007622AC" w:rsidRDefault="007622AC" w:rsidP="007622A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No centralized security </w:t>
      </w:r>
    </w:p>
    <w:p w14:paraId="233CCE00" w14:textId="024B9C74" w:rsidR="007622AC" w:rsidRPr="007622AC" w:rsidRDefault="007622AC" w:rsidP="007622A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Difficult to manage multiple APIs </w:t>
      </w:r>
    </w:p>
    <w:p w14:paraId="6EB7916A" w14:textId="1A064203" w:rsidR="007622AC" w:rsidRPr="007622AC" w:rsidRDefault="007622AC" w:rsidP="007622A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No monitoring </w:t>
      </w:r>
    </w:p>
    <w:p w14:paraId="3A5BD29F" w14:textId="26C4C99A" w:rsidR="007622AC" w:rsidRDefault="007622AC" w:rsidP="007622AC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>No API versioning</w:t>
      </w:r>
    </w:p>
    <w:p w14:paraId="5B6DC732" w14:textId="77777777" w:rsidR="007622AC" w:rsidRDefault="007622AC" w:rsidP="007622AC">
      <w:pPr>
        <w:rPr>
          <w:color w:val="000000" w:themeColor="text1"/>
          <w:sz w:val="28"/>
          <w:szCs w:val="28"/>
        </w:rPr>
      </w:pPr>
    </w:p>
    <w:p w14:paraId="6554FFBB" w14:textId="5786627F" w:rsidR="007622AC" w:rsidRDefault="007622AC" w:rsidP="007622AC">
      <w:pPr>
        <w:rPr>
          <w:b/>
          <w:bCs/>
          <w:color w:val="000000" w:themeColor="text1"/>
          <w:sz w:val="28"/>
          <w:szCs w:val="28"/>
        </w:rPr>
      </w:pPr>
      <w:r w:rsidRPr="007622AC">
        <w:rPr>
          <w:b/>
          <w:bCs/>
          <w:color w:val="000000" w:themeColor="text1"/>
          <w:sz w:val="28"/>
          <w:szCs w:val="28"/>
        </w:rPr>
        <w:lastRenderedPageBreak/>
        <w:t>With API Gateway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7622AC">
        <w:rPr>
          <w:b/>
          <w:bCs/>
          <w:color w:val="000000" w:themeColor="text1"/>
          <w:sz w:val="28"/>
          <w:szCs w:val="28"/>
        </w:rPr>
        <w:t>:</w:t>
      </w:r>
    </w:p>
    <w:p w14:paraId="40403E04" w14:textId="1376460D" w:rsidR="007622AC" w:rsidRDefault="007622AC" w:rsidP="007622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client reaches the API gateway and the API gateway route the request to Lambda, EC2, ECS</w:t>
      </w:r>
    </w:p>
    <w:p w14:paraId="7E46025D" w14:textId="77777777" w:rsidR="007622AC" w:rsidRDefault="007622AC" w:rsidP="007622AC">
      <w:pPr>
        <w:rPr>
          <w:color w:val="000000" w:themeColor="text1"/>
          <w:sz w:val="28"/>
          <w:szCs w:val="28"/>
        </w:rPr>
      </w:pPr>
    </w:p>
    <w:p w14:paraId="62D90815" w14:textId="3E5A887C" w:rsidR="007622AC" w:rsidRPr="007622AC" w:rsidRDefault="007622AC" w:rsidP="007622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 helps in </w:t>
      </w:r>
      <w:r w:rsidRPr="007622AC">
        <w:rPr>
          <w:color w:val="000000" w:themeColor="text1"/>
          <w:sz w:val="28"/>
          <w:szCs w:val="28"/>
        </w:rPr>
        <w:t>:</w:t>
      </w:r>
    </w:p>
    <w:p w14:paraId="3B17FE9F" w14:textId="77777777" w:rsidR="007622AC" w:rsidRPr="007622AC" w:rsidRDefault="007622AC" w:rsidP="007622AC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Single entry point for all APIs </w:t>
      </w:r>
    </w:p>
    <w:p w14:paraId="228FF04E" w14:textId="77777777" w:rsidR="007622AC" w:rsidRPr="007622AC" w:rsidRDefault="007622AC" w:rsidP="007622AC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Improved security </w:t>
      </w:r>
    </w:p>
    <w:p w14:paraId="0702B250" w14:textId="77777777" w:rsidR="007622AC" w:rsidRPr="007622AC" w:rsidRDefault="007622AC" w:rsidP="007622AC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Easier API management </w:t>
      </w:r>
    </w:p>
    <w:p w14:paraId="0D7F4F9A" w14:textId="77777777" w:rsidR="007622AC" w:rsidRPr="007622AC" w:rsidRDefault="007622AC" w:rsidP="007622AC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 xml:space="preserve">Automatic scaling </w:t>
      </w:r>
    </w:p>
    <w:p w14:paraId="681D84AF" w14:textId="77777777" w:rsidR="007622AC" w:rsidRDefault="007622AC" w:rsidP="007622AC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622AC">
        <w:rPr>
          <w:color w:val="000000" w:themeColor="text1"/>
          <w:sz w:val="28"/>
          <w:szCs w:val="28"/>
        </w:rPr>
        <w:t>Built-in monitoring</w:t>
      </w:r>
    </w:p>
    <w:p w14:paraId="024090B3" w14:textId="77777777" w:rsidR="007622AC" w:rsidRDefault="007622AC" w:rsidP="007622AC">
      <w:pPr>
        <w:rPr>
          <w:color w:val="000000" w:themeColor="text1"/>
          <w:sz w:val="28"/>
          <w:szCs w:val="28"/>
        </w:rPr>
      </w:pPr>
    </w:p>
    <w:p w14:paraId="32786609" w14:textId="302CB9D2" w:rsidR="007622AC" w:rsidRDefault="007622AC" w:rsidP="007622AC">
      <w:pPr>
        <w:rPr>
          <w:b/>
          <w:bCs/>
          <w:color w:val="EE0000"/>
          <w:sz w:val="28"/>
          <w:szCs w:val="28"/>
        </w:rPr>
      </w:pPr>
      <w:r w:rsidRPr="007622AC">
        <w:rPr>
          <w:b/>
          <w:bCs/>
          <w:color w:val="EE0000"/>
          <w:sz w:val="28"/>
          <w:szCs w:val="28"/>
        </w:rPr>
        <w:t>How API Gateway Works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12CCF8D3" w14:textId="77777777" w:rsidR="007622AC" w:rsidRDefault="007622AC" w:rsidP="007622AC">
      <w:pPr>
        <w:rPr>
          <w:b/>
          <w:bCs/>
          <w:color w:val="EE0000"/>
          <w:sz w:val="28"/>
          <w:szCs w:val="28"/>
        </w:rPr>
      </w:pPr>
    </w:p>
    <w:p w14:paraId="71AB8398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Client Application</w:t>
      </w:r>
    </w:p>
    <w:p w14:paraId="5BE45128" w14:textId="7B27C68B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610A5DF2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Sends HTTP Request</w:t>
      </w:r>
    </w:p>
    <w:p w14:paraId="65C2F4C3" w14:textId="3FF8AC38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0334D39B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API Gateway</w:t>
      </w:r>
    </w:p>
    <w:p w14:paraId="1CA690F7" w14:textId="41F3C592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3D141B4A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Authentication &amp; Validation</w:t>
      </w:r>
    </w:p>
    <w:p w14:paraId="4767C245" w14:textId="3FEF5B1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7294A97B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Routes Request</w:t>
      </w:r>
    </w:p>
    <w:p w14:paraId="4C36BA69" w14:textId="5C864E28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6A9A292E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Backend Service</w:t>
      </w:r>
    </w:p>
    <w:p w14:paraId="372ABE26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(Lambda/EC2/ECS)</w:t>
      </w:r>
    </w:p>
    <w:p w14:paraId="7DCD9BFB" w14:textId="2771355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lastRenderedPageBreak/>
        <w:t>│</w:t>
      </w:r>
    </w:p>
    <w:p w14:paraId="53E5E6C4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Response</w:t>
      </w:r>
    </w:p>
    <w:p w14:paraId="35D2CD56" w14:textId="3D181828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731C37CD" w14:textId="77777777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API Gateway</w:t>
      </w:r>
    </w:p>
    <w:p w14:paraId="1C95B254" w14:textId="6063904B" w:rsidR="007622AC" w:rsidRP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│</w:t>
      </w:r>
    </w:p>
    <w:p w14:paraId="6A944AFB" w14:textId="35E707EC" w:rsid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  <w:r w:rsidRPr="007622AC">
        <w:rPr>
          <w:color w:val="B4C6E7" w:themeColor="accent1" w:themeTint="66"/>
          <w:sz w:val="22"/>
          <w:szCs w:val="22"/>
        </w:rPr>
        <w:t>Client</w:t>
      </w:r>
    </w:p>
    <w:p w14:paraId="70EF19E6" w14:textId="77777777" w:rsidR="007622AC" w:rsidRDefault="007622AC" w:rsidP="007622AC">
      <w:pPr>
        <w:jc w:val="center"/>
        <w:rPr>
          <w:color w:val="B4C6E7" w:themeColor="accent1" w:themeTint="66"/>
          <w:sz w:val="22"/>
          <w:szCs w:val="22"/>
        </w:rPr>
      </w:pPr>
    </w:p>
    <w:p w14:paraId="326FE225" w14:textId="790751E9" w:rsidR="007622AC" w:rsidRDefault="007622AC" w:rsidP="007622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API gateway act as a front door for the backend services</w:t>
      </w:r>
    </w:p>
    <w:p w14:paraId="71873810" w14:textId="77777777" w:rsidR="007622AC" w:rsidRDefault="007622AC" w:rsidP="007622AC">
      <w:pPr>
        <w:rPr>
          <w:color w:val="000000" w:themeColor="text1"/>
          <w:sz w:val="28"/>
          <w:szCs w:val="28"/>
        </w:rPr>
      </w:pPr>
    </w:p>
    <w:p w14:paraId="57B44CB2" w14:textId="7A94E52D" w:rsidR="002E0F56" w:rsidRDefault="007622AC" w:rsidP="002E0F56">
      <w:pPr>
        <w:rPr>
          <w:b/>
          <w:bCs/>
          <w:color w:val="EE0000"/>
          <w:sz w:val="28"/>
          <w:szCs w:val="28"/>
        </w:rPr>
      </w:pPr>
      <w:r w:rsidRPr="002E0F56">
        <w:rPr>
          <w:b/>
          <w:bCs/>
          <w:color w:val="EE0000"/>
          <w:sz w:val="28"/>
          <w:szCs w:val="28"/>
        </w:rPr>
        <w:t>Types of API Gateway API</w:t>
      </w:r>
      <w:r w:rsidR="002E0F56">
        <w:rPr>
          <w:b/>
          <w:bCs/>
          <w:color w:val="EE0000"/>
          <w:sz w:val="28"/>
          <w:szCs w:val="28"/>
        </w:rPr>
        <w:t>s –</w:t>
      </w:r>
      <w:r w:rsidR="004C2496">
        <w:rPr>
          <w:b/>
          <w:bCs/>
          <w:vanish/>
          <w:color w:val="EE0000"/>
          <w:sz w:val="28"/>
          <w:szCs w:val="28"/>
        </w:rPr>
        <w:br w:type="textWrapping" w:clear="all"/>
      </w:r>
    </w:p>
    <w:p w14:paraId="61A4ACCC" w14:textId="77777777" w:rsidR="004C2496" w:rsidRDefault="004C2496" w:rsidP="002E0F56">
      <w:pPr>
        <w:rPr>
          <w:b/>
          <w:bCs/>
          <w:color w:val="EE0000"/>
          <w:sz w:val="28"/>
          <w:szCs w:val="28"/>
        </w:rPr>
      </w:pPr>
    </w:p>
    <w:p w14:paraId="00B23DD4" w14:textId="104CD7CA" w:rsidR="004C2496" w:rsidRDefault="004C2496" w:rsidP="002E0F5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</w:t>
      </w:r>
      <w:r w:rsidRPr="004C2496">
        <w:rPr>
          <w:b/>
          <w:bCs/>
          <w:color w:val="000000" w:themeColor="text1"/>
          <w:sz w:val="28"/>
          <w:szCs w:val="28"/>
        </w:rPr>
        <w:t>HTTP API</w:t>
      </w:r>
    </w:p>
    <w:p w14:paraId="56E9463C" w14:textId="77777777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Mobile App</w:t>
      </w:r>
    </w:p>
    <w:p w14:paraId="4E386076" w14:textId="1465E36B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│</w:t>
      </w:r>
    </w:p>
    <w:p w14:paraId="63D96196" w14:textId="77777777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HTTP API</w:t>
      </w:r>
    </w:p>
    <w:p w14:paraId="2581A5B7" w14:textId="23D23F43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│</w:t>
      </w:r>
    </w:p>
    <w:p w14:paraId="79BF185F" w14:textId="77777777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Lambda</w:t>
      </w:r>
    </w:p>
    <w:p w14:paraId="3316EBE0" w14:textId="53D1BA71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│</w:t>
      </w:r>
    </w:p>
    <w:p w14:paraId="6271F94E" w14:textId="1163B17E" w:rsidR="004C2496" w:rsidRPr="004C2496" w:rsidRDefault="004C2496" w:rsidP="004C2496">
      <w:pPr>
        <w:jc w:val="center"/>
        <w:rPr>
          <w:color w:val="8EAADB" w:themeColor="accent1" w:themeTint="99"/>
          <w:sz w:val="22"/>
          <w:szCs w:val="22"/>
        </w:rPr>
      </w:pPr>
      <w:r w:rsidRPr="004C2496">
        <w:rPr>
          <w:color w:val="8EAADB" w:themeColor="accent1" w:themeTint="99"/>
          <w:sz w:val="22"/>
          <w:szCs w:val="22"/>
        </w:rPr>
        <w:t>DynamoDB</w:t>
      </w:r>
    </w:p>
    <w:p w14:paraId="09FD276F" w14:textId="47C91D5C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Lowest cost </w:t>
      </w:r>
    </w:p>
    <w:p w14:paraId="4FDE7C74" w14:textId="2431899C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High performance </w:t>
      </w:r>
    </w:p>
    <w:p w14:paraId="255951A6" w14:textId="2B77B644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Simple configuration </w:t>
      </w:r>
    </w:p>
    <w:p w14:paraId="66A8C3E6" w14:textId="361A6394" w:rsid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>Supports Lambda and HTTP backends</w:t>
      </w:r>
    </w:p>
    <w:p w14:paraId="4D0DF50C" w14:textId="67EA5606" w:rsidR="004C2496" w:rsidRDefault="004C2496" w:rsidP="004C2496">
      <w:pPr>
        <w:rPr>
          <w:b/>
          <w:bCs/>
          <w:color w:val="000000" w:themeColor="text1"/>
          <w:sz w:val="28"/>
          <w:szCs w:val="28"/>
        </w:rPr>
      </w:pPr>
      <w:r w:rsidRPr="004C2496">
        <w:rPr>
          <w:b/>
          <w:bCs/>
          <w:color w:val="000000" w:themeColor="text1"/>
          <w:sz w:val="28"/>
          <w:szCs w:val="28"/>
        </w:rPr>
        <w:t>2. REST API</w:t>
      </w:r>
    </w:p>
    <w:p w14:paraId="09958148" w14:textId="77777777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Client</w:t>
      </w:r>
    </w:p>
    <w:p w14:paraId="478D4F3E" w14:textId="1C1C760E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│</w:t>
      </w:r>
    </w:p>
    <w:p w14:paraId="1325DE2F" w14:textId="77777777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REST API</w:t>
      </w:r>
    </w:p>
    <w:p w14:paraId="2EC970B1" w14:textId="0AE9BA9A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lastRenderedPageBreak/>
        <w:t>│</w:t>
      </w:r>
    </w:p>
    <w:p w14:paraId="00F4F1F3" w14:textId="77777777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Lambda</w:t>
      </w:r>
    </w:p>
    <w:p w14:paraId="4FF29ADE" w14:textId="43A84C4F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│</w:t>
      </w:r>
    </w:p>
    <w:p w14:paraId="370795F5" w14:textId="292C1B35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RDS</w:t>
      </w:r>
    </w:p>
    <w:p w14:paraId="45BD8F2F" w14:textId="5DD4074F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Advanced security </w:t>
      </w:r>
    </w:p>
    <w:p w14:paraId="485CB831" w14:textId="49636D1E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API Keys </w:t>
      </w:r>
    </w:p>
    <w:p w14:paraId="28130A04" w14:textId="191A2348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Request validation </w:t>
      </w:r>
    </w:p>
    <w:p w14:paraId="7D74099A" w14:textId="5EE8642E" w:rsidR="004C2496" w:rsidRP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Request/Response transformation </w:t>
      </w:r>
    </w:p>
    <w:p w14:paraId="048ABF0D" w14:textId="3A385D6E" w:rsidR="004C2496" w:rsidRDefault="004C2496" w:rsidP="004C2496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>Caching support</w:t>
      </w:r>
    </w:p>
    <w:p w14:paraId="30A22FCE" w14:textId="77777777" w:rsidR="004C2496" w:rsidRDefault="004C2496" w:rsidP="004C2496">
      <w:pPr>
        <w:pStyle w:val="ListParagraph"/>
        <w:ind w:left="1080"/>
        <w:rPr>
          <w:color w:val="000000" w:themeColor="text1"/>
          <w:sz w:val="28"/>
          <w:szCs w:val="28"/>
        </w:rPr>
      </w:pPr>
    </w:p>
    <w:p w14:paraId="5D716CEF" w14:textId="0F9F9E52" w:rsidR="004C2496" w:rsidRDefault="004C2496" w:rsidP="004C2496">
      <w:pPr>
        <w:rPr>
          <w:b/>
          <w:bCs/>
          <w:color w:val="000000" w:themeColor="text1"/>
          <w:sz w:val="28"/>
          <w:szCs w:val="28"/>
        </w:rPr>
      </w:pPr>
      <w:r w:rsidRPr="004C2496">
        <w:rPr>
          <w:b/>
          <w:bCs/>
          <w:color w:val="000000" w:themeColor="text1"/>
          <w:sz w:val="28"/>
          <w:szCs w:val="28"/>
        </w:rPr>
        <w:t>3. WebSocket API</w:t>
      </w:r>
    </w:p>
    <w:p w14:paraId="0F4C5ABA" w14:textId="77777777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User A</w:t>
      </w:r>
    </w:p>
    <w:p w14:paraId="7F41481D" w14:textId="4D7C241E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│</w:t>
      </w:r>
    </w:p>
    <w:p w14:paraId="067889BC" w14:textId="77777777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WebSocket API</w:t>
      </w:r>
    </w:p>
    <w:p w14:paraId="594894E3" w14:textId="2E828025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│</w:t>
      </w:r>
    </w:p>
    <w:p w14:paraId="5084AD05" w14:textId="77777777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Lambda</w:t>
      </w:r>
    </w:p>
    <w:p w14:paraId="0CEE6985" w14:textId="5F7ADED6" w:rsidR="004C2496" w:rsidRP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│</w:t>
      </w:r>
    </w:p>
    <w:p w14:paraId="7373E840" w14:textId="3152B87B" w:rsid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4C2496">
        <w:rPr>
          <w:b/>
          <w:bCs/>
          <w:color w:val="8EAADB" w:themeColor="accent1" w:themeTint="99"/>
          <w:sz w:val="22"/>
          <w:szCs w:val="22"/>
        </w:rPr>
        <w:t>User B receives instantly</w:t>
      </w:r>
    </w:p>
    <w:p w14:paraId="674EE4C9" w14:textId="77777777" w:rsidR="004C2496" w:rsidRDefault="004C2496" w:rsidP="004C2496">
      <w:pPr>
        <w:jc w:val="center"/>
        <w:rPr>
          <w:b/>
          <w:bCs/>
          <w:color w:val="8EAADB" w:themeColor="accent1" w:themeTint="99"/>
          <w:sz w:val="22"/>
          <w:szCs w:val="22"/>
        </w:rPr>
      </w:pPr>
    </w:p>
    <w:p w14:paraId="46A27170" w14:textId="77777777" w:rsidR="004C2496" w:rsidRPr="004C2496" w:rsidRDefault="004C2496" w:rsidP="004C2496">
      <w:pPr>
        <w:rPr>
          <w:b/>
          <w:bCs/>
          <w:color w:val="000000" w:themeColor="text1"/>
          <w:sz w:val="28"/>
          <w:szCs w:val="28"/>
        </w:rPr>
      </w:pPr>
      <w:r w:rsidRPr="004C2496">
        <w:rPr>
          <w:b/>
          <w:bCs/>
          <w:color w:val="000000" w:themeColor="text1"/>
          <w:sz w:val="28"/>
          <w:szCs w:val="28"/>
        </w:rPr>
        <w:t>Characteristics</w:t>
      </w:r>
    </w:p>
    <w:p w14:paraId="60E6A5B6" w14:textId="77777777" w:rsidR="004C2496" w:rsidRPr="004C2496" w:rsidRDefault="004C2496" w:rsidP="004C2496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Two-way communication </w:t>
      </w:r>
    </w:p>
    <w:p w14:paraId="0B7010A9" w14:textId="77777777" w:rsidR="004C2496" w:rsidRPr="004C2496" w:rsidRDefault="004C2496" w:rsidP="004C2496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Persistent connection </w:t>
      </w:r>
    </w:p>
    <w:p w14:paraId="653BD931" w14:textId="77777777" w:rsidR="004C2496" w:rsidRPr="004C2496" w:rsidRDefault="004C2496" w:rsidP="004C2496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Low latency </w:t>
      </w:r>
    </w:p>
    <w:p w14:paraId="440816AD" w14:textId="77777777" w:rsidR="004C2496" w:rsidRDefault="004C2496" w:rsidP="004C2496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>Real-time updates</w:t>
      </w:r>
    </w:p>
    <w:p w14:paraId="2016D763" w14:textId="77777777" w:rsidR="004C2496" w:rsidRDefault="004C2496" w:rsidP="004C2496">
      <w:pPr>
        <w:rPr>
          <w:color w:val="000000" w:themeColor="text1"/>
          <w:sz w:val="28"/>
          <w:szCs w:val="28"/>
        </w:rPr>
      </w:pPr>
    </w:p>
    <w:p w14:paraId="02B98DBE" w14:textId="77777777" w:rsidR="004C2496" w:rsidRDefault="004C2496" w:rsidP="004C2496">
      <w:pPr>
        <w:rPr>
          <w:color w:val="000000" w:themeColor="text1"/>
          <w:sz w:val="28"/>
          <w:szCs w:val="28"/>
        </w:rPr>
      </w:pPr>
    </w:p>
    <w:p w14:paraId="742DE793" w14:textId="77777777" w:rsidR="004C2496" w:rsidRPr="004C2496" w:rsidRDefault="004C2496" w:rsidP="004C2496">
      <w:pPr>
        <w:rPr>
          <w:b/>
          <w:bCs/>
          <w:color w:val="000000" w:themeColor="text1"/>
          <w:sz w:val="28"/>
          <w:szCs w:val="28"/>
        </w:rPr>
      </w:pPr>
      <w:r w:rsidRPr="004C2496">
        <w:rPr>
          <w:b/>
          <w:bCs/>
          <w:color w:val="000000" w:themeColor="text1"/>
          <w:sz w:val="28"/>
          <w:szCs w:val="28"/>
        </w:rPr>
        <w:lastRenderedPageBreak/>
        <w:t>Features of API Gateway</w:t>
      </w:r>
    </w:p>
    <w:p w14:paraId="2019E891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Fully managed service </w:t>
      </w:r>
    </w:p>
    <w:p w14:paraId="1CFBC763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Automatic scaling </w:t>
      </w:r>
    </w:p>
    <w:p w14:paraId="021CEA19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High availability </w:t>
      </w:r>
    </w:p>
    <w:p w14:paraId="2A4D7F59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Supports REST, HTTP, and WebSocket APIs </w:t>
      </w:r>
    </w:p>
    <w:p w14:paraId="7A1B50FF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Authentication and authorization </w:t>
      </w:r>
    </w:p>
    <w:p w14:paraId="50FCCFE3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API versioning </w:t>
      </w:r>
    </w:p>
    <w:p w14:paraId="1EE5B22C" w14:textId="77777777" w:rsidR="004C2496" w:rsidRP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 xml:space="preserve">Monitoring using CloudWatch </w:t>
      </w:r>
    </w:p>
    <w:p w14:paraId="6CF0F6BB" w14:textId="77777777" w:rsidR="004C2496" w:rsidRDefault="004C2496" w:rsidP="004C2496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4C2496">
        <w:rPr>
          <w:color w:val="000000" w:themeColor="text1"/>
          <w:sz w:val="28"/>
          <w:szCs w:val="28"/>
        </w:rPr>
        <w:t>Caching for improved performance</w:t>
      </w:r>
    </w:p>
    <w:p w14:paraId="42C94FDF" w14:textId="77777777" w:rsidR="000F6B9D" w:rsidRDefault="000F6B9D" w:rsidP="000F6B9D">
      <w:pPr>
        <w:rPr>
          <w:color w:val="000000" w:themeColor="text1"/>
          <w:sz w:val="28"/>
          <w:szCs w:val="28"/>
        </w:rPr>
      </w:pPr>
    </w:p>
    <w:p w14:paraId="276EA859" w14:textId="77777777" w:rsidR="000F6B9D" w:rsidRPr="000F6B9D" w:rsidRDefault="000F6B9D" w:rsidP="000F6B9D">
      <w:pPr>
        <w:rPr>
          <w:b/>
          <w:bCs/>
          <w:color w:val="000000" w:themeColor="text1"/>
          <w:sz w:val="28"/>
          <w:szCs w:val="28"/>
        </w:rPr>
      </w:pPr>
      <w:r w:rsidRPr="000F6B9D">
        <w:rPr>
          <w:b/>
          <w:bCs/>
          <w:color w:val="000000" w:themeColor="text1"/>
          <w:sz w:val="28"/>
          <w:szCs w:val="28"/>
        </w:rPr>
        <w:t>Security Features</w:t>
      </w:r>
    </w:p>
    <w:p w14:paraId="5B3D15ED" w14:textId="77777777" w:rsidR="000F6B9D" w:rsidRPr="000F6B9D" w:rsidRDefault="000F6B9D" w:rsidP="000F6B9D">
      <w:pPr>
        <w:rPr>
          <w:color w:val="000000" w:themeColor="text1"/>
          <w:sz w:val="28"/>
          <w:szCs w:val="28"/>
        </w:rPr>
      </w:pPr>
      <w:r w:rsidRPr="000F6B9D">
        <w:rPr>
          <w:color w:val="000000" w:themeColor="text1"/>
          <w:sz w:val="28"/>
          <w:szCs w:val="28"/>
        </w:rPr>
        <w:t>API Gateway provides multiple security options:</w:t>
      </w:r>
    </w:p>
    <w:p w14:paraId="517F1CC2" w14:textId="77777777" w:rsidR="000F6B9D" w:rsidRPr="000F6B9D" w:rsidRDefault="000F6B9D" w:rsidP="000F6B9D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F6B9D">
        <w:rPr>
          <w:color w:val="000000" w:themeColor="text1"/>
          <w:sz w:val="28"/>
          <w:szCs w:val="28"/>
        </w:rPr>
        <w:t xml:space="preserve">IAM Authentication </w:t>
      </w:r>
    </w:p>
    <w:p w14:paraId="147F1B64" w14:textId="77777777" w:rsidR="000F6B9D" w:rsidRPr="000F6B9D" w:rsidRDefault="000F6B9D" w:rsidP="000F6B9D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F6B9D">
        <w:rPr>
          <w:color w:val="000000" w:themeColor="text1"/>
          <w:sz w:val="28"/>
          <w:szCs w:val="28"/>
        </w:rPr>
        <w:t xml:space="preserve">Lambda Authorizers </w:t>
      </w:r>
    </w:p>
    <w:p w14:paraId="254866FE" w14:textId="77777777" w:rsidR="000F6B9D" w:rsidRPr="000F6B9D" w:rsidRDefault="000F6B9D" w:rsidP="000F6B9D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F6B9D">
        <w:rPr>
          <w:color w:val="000000" w:themeColor="text1"/>
          <w:sz w:val="28"/>
          <w:szCs w:val="28"/>
        </w:rPr>
        <w:t xml:space="preserve">API Keys </w:t>
      </w:r>
    </w:p>
    <w:p w14:paraId="5947FDB2" w14:textId="77777777" w:rsidR="000F6B9D" w:rsidRPr="000F6B9D" w:rsidRDefault="000F6B9D" w:rsidP="000F6B9D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0F6B9D">
        <w:rPr>
          <w:color w:val="000000" w:themeColor="text1"/>
          <w:sz w:val="28"/>
          <w:szCs w:val="28"/>
        </w:rPr>
        <w:t xml:space="preserve">HTTPS Encryption </w:t>
      </w:r>
    </w:p>
    <w:p w14:paraId="5AFE9EE5" w14:textId="77777777" w:rsidR="000F6B9D" w:rsidRDefault="000F6B9D" w:rsidP="000F6B9D">
      <w:pPr>
        <w:rPr>
          <w:color w:val="000000" w:themeColor="text1"/>
          <w:sz w:val="28"/>
          <w:szCs w:val="28"/>
        </w:rPr>
      </w:pPr>
      <w:r w:rsidRPr="000F6B9D">
        <w:rPr>
          <w:color w:val="000000" w:themeColor="text1"/>
          <w:sz w:val="28"/>
          <w:szCs w:val="28"/>
        </w:rPr>
        <w:t>These help protect APIs from unauthorized access.</w:t>
      </w:r>
    </w:p>
    <w:p w14:paraId="274097C6" w14:textId="77777777" w:rsidR="000F6B9D" w:rsidRDefault="000F6B9D" w:rsidP="000F6B9D">
      <w:pPr>
        <w:rPr>
          <w:color w:val="000000" w:themeColor="text1"/>
          <w:sz w:val="28"/>
          <w:szCs w:val="28"/>
        </w:rPr>
      </w:pPr>
    </w:p>
    <w:p w14:paraId="6FC662B0" w14:textId="067AED09" w:rsidR="000F6B9D" w:rsidRDefault="000F6B9D" w:rsidP="000F6B9D">
      <w:pPr>
        <w:rPr>
          <w:b/>
          <w:bCs/>
          <w:color w:val="000000" w:themeColor="text1"/>
          <w:sz w:val="28"/>
          <w:szCs w:val="28"/>
        </w:rPr>
      </w:pPr>
      <w:r w:rsidRPr="000F6B9D">
        <w:rPr>
          <w:b/>
          <w:bCs/>
          <w:color w:val="000000" w:themeColor="text1"/>
          <w:sz w:val="28"/>
          <w:szCs w:val="28"/>
        </w:rPr>
        <w:t>Best Use Cases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4A9E4792" w14:textId="7CB0EAE9" w:rsidR="000F6B9D" w:rsidRDefault="00A759CE" w:rsidP="000F6B9D">
      <w:pPr>
        <w:rPr>
          <w:b/>
          <w:bCs/>
          <w:color w:val="000000" w:themeColor="text1"/>
          <w:sz w:val="28"/>
          <w:szCs w:val="28"/>
        </w:rPr>
      </w:pPr>
      <w:r w:rsidRPr="00A759CE">
        <w:rPr>
          <w:b/>
          <w:bCs/>
          <w:color w:val="000000" w:themeColor="text1"/>
          <w:sz w:val="28"/>
          <w:szCs w:val="28"/>
        </w:rPr>
        <w:t>1. Serverless REST APIs</w:t>
      </w:r>
    </w:p>
    <w:p w14:paraId="57745EF4" w14:textId="77777777" w:rsidR="00A759CE" w:rsidRP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t>Client</w:t>
      </w:r>
    </w:p>
    <w:p w14:paraId="266BAC0E" w14:textId="53734D19" w:rsidR="00A759CE" w:rsidRP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t>│</w:t>
      </w:r>
    </w:p>
    <w:p w14:paraId="0BB460C4" w14:textId="77777777" w:rsidR="00A759CE" w:rsidRP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t>API Gateway</w:t>
      </w:r>
    </w:p>
    <w:p w14:paraId="36CD231F" w14:textId="77777777" w:rsid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t>│</w:t>
      </w:r>
    </w:p>
    <w:p w14:paraId="363B709F" w14:textId="0DEF77A1" w:rsidR="00A759CE" w:rsidRP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lastRenderedPageBreak/>
        <w:t>Lambda</w:t>
      </w:r>
    </w:p>
    <w:p w14:paraId="215C57E9" w14:textId="7EE89F3F" w:rsidR="00A759CE" w:rsidRP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t>│</w:t>
      </w:r>
    </w:p>
    <w:p w14:paraId="1B5A6DED" w14:textId="6EA53872" w:rsidR="00A759CE" w:rsidRDefault="00A759CE" w:rsidP="00A759CE">
      <w:pPr>
        <w:jc w:val="center"/>
        <w:rPr>
          <w:b/>
          <w:bCs/>
          <w:color w:val="8EAADB" w:themeColor="accent1" w:themeTint="99"/>
          <w:sz w:val="22"/>
          <w:szCs w:val="22"/>
        </w:rPr>
      </w:pPr>
      <w:r w:rsidRPr="00A759CE">
        <w:rPr>
          <w:b/>
          <w:bCs/>
          <w:color w:val="8EAADB" w:themeColor="accent1" w:themeTint="99"/>
          <w:sz w:val="22"/>
          <w:szCs w:val="22"/>
        </w:rPr>
        <w:t>DynamoDB</w:t>
      </w:r>
    </w:p>
    <w:p w14:paraId="1E27EC66" w14:textId="61CDD89A" w:rsidR="00A759CE" w:rsidRDefault="00A759CE" w:rsidP="00A759CE">
      <w:pPr>
        <w:rPr>
          <w:color w:val="000000" w:themeColor="text1"/>
          <w:sz w:val="28"/>
          <w:szCs w:val="28"/>
        </w:rPr>
      </w:pPr>
      <w:r w:rsidRPr="00A759CE">
        <w:rPr>
          <w:color w:val="000000" w:themeColor="text1"/>
          <w:sz w:val="28"/>
          <w:szCs w:val="28"/>
        </w:rPr>
        <w:t>It can be used for user login</w:t>
      </w:r>
    </w:p>
    <w:p w14:paraId="3270AD6E" w14:textId="77777777" w:rsidR="00A759CE" w:rsidRDefault="00A759CE" w:rsidP="00A759CE">
      <w:pPr>
        <w:rPr>
          <w:color w:val="000000" w:themeColor="text1"/>
          <w:sz w:val="28"/>
          <w:szCs w:val="28"/>
        </w:rPr>
      </w:pPr>
    </w:p>
    <w:p w14:paraId="292FC7D9" w14:textId="02D95638" w:rsidR="00A759CE" w:rsidRDefault="00A759CE" w:rsidP="00A759CE">
      <w:pPr>
        <w:rPr>
          <w:b/>
          <w:bCs/>
          <w:color w:val="000000" w:themeColor="text1"/>
          <w:sz w:val="28"/>
          <w:szCs w:val="28"/>
        </w:rPr>
      </w:pPr>
      <w:r w:rsidRPr="00A759CE">
        <w:rPr>
          <w:b/>
          <w:bCs/>
          <w:color w:val="000000" w:themeColor="text1"/>
          <w:sz w:val="28"/>
          <w:szCs w:val="28"/>
        </w:rPr>
        <w:t>2. Microservices</w:t>
      </w:r>
    </w:p>
    <w:p w14:paraId="66E2E122" w14:textId="37B2D784" w:rsidR="00A759CE" w:rsidRDefault="00A759CE" w:rsidP="00A759CE">
      <w:pPr>
        <w:rPr>
          <w:color w:val="000000" w:themeColor="text1"/>
          <w:sz w:val="28"/>
          <w:szCs w:val="28"/>
        </w:rPr>
      </w:pPr>
      <w:r w:rsidRPr="00A759CE">
        <w:rPr>
          <w:color w:val="000000" w:themeColor="text1"/>
          <w:sz w:val="28"/>
          <w:szCs w:val="28"/>
        </w:rPr>
        <w:t>API Gateway routes requests to the appropriate microservice</w:t>
      </w:r>
    </w:p>
    <w:p w14:paraId="07038058" w14:textId="77777777" w:rsidR="00A759CE" w:rsidRP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>Client</w:t>
      </w:r>
    </w:p>
    <w:p w14:paraId="2C5F549C" w14:textId="52209FBE" w:rsidR="00A759CE" w:rsidRP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>│</w:t>
      </w:r>
    </w:p>
    <w:p w14:paraId="603DB7B1" w14:textId="77777777" w:rsidR="00A759CE" w:rsidRP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>API Gateway</w:t>
      </w:r>
    </w:p>
    <w:p w14:paraId="3ABCE508" w14:textId="489D0EBE" w:rsidR="00A759CE" w:rsidRP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>┌────</w:t>
      </w:r>
      <w:r w:rsidRPr="00A759CE">
        <w:rPr>
          <w:rFonts w:ascii="MS Gothic" w:eastAsia="MS Gothic" w:hAnsi="MS Gothic" w:cs="MS Gothic" w:hint="eastAsia"/>
          <w:color w:val="8EAADB" w:themeColor="accent1" w:themeTint="99"/>
          <w:sz w:val="22"/>
          <w:szCs w:val="22"/>
        </w:rPr>
        <w:t>┼</w:t>
      </w:r>
      <w:r w:rsidRPr="00A759CE">
        <w:rPr>
          <w:rFonts w:ascii="Calibri" w:hAnsi="Calibri" w:cs="Calibri"/>
          <w:color w:val="8EAADB" w:themeColor="accent1" w:themeTint="99"/>
          <w:sz w:val="22"/>
          <w:szCs w:val="22"/>
        </w:rPr>
        <w:t>─────┐</w:t>
      </w:r>
    </w:p>
    <w:p w14:paraId="7BAB34AD" w14:textId="597CC0BB" w:rsidR="00A759CE" w:rsidRP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 xml:space="preserve">│   </w:t>
      </w:r>
      <w:r w:rsidRPr="00A759CE">
        <w:rPr>
          <w:color w:val="8EAADB" w:themeColor="accent1" w:themeTint="99"/>
          <w:sz w:val="22"/>
          <w:szCs w:val="22"/>
        </w:rPr>
        <w:t xml:space="preserve">         </w:t>
      </w:r>
      <w:r w:rsidRPr="00A759CE">
        <w:rPr>
          <w:color w:val="8EAADB" w:themeColor="accent1" w:themeTint="99"/>
          <w:sz w:val="22"/>
          <w:szCs w:val="22"/>
        </w:rPr>
        <w:t xml:space="preserve">│  </w:t>
      </w:r>
      <w:r w:rsidRPr="00A759CE">
        <w:rPr>
          <w:color w:val="8EAADB" w:themeColor="accent1" w:themeTint="99"/>
          <w:sz w:val="22"/>
          <w:szCs w:val="22"/>
        </w:rPr>
        <w:t xml:space="preserve">         </w:t>
      </w:r>
      <w:r w:rsidRPr="00A759CE">
        <w:rPr>
          <w:color w:val="8EAADB" w:themeColor="accent1" w:themeTint="99"/>
          <w:sz w:val="22"/>
          <w:szCs w:val="22"/>
        </w:rPr>
        <w:t xml:space="preserve">   │</w:t>
      </w:r>
    </w:p>
    <w:p w14:paraId="7210C9B4" w14:textId="3230D280" w:rsidR="00A759CE" w:rsidRP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 xml:space="preserve">User </w:t>
      </w:r>
      <w:r w:rsidRPr="00A759CE">
        <w:rPr>
          <w:color w:val="8EAADB" w:themeColor="accent1" w:themeTint="99"/>
          <w:sz w:val="22"/>
          <w:szCs w:val="22"/>
        </w:rPr>
        <w:t xml:space="preserve">      </w:t>
      </w:r>
      <w:r w:rsidRPr="00A759CE">
        <w:rPr>
          <w:color w:val="8EAADB" w:themeColor="accent1" w:themeTint="99"/>
          <w:sz w:val="22"/>
          <w:szCs w:val="22"/>
        </w:rPr>
        <w:t xml:space="preserve">Order </w:t>
      </w:r>
      <w:r w:rsidRPr="00A759CE">
        <w:rPr>
          <w:color w:val="8EAADB" w:themeColor="accent1" w:themeTint="99"/>
          <w:sz w:val="22"/>
          <w:szCs w:val="22"/>
        </w:rPr>
        <w:t xml:space="preserve">   </w:t>
      </w:r>
      <w:r w:rsidRPr="00A759CE">
        <w:rPr>
          <w:color w:val="8EAADB" w:themeColor="accent1" w:themeTint="99"/>
          <w:sz w:val="22"/>
          <w:szCs w:val="22"/>
        </w:rPr>
        <w:t>Payment</w:t>
      </w:r>
    </w:p>
    <w:p w14:paraId="794E3DB8" w14:textId="7C62D0C9" w:rsidR="00A759CE" w:rsidRDefault="00A759CE" w:rsidP="00A759CE">
      <w:pPr>
        <w:jc w:val="center"/>
        <w:rPr>
          <w:color w:val="8EAADB" w:themeColor="accent1" w:themeTint="99"/>
          <w:sz w:val="22"/>
          <w:szCs w:val="22"/>
        </w:rPr>
      </w:pPr>
      <w:r w:rsidRPr="00A759CE">
        <w:rPr>
          <w:color w:val="8EAADB" w:themeColor="accent1" w:themeTint="99"/>
          <w:sz w:val="22"/>
          <w:szCs w:val="22"/>
        </w:rPr>
        <w:t xml:space="preserve">Service </w:t>
      </w:r>
      <w:r w:rsidRPr="00A759CE">
        <w:rPr>
          <w:color w:val="8EAADB" w:themeColor="accent1" w:themeTint="99"/>
          <w:sz w:val="22"/>
          <w:szCs w:val="22"/>
        </w:rPr>
        <w:t xml:space="preserve">       </w:t>
      </w:r>
      <w:r w:rsidRPr="00A759CE">
        <w:rPr>
          <w:color w:val="8EAADB" w:themeColor="accent1" w:themeTint="99"/>
          <w:sz w:val="22"/>
          <w:szCs w:val="22"/>
        </w:rPr>
        <w:t>Service</w:t>
      </w:r>
      <w:r w:rsidRPr="00A759CE">
        <w:rPr>
          <w:color w:val="8EAADB" w:themeColor="accent1" w:themeTint="99"/>
          <w:sz w:val="22"/>
          <w:szCs w:val="22"/>
        </w:rPr>
        <w:t xml:space="preserve">      </w:t>
      </w:r>
      <w:r w:rsidRPr="00A759CE">
        <w:rPr>
          <w:color w:val="8EAADB" w:themeColor="accent1" w:themeTint="99"/>
          <w:sz w:val="22"/>
          <w:szCs w:val="22"/>
        </w:rPr>
        <w:t xml:space="preserve"> Service</w:t>
      </w:r>
    </w:p>
    <w:p w14:paraId="1FEBF0B1" w14:textId="77777777" w:rsidR="00A759CE" w:rsidRPr="00A759CE" w:rsidRDefault="00A759CE" w:rsidP="00A759CE">
      <w:pPr>
        <w:jc w:val="center"/>
        <w:rPr>
          <w:color w:val="000000" w:themeColor="text1"/>
          <w:sz w:val="28"/>
          <w:szCs w:val="28"/>
        </w:rPr>
      </w:pPr>
    </w:p>
    <w:p w14:paraId="2AF067D1" w14:textId="4BC20D04" w:rsidR="00A759CE" w:rsidRPr="00A759CE" w:rsidRDefault="00A759CE" w:rsidP="00A759C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</w:t>
      </w:r>
      <w:r w:rsidRPr="00A759CE">
        <w:rPr>
          <w:b/>
          <w:bCs/>
          <w:color w:val="000000" w:themeColor="text1"/>
          <w:sz w:val="28"/>
          <w:szCs w:val="28"/>
        </w:rPr>
        <w:t>. Public APIs</w:t>
      </w:r>
    </w:p>
    <w:p w14:paraId="63CB969D" w14:textId="77777777" w:rsidR="00A759CE" w:rsidRDefault="00A759CE" w:rsidP="00A759CE">
      <w:pPr>
        <w:rPr>
          <w:color w:val="000000" w:themeColor="text1"/>
          <w:sz w:val="28"/>
          <w:szCs w:val="28"/>
        </w:rPr>
      </w:pPr>
      <w:r w:rsidRPr="00A759CE">
        <w:rPr>
          <w:color w:val="000000" w:themeColor="text1"/>
          <w:sz w:val="28"/>
          <w:szCs w:val="28"/>
        </w:rPr>
        <w:t>Companies expose APIs securely to external developers</w:t>
      </w:r>
    </w:p>
    <w:p w14:paraId="608EE494" w14:textId="18ED8AD3" w:rsidR="00A759CE" w:rsidRDefault="00A759CE" w:rsidP="00A759CE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This is commonly used mostly for </w:t>
      </w:r>
      <w:r w:rsidRPr="00A759CE">
        <w:rPr>
          <w:b/>
          <w:bCs/>
          <w:color w:val="000000" w:themeColor="text1"/>
          <w:sz w:val="28"/>
          <w:szCs w:val="28"/>
        </w:rPr>
        <w:t>Payment APIs</w:t>
      </w:r>
      <w:r w:rsidRPr="00A759C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and </w:t>
      </w:r>
      <w:r w:rsidRPr="00A759CE">
        <w:rPr>
          <w:b/>
          <w:bCs/>
          <w:color w:val="000000" w:themeColor="text1"/>
          <w:sz w:val="28"/>
          <w:szCs w:val="28"/>
        </w:rPr>
        <w:t>Weather APIs</w:t>
      </w:r>
    </w:p>
    <w:p w14:paraId="16B2AE8A" w14:textId="77777777" w:rsidR="00A759CE" w:rsidRDefault="00A759CE" w:rsidP="00A759CE">
      <w:pPr>
        <w:rPr>
          <w:b/>
          <w:bCs/>
          <w:color w:val="000000" w:themeColor="text1"/>
          <w:sz w:val="28"/>
          <w:szCs w:val="28"/>
        </w:rPr>
      </w:pPr>
    </w:p>
    <w:p w14:paraId="57871C84" w14:textId="2D256A3A" w:rsidR="00A759CE" w:rsidRDefault="00A759CE" w:rsidP="00A759CE">
      <w:pPr>
        <w:rPr>
          <w:b/>
          <w:bCs/>
          <w:color w:val="EE0000"/>
          <w:sz w:val="28"/>
          <w:szCs w:val="28"/>
        </w:rPr>
      </w:pPr>
      <w:r w:rsidRPr="00A759CE">
        <w:rPr>
          <w:b/>
          <w:bCs/>
          <w:color w:val="EE0000"/>
          <w:sz w:val="28"/>
          <w:szCs w:val="28"/>
        </w:rPr>
        <w:t>Limitations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4B7D3FB0" w14:textId="504AC365" w:rsidR="00A759CE" w:rsidRPr="00A759CE" w:rsidRDefault="00A759CE" w:rsidP="00A759CE">
      <w:pPr>
        <w:rPr>
          <w:b/>
          <w:bCs/>
          <w:color w:val="000000" w:themeColor="text1"/>
          <w:sz w:val="28"/>
          <w:szCs w:val="28"/>
        </w:rPr>
      </w:pPr>
      <w:r w:rsidRPr="00A759CE">
        <w:rPr>
          <w:b/>
          <w:bCs/>
          <w:color w:val="000000" w:themeColor="text1"/>
          <w:sz w:val="28"/>
          <w:szCs w:val="28"/>
        </w:rPr>
        <w:t>There are certain limitations are there as well</w:t>
      </w:r>
    </w:p>
    <w:p w14:paraId="27A5ECE1" w14:textId="77777777" w:rsidR="00A759CE" w:rsidRPr="00A759CE" w:rsidRDefault="00A759CE" w:rsidP="00A759CE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759CE">
        <w:rPr>
          <w:color w:val="000000" w:themeColor="text1"/>
          <w:sz w:val="28"/>
          <w:szCs w:val="28"/>
        </w:rPr>
        <w:t xml:space="preserve">Additional latency compared to direct backend access </w:t>
      </w:r>
    </w:p>
    <w:p w14:paraId="15A66004" w14:textId="77777777" w:rsidR="00A759CE" w:rsidRPr="00A759CE" w:rsidRDefault="00A759CE" w:rsidP="00A759CE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759CE">
        <w:rPr>
          <w:color w:val="000000" w:themeColor="text1"/>
          <w:sz w:val="28"/>
          <w:szCs w:val="28"/>
        </w:rPr>
        <w:t xml:space="preserve">Advanced REST API features can increase cost </w:t>
      </w:r>
    </w:p>
    <w:p w14:paraId="2ABE2789" w14:textId="77777777" w:rsidR="00A759CE" w:rsidRPr="00A759CE" w:rsidRDefault="00A759CE" w:rsidP="00A759CE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759CE">
        <w:rPr>
          <w:color w:val="000000" w:themeColor="text1"/>
          <w:sz w:val="28"/>
          <w:szCs w:val="28"/>
        </w:rPr>
        <w:t>Requires proper API design for large applications</w:t>
      </w:r>
    </w:p>
    <w:p w14:paraId="7CB26794" w14:textId="77777777" w:rsidR="00A759CE" w:rsidRPr="00A759CE" w:rsidRDefault="00A759CE" w:rsidP="00A759CE">
      <w:pPr>
        <w:rPr>
          <w:color w:val="000000" w:themeColor="text1"/>
          <w:sz w:val="28"/>
          <w:szCs w:val="28"/>
        </w:rPr>
      </w:pPr>
    </w:p>
    <w:p w14:paraId="1C16200B" w14:textId="77777777" w:rsidR="00A759CE" w:rsidRPr="00A759CE" w:rsidRDefault="00A759CE" w:rsidP="00A759CE">
      <w:pPr>
        <w:rPr>
          <w:color w:val="8EAADB" w:themeColor="accent1" w:themeTint="99"/>
          <w:sz w:val="22"/>
          <w:szCs w:val="22"/>
        </w:rPr>
      </w:pPr>
    </w:p>
    <w:p w14:paraId="5BB7FDDF" w14:textId="77777777" w:rsidR="000F6B9D" w:rsidRPr="004C2496" w:rsidRDefault="000F6B9D" w:rsidP="000F6B9D">
      <w:pPr>
        <w:rPr>
          <w:color w:val="000000" w:themeColor="text1"/>
          <w:sz w:val="28"/>
          <w:szCs w:val="28"/>
        </w:rPr>
      </w:pPr>
    </w:p>
    <w:p w14:paraId="6A79A4C2" w14:textId="77777777" w:rsidR="004C2496" w:rsidRPr="004C2496" w:rsidRDefault="004C2496" w:rsidP="004C2496">
      <w:pPr>
        <w:rPr>
          <w:color w:val="000000" w:themeColor="text1"/>
          <w:sz w:val="28"/>
          <w:szCs w:val="28"/>
        </w:rPr>
      </w:pPr>
    </w:p>
    <w:p w14:paraId="5545DE68" w14:textId="77777777" w:rsidR="004C2496" w:rsidRPr="004C2496" w:rsidRDefault="004C2496" w:rsidP="004C2496">
      <w:pPr>
        <w:rPr>
          <w:b/>
          <w:bCs/>
          <w:color w:val="8EAADB" w:themeColor="accent1" w:themeTint="99"/>
          <w:sz w:val="22"/>
          <w:szCs w:val="22"/>
        </w:rPr>
      </w:pPr>
    </w:p>
    <w:p w14:paraId="10A56951" w14:textId="77777777" w:rsidR="004C2496" w:rsidRPr="004C2496" w:rsidRDefault="004C2496" w:rsidP="004C2496">
      <w:pPr>
        <w:rPr>
          <w:color w:val="000000" w:themeColor="text1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C2496" w:rsidRPr="002E0F56" w14:paraId="3146C379" w14:textId="5E2F0219" w:rsidTr="009910BD">
        <w:trPr>
          <w:tblCellSpacing w:w="15" w:type="dxa"/>
        </w:trPr>
        <w:tc>
          <w:tcPr>
            <w:tcW w:w="0" w:type="auto"/>
            <w:vAlign w:val="center"/>
          </w:tcPr>
          <w:p w14:paraId="434E635D" w14:textId="77777777" w:rsidR="004C2496" w:rsidRPr="002E0F56" w:rsidRDefault="004C2496" w:rsidP="002E0F5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06654" w14:textId="77777777" w:rsidR="004C2496" w:rsidRPr="002E0F56" w:rsidRDefault="004C2496" w:rsidP="002E0F56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4C2496" w:rsidRPr="002E0F56" w14:paraId="4EADB5C2" w14:textId="0F1277EA" w:rsidTr="009910BD">
        <w:trPr>
          <w:tblCellSpacing w:w="15" w:type="dxa"/>
        </w:trPr>
        <w:tc>
          <w:tcPr>
            <w:tcW w:w="0" w:type="auto"/>
            <w:vAlign w:val="center"/>
          </w:tcPr>
          <w:p w14:paraId="20CC0A23" w14:textId="77777777" w:rsidR="004C2496" w:rsidRPr="002E0F56" w:rsidRDefault="004C2496" w:rsidP="002E0F5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</w:tcPr>
          <w:p w14:paraId="528F05DA" w14:textId="77777777" w:rsidR="004C2496" w:rsidRPr="002E0F56" w:rsidRDefault="004C2496" w:rsidP="002E0F56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F9BE59F" w14:textId="77777777" w:rsidR="004C2496" w:rsidRDefault="004C2496" w:rsidP="004C2496">
      <w:pPr>
        <w:tabs>
          <w:tab w:val="left" w:pos="2607"/>
        </w:tabs>
        <w:rPr>
          <w:b/>
          <w:bCs/>
          <w:color w:val="EE0000"/>
          <w:sz w:val="28"/>
          <w:szCs w:val="28"/>
        </w:rPr>
      </w:pPr>
    </w:p>
    <w:p w14:paraId="17CE6E7B" w14:textId="77777777" w:rsidR="004C2496" w:rsidRDefault="004C2496" w:rsidP="004C2496">
      <w:pPr>
        <w:tabs>
          <w:tab w:val="left" w:pos="2607"/>
        </w:tabs>
        <w:rPr>
          <w:b/>
          <w:bCs/>
          <w:color w:val="EE0000"/>
          <w:sz w:val="28"/>
          <w:szCs w:val="28"/>
        </w:rPr>
      </w:pPr>
    </w:p>
    <w:p w14:paraId="75A1D79F" w14:textId="6AC4B7DC" w:rsidR="002E0F56" w:rsidRPr="002E0F56" w:rsidRDefault="002E0F56" w:rsidP="004C2496">
      <w:pPr>
        <w:tabs>
          <w:tab w:val="left" w:pos="2607"/>
        </w:tabs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textWrapping" w:clear="all"/>
      </w:r>
    </w:p>
    <w:p w14:paraId="4568A659" w14:textId="77777777" w:rsidR="007622AC" w:rsidRPr="007622AC" w:rsidRDefault="007622AC" w:rsidP="007622AC">
      <w:pPr>
        <w:rPr>
          <w:color w:val="000000" w:themeColor="text1"/>
          <w:sz w:val="28"/>
          <w:szCs w:val="28"/>
        </w:rPr>
      </w:pPr>
    </w:p>
    <w:p w14:paraId="1BB0AB9E" w14:textId="77777777" w:rsidR="007622AC" w:rsidRDefault="007622AC" w:rsidP="007622AC">
      <w:pPr>
        <w:rPr>
          <w:color w:val="000000" w:themeColor="text1"/>
          <w:sz w:val="28"/>
          <w:szCs w:val="28"/>
        </w:rPr>
      </w:pPr>
    </w:p>
    <w:p w14:paraId="6CFFCE11" w14:textId="77777777" w:rsidR="007622AC" w:rsidRPr="007622AC" w:rsidRDefault="007622AC" w:rsidP="007622AC">
      <w:pPr>
        <w:rPr>
          <w:color w:val="000000" w:themeColor="text1"/>
          <w:sz w:val="28"/>
          <w:szCs w:val="28"/>
        </w:rPr>
      </w:pPr>
    </w:p>
    <w:p w14:paraId="653E16C2" w14:textId="77777777" w:rsidR="007622AC" w:rsidRPr="007622AC" w:rsidRDefault="007622AC" w:rsidP="007622AC">
      <w:pPr>
        <w:pStyle w:val="ListParagraph"/>
        <w:ind w:left="1080"/>
        <w:rPr>
          <w:color w:val="000000" w:themeColor="text1"/>
          <w:sz w:val="28"/>
          <w:szCs w:val="28"/>
        </w:rPr>
      </w:pPr>
    </w:p>
    <w:sectPr w:rsidR="007622AC" w:rsidRPr="00762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6E"/>
    <w:multiLevelType w:val="hybridMultilevel"/>
    <w:tmpl w:val="1A36C7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B4183E"/>
    <w:multiLevelType w:val="multilevel"/>
    <w:tmpl w:val="818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1FD5"/>
    <w:multiLevelType w:val="hybridMultilevel"/>
    <w:tmpl w:val="FAB0C84A"/>
    <w:lvl w:ilvl="0" w:tplc="C144D4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864F1"/>
    <w:multiLevelType w:val="hybridMultilevel"/>
    <w:tmpl w:val="25A0E632"/>
    <w:lvl w:ilvl="0" w:tplc="B2FCF3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44F82"/>
    <w:multiLevelType w:val="hybridMultilevel"/>
    <w:tmpl w:val="F738A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68034D"/>
    <w:multiLevelType w:val="hybridMultilevel"/>
    <w:tmpl w:val="95D8F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91B06"/>
    <w:multiLevelType w:val="multilevel"/>
    <w:tmpl w:val="A48047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81038"/>
    <w:multiLevelType w:val="hybridMultilevel"/>
    <w:tmpl w:val="CAD83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580711"/>
    <w:multiLevelType w:val="multilevel"/>
    <w:tmpl w:val="6F4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2BB3"/>
    <w:multiLevelType w:val="hybridMultilevel"/>
    <w:tmpl w:val="810A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87FDC"/>
    <w:multiLevelType w:val="multilevel"/>
    <w:tmpl w:val="D2E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0963"/>
    <w:multiLevelType w:val="multilevel"/>
    <w:tmpl w:val="7DA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40FF2"/>
    <w:multiLevelType w:val="hybridMultilevel"/>
    <w:tmpl w:val="999EA9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691A8F"/>
    <w:multiLevelType w:val="multilevel"/>
    <w:tmpl w:val="B25AC3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B5BA7"/>
    <w:multiLevelType w:val="multilevel"/>
    <w:tmpl w:val="2F08B8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A3B78"/>
    <w:multiLevelType w:val="multilevel"/>
    <w:tmpl w:val="A48047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43B9F"/>
    <w:multiLevelType w:val="multilevel"/>
    <w:tmpl w:val="1F2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F6D9E"/>
    <w:multiLevelType w:val="hybridMultilevel"/>
    <w:tmpl w:val="4AC25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336320">
    <w:abstractNumId w:val="17"/>
  </w:num>
  <w:num w:numId="2" w16cid:durableId="161508301">
    <w:abstractNumId w:val="3"/>
  </w:num>
  <w:num w:numId="3" w16cid:durableId="1064261984">
    <w:abstractNumId w:val="4"/>
  </w:num>
  <w:num w:numId="4" w16cid:durableId="12609931">
    <w:abstractNumId w:val="9"/>
  </w:num>
  <w:num w:numId="5" w16cid:durableId="1946307310">
    <w:abstractNumId w:val="12"/>
  </w:num>
  <w:num w:numId="6" w16cid:durableId="1685353152">
    <w:abstractNumId w:val="0"/>
  </w:num>
  <w:num w:numId="7" w16cid:durableId="917598302">
    <w:abstractNumId w:val="8"/>
  </w:num>
  <w:num w:numId="8" w16cid:durableId="1037195204">
    <w:abstractNumId w:val="15"/>
  </w:num>
  <w:num w:numId="9" w16cid:durableId="1134906743">
    <w:abstractNumId w:val="6"/>
  </w:num>
  <w:num w:numId="10" w16cid:durableId="1959407874">
    <w:abstractNumId w:val="2"/>
  </w:num>
  <w:num w:numId="11" w16cid:durableId="210264441">
    <w:abstractNumId w:val="7"/>
  </w:num>
  <w:num w:numId="12" w16cid:durableId="684865543">
    <w:abstractNumId w:val="5"/>
  </w:num>
  <w:num w:numId="13" w16cid:durableId="381054330">
    <w:abstractNumId w:val="11"/>
  </w:num>
  <w:num w:numId="14" w16cid:durableId="700472440">
    <w:abstractNumId w:val="16"/>
  </w:num>
  <w:num w:numId="15" w16cid:durableId="1778867940">
    <w:abstractNumId w:val="14"/>
  </w:num>
  <w:num w:numId="16" w16cid:durableId="1142506470">
    <w:abstractNumId w:val="1"/>
  </w:num>
  <w:num w:numId="17" w16cid:durableId="100730925">
    <w:abstractNumId w:val="13"/>
  </w:num>
  <w:num w:numId="18" w16cid:durableId="823274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1A"/>
    <w:rsid w:val="000F6B9D"/>
    <w:rsid w:val="002C70CB"/>
    <w:rsid w:val="002E0F56"/>
    <w:rsid w:val="003F311A"/>
    <w:rsid w:val="00454D31"/>
    <w:rsid w:val="004C2496"/>
    <w:rsid w:val="005209F7"/>
    <w:rsid w:val="007622AC"/>
    <w:rsid w:val="00961F83"/>
    <w:rsid w:val="00A759CE"/>
    <w:rsid w:val="00AD64C1"/>
    <w:rsid w:val="00C01D0A"/>
    <w:rsid w:val="00F4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A38A"/>
  <w15:chartTrackingRefBased/>
  <w15:docId w15:val="{40A60DE3-B7B7-41CC-8F7D-79237B50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2</cp:revision>
  <dcterms:created xsi:type="dcterms:W3CDTF">2026-08-05T13:09:00Z</dcterms:created>
  <dcterms:modified xsi:type="dcterms:W3CDTF">2026-08-05T14:07:00Z</dcterms:modified>
</cp:coreProperties>
</file>