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D5BD8E8" w14:paraId="11693082" wp14:textId="7A6F5009">
      <w:pPr>
        <w:pStyle w:val="Normal"/>
        <w:jc w:val="center"/>
        <w:rPr>
          <w:rFonts w:ascii="Calibri" w:hAnsi="Calibri" w:eastAsia="Calibri" w:cs="Calibri" w:asciiTheme="minorAscii" w:hAnsiTheme="minorAscii" w:eastAsiaTheme="minorAscii" w:cstheme="minorAscii"/>
          <w:noProof w:val="0"/>
          <w:sz w:val="32"/>
          <w:szCs w:val="32"/>
          <w:lang w:val="en-US"/>
        </w:rPr>
      </w:pPr>
      <w:r w:rsidRPr="1D5BD8E8" w:rsidR="1D5BD8E8">
        <w:rPr>
          <w:rFonts w:ascii="Calibri" w:hAnsi="Calibri" w:eastAsia="Calibri" w:cs="Calibri" w:asciiTheme="minorAscii" w:hAnsiTheme="minorAscii" w:eastAsiaTheme="minorAscii" w:cstheme="minorAscii"/>
          <w:noProof w:val="0"/>
          <w:sz w:val="32"/>
          <w:szCs w:val="32"/>
          <w:lang w:val="en-US"/>
        </w:rPr>
        <w:t xml:space="preserve">Laudato </w:t>
      </w:r>
      <w:proofErr w:type="spellStart"/>
      <w:r w:rsidRPr="1D5BD8E8" w:rsidR="1D5BD8E8">
        <w:rPr>
          <w:rFonts w:ascii="Calibri" w:hAnsi="Calibri" w:eastAsia="Calibri" w:cs="Calibri" w:asciiTheme="minorAscii" w:hAnsiTheme="minorAscii" w:eastAsiaTheme="minorAscii" w:cstheme="minorAscii"/>
          <w:noProof w:val="0"/>
          <w:sz w:val="32"/>
          <w:szCs w:val="32"/>
          <w:lang w:val="en-US"/>
        </w:rPr>
        <w:t>S</w:t>
      </w:r>
      <w:r w:rsidRPr="1D5BD8E8" w:rsidR="1D5BD8E8">
        <w:rPr>
          <w:rFonts w:ascii="Calibri" w:hAnsi="Calibri" w:eastAsia="Calibri" w:cs="Calibri" w:asciiTheme="minorAscii" w:hAnsiTheme="minorAscii" w:eastAsiaTheme="minorAscii" w:cstheme="minorAscii"/>
          <w:noProof w:val="0"/>
          <w:sz w:val="32"/>
          <w:szCs w:val="32"/>
          <w:lang w:val="en-US"/>
        </w:rPr>
        <w:t>í</w:t>
      </w:r>
      <w:proofErr w:type="spellEnd"/>
      <w:r w:rsidRPr="1D5BD8E8" w:rsidR="1D5BD8E8">
        <w:rPr>
          <w:rFonts w:ascii="Calibri" w:hAnsi="Calibri" w:eastAsia="Calibri" w:cs="Calibri" w:asciiTheme="minorAscii" w:hAnsiTheme="minorAscii" w:eastAsiaTheme="minorAscii" w:cstheme="minorAscii"/>
          <w:noProof w:val="0"/>
          <w:sz w:val="32"/>
          <w:szCs w:val="32"/>
          <w:lang w:val="en-US"/>
        </w:rPr>
        <w:t>,</w:t>
      </w:r>
      <w:r w:rsidRPr="1D5BD8E8" w:rsidR="1D5BD8E8">
        <w:rPr>
          <w:rFonts w:ascii="Calibri" w:hAnsi="Calibri" w:eastAsia="Calibri" w:cs="Calibri" w:asciiTheme="minorAscii" w:hAnsiTheme="minorAscii" w:eastAsiaTheme="minorAscii" w:cstheme="minorAscii"/>
          <w:noProof w:val="0"/>
          <w:sz w:val="32"/>
          <w:szCs w:val="32"/>
          <w:lang w:val="en-US"/>
        </w:rPr>
        <w:t xml:space="preserve"> UST Office of Sustainability Initiatives &amp; Office of Mission Project Description</w:t>
      </w:r>
    </w:p>
    <w:p xmlns:wp14="http://schemas.microsoft.com/office/word/2010/wordml" w:rsidP="1D5BD8E8" w14:paraId="0AD59B71" wp14:textId="3854FDEB">
      <w:pPr>
        <w:pStyle w:val="Heading2"/>
        <w:ind w:firstLine="720"/>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This semester you will have the opportunity to work on one of two projects that strongly integrates theology and sustainability. Both projects support community partners to develop </w:t>
      </w:r>
      <w:proofErr w:type="gramStart"/>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their</w:t>
      </w:r>
      <w:proofErr w:type="gramEnd"/>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w:t>
      </w:r>
      <w:hyperlink r:id="Rfa4a61b0f01a4056">
        <w:r w:rsidRPr="1D5BD8E8" w:rsidR="1D5BD8E8">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Laudato Sí action plans (Links to an external site.)</w:t>
        </w:r>
      </w:hyperlink>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One project </w:t>
      </w:r>
      <w:proofErr w:type="gramStart"/>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partners</w:t>
      </w:r>
      <w:proofErr w:type="gramEnd"/>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with the Catholic Archdiocese of St. Paul and </w:t>
      </w:r>
      <w:proofErr w:type="gramStart"/>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Minneapolis, and</w:t>
      </w:r>
      <w:proofErr w:type="gramEnd"/>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focuses principally on Minnesota's vulnerabilities to climate change. The other project partners with the University of St. Thomas to articulate how St. Thomas's values and mission connect with the goals of Laudato </w:t>
      </w:r>
      <w:proofErr w:type="spellStart"/>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Sí</w:t>
      </w:r>
      <w:proofErr w:type="spellEnd"/>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This project will be worth 40% of your total course grade.</w:t>
      </w:r>
    </w:p>
    <w:p xmlns:wp14="http://schemas.microsoft.com/office/word/2010/wordml" w:rsidP="1D5BD8E8" w14:paraId="683EA54A" wp14:textId="6E5F05EE">
      <w:pPr>
        <w:pStyle w:val="Heading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Overview</w:t>
      </w:r>
    </w:p>
    <w:p xmlns:wp14="http://schemas.microsoft.com/office/word/2010/wordml" w:rsidP="1D5BD8E8" w14:paraId="457702BA" wp14:textId="467B6C06">
      <w:p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1D5BD8E8" w:rsidR="1D5BD8E8">
        <w:rPr>
          <w:rFonts w:ascii="Calibri" w:hAnsi="Calibri" w:eastAsia="Calibri" w:cs="Calibri" w:asciiTheme="minorAscii" w:hAnsiTheme="minorAscii" w:eastAsiaTheme="minorAscii" w:cstheme="minorAscii"/>
          <w:b w:val="1"/>
          <w:bCs w:val="1"/>
          <w:i w:val="0"/>
          <w:iCs w:val="0"/>
          <w:caps w:val="0"/>
          <w:smallCaps w:val="0"/>
          <w:noProof w:val="0"/>
          <w:color w:val="212121"/>
          <w:sz w:val="22"/>
          <w:szCs w:val="22"/>
          <w:lang w:val="en-US"/>
        </w:rPr>
        <w:t>Community Partner:</w:t>
      </w:r>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UST Office of Sustainability Initiatives and Office of Mission</w:t>
      </w:r>
      <w:r>
        <w:br/>
      </w:r>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Product(s):</w:t>
      </w:r>
    </w:p>
    <w:p xmlns:wp14="http://schemas.microsoft.com/office/word/2010/wordml" w:rsidP="1D5BD8E8" w14:paraId="77E1E424" wp14:textId="5584DF0C">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Draft of the "Reflection" section for the university's Laudato Si Action Plan, making clear how St. Thomas's values and mission connects with Laudato </w:t>
      </w:r>
      <w:proofErr w:type="spellStart"/>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Sí</w:t>
      </w:r>
      <w:proofErr w:type="spellEnd"/>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w:t>
      </w:r>
    </w:p>
    <w:p xmlns:wp14="http://schemas.microsoft.com/office/word/2010/wordml" w:rsidP="1D5BD8E8" w14:paraId="4E9142A5" wp14:textId="577735E0">
      <w:p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This project will require that you become very familiar with the University's Sustainability Initiatives, including the Sustainability 2025 Plan and our past STARS reports. It will involve interviewing key players on sustainability initiatives at UST and developing a deep understanding of what we are doing and where we can improve. Finally, it will require that you understand the connections between Laudato Si and our university's activities, in order to develop a reasoned and measured reflection.</w:t>
      </w:r>
    </w:p>
    <w:p xmlns:wp14="http://schemas.microsoft.com/office/word/2010/wordml" w:rsidP="1D5BD8E8" w14:paraId="2FA42A96" wp14:textId="72CAA624">
      <w:pPr>
        <w:pStyle w:val="Heading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Tasks</w:t>
      </w:r>
    </w:p>
    <w:p xmlns:wp14="http://schemas.microsoft.com/office/word/2010/wordml" w:rsidP="1D5BD8E8" w14:paraId="2B4E67A2" wp14:textId="72B08917">
      <w:p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1. Form project groups</w:t>
      </w:r>
      <w:r>
        <w:br/>
      </w:r>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2. Meet with community partners</w:t>
      </w:r>
      <w:r>
        <w:br/>
      </w:r>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3. Develop a plan of action, including:</w:t>
      </w:r>
      <w:r>
        <w:br/>
      </w:r>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a. Outlining main ideas and topics to address</w:t>
      </w:r>
      <w:r>
        <w:br/>
      </w:r>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b. Forming sub-teams to work on sub-projects</w:t>
      </w:r>
      <w:r>
        <w:br/>
      </w:r>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c. Researching sub-topics</w:t>
      </w:r>
      <w:r>
        <w:br/>
      </w:r>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d. </w:t>
      </w:r>
      <w:proofErr w:type="gramStart"/>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Writing up</w:t>
      </w:r>
      <w:proofErr w:type="gramEnd"/>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summaries of sub-team's work</w:t>
      </w:r>
      <w:r>
        <w:br/>
      </w:r>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e. Contributing to the overall report or reflection</w:t>
      </w:r>
      <w:r>
        <w:br/>
      </w:r>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f. Creating a </w:t>
      </w:r>
      <w:proofErr w:type="gramStart"/>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visually-appealing</w:t>
      </w:r>
      <w:proofErr w:type="gramEnd"/>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 xml:space="preserve"> pamphlet for the Archdiocese, or a handout for UST</w:t>
      </w:r>
      <w:r>
        <w:br/>
      </w:r>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4. Presenting the final work to your community partners near the end of the semester</w:t>
      </w:r>
    </w:p>
    <w:p xmlns:wp14="http://schemas.microsoft.com/office/word/2010/wordml" w:rsidP="1D5BD8E8" w14:paraId="46D290D2" wp14:textId="449EED44">
      <w:pPr>
        <w:pStyle w:val="Heading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Resources</w:t>
      </w:r>
    </w:p>
    <w:p xmlns:wp14="http://schemas.microsoft.com/office/word/2010/wordml" w:rsidP="1D5BD8E8" w14:paraId="1A2812DC" wp14:textId="4A63E3F3">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We will post resources for these projects as they become available or as you find them and share them. They will be posted on the "Resource List" link on the Canvas navigation pane.</w:t>
      </w:r>
    </w:p>
    <w:p xmlns:wp14="http://schemas.microsoft.com/office/word/2010/wordml" w:rsidP="1D5BD8E8" w14:paraId="2C2EDEA9" wp14:textId="07C8173C">
      <w:pPr>
        <w:pStyle w:val="Heading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Grading Criteria</w:t>
      </w:r>
    </w:p>
    <w:p xmlns:wp14="http://schemas.microsoft.com/office/word/2010/wordml" w:rsidP="1D5BD8E8" w14:paraId="64EB0AD1" wp14:textId="7C95A8C8">
      <w:pPr>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r w:rsidRPr="1D5BD8E8" w:rsidR="1D5BD8E8">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t>We would like to spread the grading of this project over a number of assignments that are due throughout the semester. We will provide rubrics for these assignments on the actual assignment pages. At a minimum, you should expect to complete:</w:t>
      </w:r>
    </w:p>
    <w:tbl>
      <w:tblPr>
        <w:tblStyle w:val="TableGrid"/>
        <w:tblW w:w="0" w:type="auto"/>
        <w:tblLayout w:type="fixed"/>
        <w:tblLook w:val="06A0" w:firstRow="1" w:lastRow="0" w:firstColumn="1" w:lastColumn="0" w:noHBand="1" w:noVBand="1"/>
      </w:tblPr>
      <w:tblGrid>
        <w:gridCol w:w="8272"/>
        <w:gridCol w:w="1088"/>
      </w:tblGrid>
      <w:tr w:rsidR="1D5BD8E8" w:rsidTr="1D5BD8E8" w14:paraId="738A9657">
        <w:tc>
          <w:tcPr>
            <w:tcW w:w="8272" w:type="dxa"/>
            <w:tcMar/>
            <w:vAlign w:val="center"/>
          </w:tcPr>
          <w:p w:rsidR="1D5BD8E8" w:rsidP="1D5BD8E8" w:rsidRDefault="1D5BD8E8" w14:paraId="72AF8855" w14:textId="4EAF52AB">
            <w:pPr>
              <w:rPr>
                <w:rFonts w:ascii="Calibri" w:hAnsi="Calibri" w:eastAsia="Calibri" w:cs="Calibri" w:asciiTheme="minorAscii" w:hAnsiTheme="minorAscii" w:eastAsiaTheme="minorAscii" w:cstheme="minorAscii"/>
                <w:b w:val="1"/>
                <w:bCs w:val="1"/>
                <w:sz w:val="22"/>
                <w:szCs w:val="22"/>
              </w:rPr>
            </w:pPr>
            <w:r w:rsidRPr="1D5BD8E8" w:rsidR="1D5BD8E8">
              <w:rPr>
                <w:rFonts w:ascii="Calibri" w:hAnsi="Calibri" w:eastAsia="Calibri" w:cs="Calibri" w:asciiTheme="minorAscii" w:hAnsiTheme="minorAscii" w:eastAsiaTheme="minorAscii" w:cstheme="minorAscii"/>
                <w:b w:val="1"/>
                <w:bCs w:val="1"/>
                <w:sz w:val="22"/>
                <w:szCs w:val="22"/>
              </w:rPr>
              <w:t>Grade component</w:t>
            </w:r>
          </w:p>
        </w:tc>
        <w:tc>
          <w:tcPr>
            <w:tcW w:w="1088" w:type="dxa"/>
            <w:tcMar/>
            <w:vAlign w:val="center"/>
          </w:tcPr>
          <w:p w:rsidR="1D5BD8E8" w:rsidP="1D5BD8E8" w:rsidRDefault="1D5BD8E8" w14:paraId="00433B7A" w14:textId="4A099AB6">
            <w:pPr>
              <w:jc w:val="center"/>
              <w:rPr>
                <w:rFonts w:ascii="Calibri" w:hAnsi="Calibri" w:eastAsia="Calibri" w:cs="Calibri" w:asciiTheme="minorAscii" w:hAnsiTheme="minorAscii" w:eastAsiaTheme="minorAscii" w:cstheme="minorAscii"/>
                <w:b w:val="1"/>
                <w:bCs w:val="1"/>
                <w:sz w:val="22"/>
                <w:szCs w:val="22"/>
              </w:rPr>
            </w:pPr>
            <w:r w:rsidRPr="1D5BD8E8" w:rsidR="1D5BD8E8">
              <w:rPr>
                <w:rFonts w:ascii="Calibri" w:hAnsi="Calibri" w:eastAsia="Calibri" w:cs="Calibri" w:asciiTheme="minorAscii" w:hAnsiTheme="minorAscii" w:eastAsiaTheme="minorAscii" w:cstheme="minorAscii"/>
                <w:b w:val="1"/>
                <w:bCs w:val="1"/>
                <w:sz w:val="22"/>
                <w:szCs w:val="22"/>
              </w:rPr>
              <w:t>Weight</w:t>
            </w:r>
          </w:p>
        </w:tc>
      </w:tr>
      <w:tr w:rsidR="1D5BD8E8" w:rsidTr="1D5BD8E8" w14:paraId="3B0C1168">
        <w:tc>
          <w:tcPr>
            <w:tcW w:w="8272" w:type="dxa"/>
            <w:tcMar/>
            <w:vAlign w:val="center"/>
          </w:tcPr>
          <w:p w:rsidR="1D5BD8E8" w:rsidP="1D5BD8E8" w:rsidRDefault="1D5BD8E8" w14:paraId="520A2EC9" w14:textId="0076F923">
            <w:pPr>
              <w:rPr>
                <w:rFonts w:ascii="Calibri" w:hAnsi="Calibri" w:eastAsia="Calibri" w:cs="Calibri" w:asciiTheme="minorAscii" w:hAnsiTheme="minorAscii" w:eastAsiaTheme="minorAscii" w:cstheme="minorAscii"/>
                <w:sz w:val="22"/>
                <w:szCs w:val="22"/>
              </w:rPr>
            </w:pPr>
            <w:r w:rsidRPr="1D5BD8E8" w:rsidR="1D5BD8E8">
              <w:rPr>
                <w:rFonts w:ascii="Calibri" w:hAnsi="Calibri" w:eastAsia="Calibri" w:cs="Calibri" w:asciiTheme="minorAscii" w:hAnsiTheme="minorAscii" w:eastAsiaTheme="minorAscii" w:cstheme="minorAscii"/>
                <w:b w:val="1"/>
                <w:bCs w:val="1"/>
                <w:i w:val="1"/>
                <w:iCs w:val="1"/>
                <w:sz w:val="22"/>
                <w:szCs w:val="22"/>
              </w:rPr>
              <w:t xml:space="preserve">Laudato </w:t>
            </w:r>
            <w:proofErr w:type="spellStart"/>
            <w:r w:rsidRPr="1D5BD8E8" w:rsidR="1D5BD8E8">
              <w:rPr>
                <w:rFonts w:ascii="Calibri" w:hAnsi="Calibri" w:eastAsia="Calibri" w:cs="Calibri" w:asciiTheme="minorAscii" w:hAnsiTheme="minorAscii" w:eastAsiaTheme="minorAscii" w:cstheme="minorAscii"/>
                <w:b w:val="1"/>
                <w:bCs w:val="1"/>
                <w:i w:val="1"/>
                <w:iCs w:val="1"/>
                <w:sz w:val="22"/>
                <w:szCs w:val="22"/>
              </w:rPr>
              <w:t>Sí</w:t>
            </w:r>
            <w:proofErr w:type="spellEnd"/>
            <w:r w:rsidRPr="1D5BD8E8" w:rsidR="1D5BD8E8">
              <w:rPr>
                <w:rFonts w:ascii="Calibri" w:hAnsi="Calibri" w:eastAsia="Calibri" w:cs="Calibri" w:asciiTheme="minorAscii" w:hAnsiTheme="minorAscii" w:eastAsiaTheme="minorAscii" w:cstheme="minorAscii"/>
                <w:b w:val="1"/>
                <w:bCs w:val="1"/>
                <w:i w:val="1"/>
                <w:iCs w:val="1"/>
                <w:sz w:val="22"/>
                <w:szCs w:val="22"/>
              </w:rPr>
              <w:t xml:space="preserve"> </w:t>
            </w:r>
            <w:r w:rsidRPr="1D5BD8E8" w:rsidR="1D5BD8E8">
              <w:rPr>
                <w:rFonts w:ascii="Calibri" w:hAnsi="Calibri" w:eastAsia="Calibri" w:cs="Calibri" w:asciiTheme="minorAscii" w:hAnsiTheme="minorAscii" w:eastAsiaTheme="minorAscii" w:cstheme="minorAscii"/>
                <w:b w:val="1"/>
                <w:bCs w:val="1"/>
                <w:sz w:val="22"/>
                <w:szCs w:val="22"/>
              </w:rPr>
              <w:t>and CST connections assignments</w:t>
            </w:r>
            <w:r w:rsidRPr="1D5BD8E8" w:rsidR="1D5BD8E8">
              <w:rPr>
                <w:rFonts w:ascii="Calibri" w:hAnsi="Calibri" w:eastAsia="Calibri" w:cs="Calibri" w:asciiTheme="minorAscii" w:hAnsiTheme="minorAscii" w:eastAsiaTheme="minorAscii" w:cstheme="minorAscii"/>
                <w:sz w:val="22"/>
                <w:szCs w:val="22"/>
              </w:rPr>
              <w:t xml:space="preserve">: As we move forward and learn more about CST and Laudato </w:t>
            </w:r>
            <w:proofErr w:type="spellStart"/>
            <w:r w:rsidRPr="1D5BD8E8" w:rsidR="1D5BD8E8">
              <w:rPr>
                <w:rFonts w:ascii="Calibri" w:hAnsi="Calibri" w:eastAsia="Calibri" w:cs="Calibri" w:asciiTheme="minorAscii" w:hAnsiTheme="minorAscii" w:eastAsiaTheme="minorAscii" w:cstheme="minorAscii"/>
                <w:sz w:val="22"/>
                <w:szCs w:val="22"/>
              </w:rPr>
              <w:t>Sí</w:t>
            </w:r>
            <w:proofErr w:type="spellEnd"/>
            <w:r w:rsidRPr="1D5BD8E8" w:rsidR="1D5BD8E8">
              <w:rPr>
                <w:rFonts w:ascii="Calibri" w:hAnsi="Calibri" w:eastAsia="Calibri" w:cs="Calibri" w:asciiTheme="minorAscii" w:hAnsiTheme="minorAscii" w:eastAsiaTheme="minorAscii" w:cstheme="minorAscii"/>
                <w:sz w:val="22"/>
                <w:szCs w:val="22"/>
              </w:rPr>
              <w:t>, we will ask you to reflect on what we learned/discussed and how it connects to your project. There will be multiple, short assignments here.</w:t>
            </w:r>
          </w:p>
        </w:tc>
        <w:tc>
          <w:tcPr>
            <w:tcW w:w="1088" w:type="dxa"/>
            <w:tcMar/>
            <w:vAlign w:val="center"/>
          </w:tcPr>
          <w:p w:rsidR="1D5BD8E8" w:rsidP="1D5BD8E8" w:rsidRDefault="1D5BD8E8" w14:paraId="015B8AB5" w14:textId="546109F9">
            <w:pPr>
              <w:jc w:val="center"/>
              <w:rPr>
                <w:rFonts w:ascii="Calibri" w:hAnsi="Calibri" w:eastAsia="Calibri" w:cs="Calibri" w:asciiTheme="minorAscii" w:hAnsiTheme="minorAscii" w:eastAsiaTheme="minorAscii" w:cstheme="minorAscii"/>
                <w:sz w:val="22"/>
                <w:szCs w:val="22"/>
              </w:rPr>
            </w:pPr>
            <w:r w:rsidRPr="1D5BD8E8" w:rsidR="1D5BD8E8">
              <w:rPr>
                <w:rFonts w:ascii="Calibri" w:hAnsi="Calibri" w:eastAsia="Calibri" w:cs="Calibri" w:asciiTheme="minorAscii" w:hAnsiTheme="minorAscii" w:eastAsiaTheme="minorAscii" w:cstheme="minorAscii"/>
                <w:sz w:val="22"/>
                <w:szCs w:val="22"/>
              </w:rPr>
              <w:t>40%</w:t>
            </w:r>
          </w:p>
        </w:tc>
      </w:tr>
      <w:tr w:rsidR="1D5BD8E8" w:rsidTr="1D5BD8E8" w14:paraId="3DEC57EB">
        <w:tc>
          <w:tcPr>
            <w:tcW w:w="8272" w:type="dxa"/>
            <w:tcMar/>
            <w:vAlign w:val="center"/>
          </w:tcPr>
          <w:p w:rsidR="1D5BD8E8" w:rsidP="1D5BD8E8" w:rsidRDefault="1D5BD8E8" w14:paraId="64AF8F5E" w14:textId="364CAC4E">
            <w:pPr>
              <w:rPr>
                <w:rFonts w:ascii="Calibri" w:hAnsi="Calibri" w:eastAsia="Calibri" w:cs="Calibri" w:asciiTheme="minorAscii" w:hAnsiTheme="minorAscii" w:eastAsiaTheme="minorAscii" w:cstheme="minorAscii"/>
                <w:b w:val="1"/>
                <w:bCs w:val="1"/>
                <w:sz w:val="22"/>
                <w:szCs w:val="22"/>
              </w:rPr>
            </w:pPr>
            <w:r w:rsidRPr="1D5BD8E8" w:rsidR="1D5BD8E8">
              <w:rPr>
                <w:rFonts w:ascii="Calibri" w:hAnsi="Calibri" w:eastAsia="Calibri" w:cs="Calibri" w:asciiTheme="minorAscii" w:hAnsiTheme="minorAscii" w:eastAsiaTheme="minorAscii" w:cstheme="minorAscii"/>
                <w:b w:val="1"/>
                <w:bCs w:val="1"/>
                <w:sz w:val="22"/>
                <w:szCs w:val="22"/>
              </w:rPr>
              <w:t>Mid-Point Check-in Detailed outline of your finished product(s).</w:t>
            </w:r>
          </w:p>
        </w:tc>
        <w:tc>
          <w:tcPr>
            <w:tcW w:w="1088" w:type="dxa"/>
            <w:tcMar/>
            <w:vAlign w:val="center"/>
          </w:tcPr>
          <w:p w:rsidR="1D5BD8E8" w:rsidP="1D5BD8E8" w:rsidRDefault="1D5BD8E8" w14:paraId="022A76C5" w14:textId="4B8D54C1">
            <w:pPr>
              <w:jc w:val="center"/>
              <w:rPr>
                <w:rFonts w:ascii="Calibri" w:hAnsi="Calibri" w:eastAsia="Calibri" w:cs="Calibri" w:asciiTheme="minorAscii" w:hAnsiTheme="minorAscii" w:eastAsiaTheme="minorAscii" w:cstheme="minorAscii"/>
                <w:sz w:val="22"/>
                <w:szCs w:val="22"/>
              </w:rPr>
            </w:pPr>
            <w:r w:rsidRPr="1D5BD8E8" w:rsidR="1D5BD8E8">
              <w:rPr>
                <w:rFonts w:ascii="Calibri" w:hAnsi="Calibri" w:eastAsia="Calibri" w:cs="Calibri" w:asciiTheme="minorAscii" w:hAnsiTheme="minorAscii" w:eastAsiaTheme="minorAscii" w:cstheme="minorAscii"/>
                <w:sz w:val="22"/>
                <w:szCs w:val="22"/>
              </w:rPr>
              <w:t>10%</w:t>
            </w:r>
          </w:p>
        </w:tc>
      </w:tr>
      <w:tr w:rsidR="1D5BD8E8" w:rsidTr="1D5BD8E8" w14:paraId="4DFB2C96">
        <w:tc>
          <w:tcPr>
            <w:tcW w:w="8272" w:type="dxa"/>
            <w:tcMar/>
            <w:vAlign w:val="center"/>
          </w:tcPr>
          <w:p w:rsidR="1D5BD8E8" w:rsidP="1D5BD8E8" w:rsidRDefault="1D5BD8E8" w14:paraId="585FD105" w14:textId="5B897373">
            <w:pPr>
              <w:rPr>
                <w:rFonts w:ascii="Calibri" w:hAnsi="Calibri" w:eastAsia="Calibri" w:cs="Calibri" w:asciiTheme="minorAscii" w:hAnsiTheme="minorAscii" w:eastAsiaTheme="minorAscii" w:cstheme="minorAscii"/>
                <w:b w:val="1"/>
                <w:bCs w:val="1"/>
                <w:sz w:val="22"/>
                <w:szCs w:val="22"/>
              </w:rPr>
            </w:pPr>
            <w:r w:rsidRPr="1D5BD8E8" w:rsidR="1D5BD8E8">
              <w:rPr>
                <w:rFonts w:ascii="Calibri" w:hAnsi="Calibri" w:eastAsia="Calibri" w:cs="Calibri" w:asciiTheme="minorAscii" w:hAnsiTheme="minorAscii" w:eastAsiaTheme="minorAscii" w:cstheme="minorAscii"/>
                <w:b w:val="1"/>
                <w:bCs w:val="1"/>
                <w:sz w:val="22"/>
                <w:szCs w:val="22"/>
              </w:rPr>
              <w:t>Peer-reviewed literature for your project.</w:t>
            </w:r>
          </w:p>
        </w:tc>
        <w:tc>
          <w:tcPr>
            <w:tcW w:w="1088" w:type="dxa"/>
            <w:tcMar/>
            <w:vAlign w:val="center"/>
          </w:tcPr>
          <w:p w:rsidR="1D5BD8E8" w:rsidP="1D5BD8E8" w:rsidRDefault="1D5BD8E8" w14:paraId="54994593" w14:textId="4819087C">
            <w:pPr>
              <w:jc w:val="center"/>
              <w:rPr>
                <w:rFonts w:ascii="Calibri" w:hAnsi="Calibri" w:eastAsia="Calibri" w:cs="Calibri" w:asciiTheme="minorAscii" w:hAnsiTheme="minorAscii" w:eastAsiaTheme="minorAscii" w:cstheme="minorAscii"/>
                <w:sz w:val="22"/>
                <w:szCs w:val="22"/>
              </w:rPr>
            </w:pPr>
            <w:r w:rsidRPr="1D5BD8E8" w:rsidR="1D5BD8E8">
              <w:rPr>
                <w:rFonts w:ascii="Calibri" w:hAnsi="Calibri" w:eastAsia="Calibri" w:cs="Calibri" w:asciiTheme="minorAscii" w:hAnsiTheme="minorAscii" w:eastAsiaTheme="minorAscii" w:cstheme="minorAscii"/>
                <w:sz w:val="22"/>
                <w:szCs w:val="22"/>
              </w:rPr>
              <w:t>10%</w:t>
            </w:r>
          </w:p>
        </w:tc>
      </w:tr>
      <w:tr w:rsidR="1D5BD8E8" w:rsidTr="1D5BD8E8" w14:paraId="75E3A20B">
        <w:tc>
          <w:tcPr>
            <w:tcW w:w="8272" w:type="dxa"/>
            <w:tcMar/>
            <w:vAlign w:val="center"/>
          </w:tcPr>
          <w:p w:rsidR="1D5BD8E8" w:rsidP="1D5BD8E8" w:rsidRDefault="1D5BD8E8" w14:paraId="799F2E89" w14:textId="174C333D">
            <w:pPr>
              <w:rPr>
                <w:rFonts w:ascii="Calibri" w:hAnsi="Calibri" w:eastAsia="Calibri" w:cs="Calibri" w:asciiTheme="minorAscii" w:hAnsiTheme="minorAscii" w:eastAsiaTheme="minorAscii" w:cstheme="minorAscii"/>
                <w:b w:val="1"/>
                <w:bCs w:val="1"/>
                <w:sz w:val="22"/>
                <w:szCs w:val="22"/>
              </w:rPr>
            </w:pPr>
            <w:r w:rsidRPr="1D5BD8E8" w:rsidR="1D5BD8E8">
              <w:rPr>
                <w:rFonts w:ascii="Calibri" w:hAnsi="Calibri" w:eastAsia="Calibri" w:cs="Calibri" w:asciiTheme="minorAscii" w:hAnsiTheme="minorAscii" w:eastAsiaTheme="minorAscii" w:cstheme="minorAscii"/>
                <w:b w:val="1"/>
                <w:bCs w:val="1"/>
                <w:sz w:val="22"/>
                <w:szCs w:val="22"/>
              </w:rPr>
              <w:t>Presentation of final products to community partners</w:t>
            </w:r>
          </w:p>
        </w:tc>
        <w:tc>
          <w:tcPr>
            <w:tcW w:w="1088" w:type="dxa"/>
            <w:tcMar/>
            <w:vAlign w:val="center"/>
          </w:tcPr>
          <w:p w:rsidR="1D5BD8E8" w:rsidP="1D5BD8E8" w:rsidRDefault="1D5BD8E8" w14:paraId="5D57771F" w14:textId="1A81D0E5">
            <w:pPr>
              <w:jc w:val="center"/>
              <w:rPr>
                <w:rFonts w:ascii="Calibri" w:hAnsi="Calibri" w:eastAsia="Calibri" w:cs="Calibri" w:asciiTheme="minorAscii" w:hAnsiTheme="minorAscii" w:eastAsiaTheme="minorAscii" w:cstheme="minorAscii"/>
                <w:sz w:val="22"/>
                <w:szCs w:val="22"/>
              </w:rPr>
            </w:pPr>
            <w:r w:rsidRPr="1D5BD8E8" w:rsidR="1D5BD8E8">
              <w:rPr>
                <w:rFonts w:ascii="Calibri" w:hAnsi="Calibri" w:eastAsia="Calibri" w:cs="Calibri" w:asciiTheme="minorAscii" w:hAnsiTheme="minorAscii" w:eastAsiaTheme="minorAscii" w:cstheme="minorAscii"/>
                <w:sz w:val="22"/>
                <w:szCs w:val="22"/>
              </w:rPr>
              <w:t>10%</w:t>
            </w:r>
          </w:p>
        </w:tc>
      </w:tr>
      <w:tr w:rsidR="1D5BD8E8" w:rsidTr="1D5BD8E8" w14:paraId="41220DF2">
        <w:tc>
          <w:tcPr>
            <w:tcW w:w="8272" w:type="dxa"/>
            <w:tcMar/>
            <w:vAlign w:val="center"/>
          </w:tcPr>
          <w:p w:rsidR="1D5BD8E8" w:rsidP="1D5BD8E8" w:rsidRDefault="1D5BD8E8" w14:paraId="7D4BD315" w14:textId="64B2DBFD">
            <w:pPr>
              <w:rPr>
                <w:rFonts w:ascii="Calibri" w:hAnsi="Calibri" w:eastAsia="Calibri" w:cs="Calibri" w:asciiTheme="minorAscii" w:hAnsiTheme="minorAscii" w:eastAsiaTheme="minorAscii" w:cstheme="minorAscii"/>
                <w:b w:val="1"/>
                <w:bCs w:val="1"/>
                <w:sz w:val="22"/>
                <w:szCs w:val="22"/>
              </w:rPr>
            </w:pPr>
            <w:r w:rsidRPr="1D5BD8E8" w:rsidR="1D5BD8E8">
              <w:rPr>
                <w:rFonts w:ascii="Calibri" w:hAnsi="Calibri" w:eastAsia="Calibri" w:cs="Calibri" w:asciiTheme="minorAscii" w:hAnsiTheme="minorAscii" w:eastAsiaTheme="minorAscii" w:cstheme="minorAscii"/>
                <w:b w:val="1"/>
                <w:bCs w:val="1"/>
                <w:sz w:val="22"/>
                <w:szCs w:val="22"/>
              </w:rPr>
              <w:t>Final products for community partners</w:t>
            </w:r>
          </w:p>
        </w:tc>
        <w:tc>
          <w:tcPr>
            <w:tcW w:w="1088" w:type="dxa"/>
            <w:tcMar/>
            <w:vAlign w:val="center"/>
          </w:tcPr>
          <w:p w:rsidR="1D5BD8E8" w:rsidP="1D5BD8E8" w:rsidRDefault="1D5BD8E8" w14:paraId="042019B4" w14:textId="32D04D97">
            <w:pPr>
              <w:jc w:val="center"/>
              <w:rPr>
                <w:rFonts w:ascii="Calibri" w:hAnsi="Calibri" w:eastAsia="Calibri" w:cs="Calibri" w:asciiTheme="minorAscii" w:hAnsiTheme="minorAscii" w:eastAsiaTheme="minorAscii" w:cstheme="minorAscii"/>
                <w:sz w:val="22"/>
                <w:szCs w:val="22"/>
              </w:rPr>
            </w:pPr>
            <w:r w:rsidRPr="1D5BD8E8" w:rsidR="1D5BD8E8">
              <w:rPr>
                <w:rFonts w:ascii="Calibri" w:hAnsi="Calibri" w:eastAsia="Calibri" w:cs="Calibri" w:asciiTheme="minorAscii" w:hAnsiTheme="minorAscii" w:eastAsiaTheme="minorAscii" w:cstheme="minorAscii"/>
                <w:sz w:val="22"/>
                <w:szCs w:val="22"/>
              </w:rPr>
              <w:t>30%</w:t>
            </w:r>
          </w:p>
        </w:tc>
      </w:tr>
      <w:tr w:rsidR="1D5BD8E8" w:rsidTr="1D5BD8E8" w14:paraId="0611C866">
        <w:tc>
          <w:tcPr>
            <w:tcW w:w="8272" w:type="dxa"/>
            <w:tcMar/>
            <w:vAlign w:val="center"/>
          </w:tcPr>
          <w:p w:rsidR="1D5BD8E8" w:rsidP="1D5BD8E8" w:rsidRDefault="1D5BD8E8" w14:paraId="473E2692" w14:textId="44438D3D">
            <w:pPr>
              <w:rPr>
                <w:rFonts w:ascii="Calibri" w:hAnsi="Calibri" w:eastAsia="Calibri" w:cs="Calibri" w:asciiTheme="minorAscii" w:hAnsiTheme="minorAscii" w:eastAsiaTheme="minorAscii" w:cstheme="minorAscii"/>
                <w:b w:val="1"/>
                <w:bCs w:val="1"/>
                <w:sz w:val="22"/>
                <w:szCs w:val="22"/>
              </w:rPr>
            </w:pPr>
            <w:r w:rsidRPr="1D5BD8E8" w:rsidR="1D5BD8E8">
              <w:rPr>
                <w:rFonts w:ascii="Calibri" w:hAnsi="Calibri" w:eastAsia="Calibri" w:cs="Calibri" w:asciiTheme="minorAscii" w:hAnsiTheme="minorAscii" w:eastAsiaTheme="minorAscii" w:cstheme="minorAscii"/>
                <w:b w:val="1"/>
                <w:bCs w:val="1"/>
                <w:sz w:val="22"/>
                <w:szCs w:val="22"/>
              </w:rPr>
              <w:t xml:space="preserve"> </w:t>
            </w:r>
          </w:p>
        </w:tc>
        <w:tc>
          <w:tcPr>
            <w:tcW w:w="1088" w:type="dxa"/>
            <w:tcMar/>
            <w:vAlign w:val="center"/>
          </w:tcPr>
          <w:p w:rsidR="1D5BD8E8" w:rsidP="1D5BD8E8" w:rsidRDefault="1D5BD8E8" w14:paraId="3DD3BF0A" w14:textId="306170A2">
            <w:pPr>
              <w:jc w:val="center"/>
              <w:rPr>
                <w:rFonts w:ascii="Calibri" w:hAnsi="Calibri" w:eastAsia="Calibri" w:cs="Calibri" w:asciiTheme="minorAscii" w:hAnsiTheme="minorAscii" w:eastAsiaTheme="minorAscii" w:cstheme="minorAscii"/>
                <w:b w:val="1"/>
                <w:bCs w:val="1"/>
                <w:sz w:val="22"/>
                <w:szCs w:val="22"/>
              </w:rPr>
            </w:pPr>
            <w:r w:rsidRPr="1D5BD8E8" w:rsidR="1D5BD8E8">
              <w:rPr>
                <w:rFonts w:ascii="Calibri" w:hAnsi="Calibri" w:eastAsia="Calibri" w:cs="Calibri" w:asciiTheme="minorAscii" w:hAnsiTheme="minorAscii" w:eastAsiaTheme="minorAscii" w:cstheme="minorAscii"/>
                <w:b w:val="1"/>
                <w:bCs w:val="1"/>
                <w:sz w:val="22"/>
                <w:szCs w:val="22"/>
              </w:rPr>
              <w:t>100%</w:t>
            </w:r>
          </w:p>
        </w:tc>
      </w:tr>
    </w:tbl>
    <w:p xmlns:wp14="http://schemas.microsoft.com/office/word/2010/wordml" w:rsidP="1D5BD8E8" w14:paraId="2C078E63" wp14:textId="247C3AD9">
      <w:pPr>
        <w:pStyle w:val="Normal"/>
        <w:rPr>
          <w:rFonts w:ascii="Calibri" w:hAnsi="Calibri" w:eastAsia="Calibri" w:cs="Calibri" w:asciiTheme="minorAscii" w:hAnsiTheme="minorAscii" w:eastAsiaTheme="minorAscii" w:cstheme="minorAscii"/>
          <w:sz w:val="22"/>
          <w:szCs w:val="22"/>
        </w:rPr>
      </w:pPr>
    </w:p>
    <w:p w:rsidR="1D5BD8E8" w:rsidP="1D5BD8E8" w:rsidRDefault="1D5BD8E8" w14:paraId="44FEF8FD" w14:textId="478B4ADB">
      <w:pPr>
        <w:pStyle w:val="Normal"/>
        <w:rPr>
          <w:rFonts w:ascii="Calibri" w:hAnsi="Calibri" w:eastAsia="Calibri" w:cs="Calibri" w:asciiTheme="minorAscii" w:hAnsiTheme="minorAscii" w:eastAsiaTheme="minorAscii" w:cstheme="minorAscii"/>
          <w:sz w:val="32"/>
          <w:szCs w:val="32"/>
        </w:rPr>
      </w:pPr>
      <w:r w:rsidRPr="1D5BD8E8" w:rsidR="1D5BD8E8">
        <w:rPr>
          <w:rFonts w:ascii="Calibri" w:hAnsi="Calibri" w:eastAsia="Calibri" w:cs="Calibri" w:asciiTheme="minorAscii" w:hAnsiTheme="minorAscii" w:eastAsiaTheme="minorAscii" w:cstheme="minorAscii"/>
          <w:sz w:val="28"/>
          <w:szCs w:val="28"/>
        </w:rPr>
        <w:t>Group</w:t>
      </w:r>
    </w:p>
    <w:p w:rsidR="1D5BD8E8" w:rsidP="1D5BD8E8" w:rsidRDefault="1D5BD8E8" w14:paraId="10286BF8" w14:textId="3791A591">
      <w:pPr>
        <w:pStyle w:val="Normal"/>
        <w:rPr>
          <w:rFonts w:ascii="Calibri" w:hAnsi="Calibri" w:eastAsia="Calibri" w:cs="Calibri" w:asciiTheme="minorAscii" w:hAnsiTheme="minorAscii" w:eastAsiaTheme="minorAscii" w:cstheme="minorAscii"/>
          <w:sz w:val="22"/>
          <w:szCs w:val="22"/>
        </w:rPr>
      </w:pPr>
      <w:r w:rsidRPr="1D5BD8E8" w:rsidR="1D5BD8E8">
        <w:rPr>
          <w:rFonts w:ascii="Calibri" w:hAnsi="Calibri" w:eastAsia="Calibri" w:cs="Calibri" w:asciiTheme="minorAscii" w:hAnsiTheme="minorAscii" w:eastAsiaTheme="minorAscii" w:cstheme="minorAscii"/>
          <w:sz w:val="22"/>
          <w:szCs w:val="22"/>
        </w:rPr>
        <w:t xml:space="preserve">Andrew Buirge, </w:t>
      </w:r>
      <w:r w:rsidRPr="1D5BD8E8" w:rsidR="1D5BD8E8">
        <w:rPr>
          <w:rFonts w:ascii="Calibri" w:hAnsi="Calibri" w:eastAsia="Calibri" w:cs="Calibri" w:asciiTheme="minorAscii" w:hAnsiTheme="minorAscii" w:eastAsiaTheme="minorAscii" w:cstheme="minorAscii"/>
          <w:sz w:val="22"/>
          <w:szCs w:val="22"/>
        </w:rPr>
        <w:t xml:space="preserve">Amy Schmitz, </w:t>
      </w:r>
      <w:r w:rsidRPr="1D5BD8E8" w:rsidR="1D5BD8E8">
        <w:rPr>
          <w:rFonts w:ascii="Calibri" w:hAnsi="Calibri" w:eastAsia="Calibri" w:cs="Calibri" w:asciiTheme="minorAscii" w:hAnsiTheme="minorAscii" w:eastAsiaTheme="minorAscii" w:cstheme="minorAscii"/>
          <w:sz w:val="22"/>
          <w:szCs w:val="22"/>
        </w:rPr>
        <w:t>Blake Matti,</w:t>
      </w:r>
      <w:r w:rsidRPr="1D5BD8E8" w:rsidR="1D5BD8E8">
        <w:rPr>
          <w:rFonts w:ascii="Calibri" w:hAnsi="Calibri" w:eastAsia="Calibri" w:cs="Calibri" w:asciiTheme="minorAscii" w:hAnsiTheme="minorAscii" w:eastAsiaTheme="minorAscii" w:cstheme="minorAscii"/>
          <w:sz w:val="22"/>
          <w:szCs w:val="22"/>
        </w:rPr>
        <w:t xml:space="preserve"> Ellie Schlangen,</w:t>
      </w:r>
      <w:r w:rsidRPr="1D5BD8E8" w:rsidR="1D5BD8E8">
        <w:rPr>
          <w:rFonts w:ascii="Calibri" w:hAnsi="Calibri" w:eastAsia="Calibri" w:cs="Calibri" w:asciiTheme="minorAscii" w:hAnsiTheme="minorAscii" w:eastAsiaTheme="minorAscii" w:cstheme="minorAscii"/>
          <w:sz w:val="22"/>
          <w:szCs w:val="22"/>
        </w:rPr>
        <w:t xml:space="preserve"> Isabel Crosby,</w:t>
      </w:r>
      <w:r w:rsidRPr="1D5BD8E8" w:rsidR="1D5BD8E8">
        <w:rPr>
          <w:rFonts w:ascii="Calibri" w:hAnsi="Calibri" w:eastAsia="Calibri" w:cs="Calibri" w:asciiTheme="minorAscii" w:hAnsiTheme="minorAscii" w:eastAsiaTheme="minorAscii" w:cstheme="minorAscii"/>
          <w:sz w:val="22"/>
          <w:szCs w:val="22"/>
        </w:rPr>
        <w:t xml:space="preserve"> Nick Witkowski,</w:t>
      </w:r>
      <w:r w:rsidRPr="1D5BD8E8" w:rsidR="1D5BD8E8">
        <w:rPr>
          <w:rFonts w:ascii="Calibri" w:hAnsi="Calibri" w:eastAsia="Calibri" w:cs="Calibri" w:asciiTheme="minorAscii" w:hAnsiTheme="minorAscii" w:eastAsiaTheme="minorAscii" w:cstheme="minorAscii"/>
          <w:sz w:val="22"/>
          <w:szCs w:val="22"/>
        </w:rPr>
        <w:t xml:space="preserve"> Vinny Zuehlsdorff,</w:t>
      </w:r>
      <w:r w:rsidRPr="1D5BD8E8" w:rsidR="1D5BD8E8">
        <w:rPr>
          <w:rFonts w:ascii="Calibri" w:hAnsi="Calibri" w:eastAsia="Calibri" w:cs="Calibri" w:asciiTheme="minorAscii" w:hAnsiTheme="minorAscii" w:eastAsiaTheme="minorAscii" w:cstheme="minorAscii"/>
          <w:sz w:val="22"/>
          <w:szCs w:val="22"/>
        </w:rPr>
        <w:t xml:space="preserve"> Gwen Dole &amp;</w:t>
      </w:r>
      <w:r w:rsidRPr="1D5BD8E8" w:rsidR="1D5BD8E8">
        <w:rPr>
          <w:rFonts w:ascii="Calibri" w:hAnsi="Calibri" w:eastAsia="Calibri" w:cs="Calibri" w:asciiTheme="minorAscii" w:hAnsiTheme="minorAscii" w:eastAsiaTheme="minorAscii" w:cstheme="minorAscii"/>
          <w:sz w:val="22"/>
          <w:szCs w:val="22"/>
        </w:rPr>
        <w:t xml:space="preserve"> Liddy Ohe</w:t>
      </w:r>
    </w:p>
    <w:p w:rsidR="1D5BD8E8" w:rsidP="1D5BD8E8" w:rsidRDefault="1D5BD8E8" w14:paraId="2CA8BD8F" w14:textId="58785AB4">
      <w:pPr>
        <w:pStyle w:val="Normal"/>
        <w:rPr>
          <w:rFonts w:ascii="Calibri" w:hAnsi="Calibri" w:eastAsia="Calibri" w:cs="Calibri" w:asciiTheme="minorAscii" w:hAnsiTheme="minorAscii" w:eastAsiaTheme="minorAscii" w:cstheme="minorAscii"/>
          <w:sz w:val="22"/>
          <w:szCs w:val="22"/>
        </w:rPr>
      </w:pPr>
    </w:p>
    <w:p w:rsidR="1D5BD8E8" w:rsidP="1D5BD8E8" w:rsidRDefault="1D5BD8E8" w14:paraId="5A24F52C" w14:textId="51CAA576">
      <w:pPr>
        <w:pStyle w:val="Normal"/>
        <w:rPr>
          <w:rFonts w:ascii="Calibri" w:hAnsi="Calibri" w:eastAsia="Calibri" w:cs="Calibri" w:asciiTheme="minorAscii" w:hAnsiTheme="minorAscii" w:eastAsiaTheme="minorAscii" w:cstheme="minorAscii"/>
          <w:sz w:val="22"/>
          <w:szCs w:val="22"/>
        </w:rPr>
      </w:pPr>
    </w:p>
    <w:p w:rsidR="1D5BD8E8" w:rsidP="1D5BD8E8" w:rsidRDefault="1D5BD8E8" w14:paraId="2B535409" w14:textId="7CBA6148">
      <w:pPr>
        <w:pStyle w:val="Normal"/>
        <w:rPr>
          <w:rFonts w:ascii="Calibri" w:hAnsi="Calibri" w:eastAsia="Calibri" w:cs="Calibri" w:asciiTheme="minorAscii" w:hAnsiTheme="minorAscii" w:eastAsiaTheme="minorAscii" w:cstheme="minorAscii"/>
          <w:sz w:val="22"/>
          <w:szCs w:val="22"/>
        </w:rPr>
      </w:pPr>
    </w:p>
    <w:p w:rsidR="1D5BD8E8" w:rsidP="1D5BD8E8" w:rsidRDefault="1D5BD8E8" w14:paraId="785FF25A" w14:textId="179E1321">
      <w:pPr>
        <w:pStyle w:val="Normal"/>
        <w:rPr>
          <w:rFonts w:ascii="Calibri" w:hAnsi="Calibri" w:eastAsia="Calibri" w:cs="Calibri" w:asciiTheme="minorAscii" w:hAnsiTheme="minorAscii" w:eastAsiaTheme="minorAscii" w:cstheme="minorAscii"/>
          <w:sz w:val="22"/>
          <w:szCs w:val="22"/>
        </w:rPr>
      </w:pPr>
    </w:p>
    <w:p w:rsidR="1D5BD8E8" w:rsidP="1D5BD8E8" w:rsidRDefault="1D5BD8E8" w14:paraId="05688282" w14:textId="6B7D6811">
      <w:pPr>
        <w:pStyle w:val="Normal"/>
        <w:rPr>
          <w:rFonts w:ascii="Calibri" w:hAnsi="Calibri" w:eastAsia="Calibri" w:cs="Calibri" w:asciiTheme="minorAscii" w:hAnsiTheme="minorAscii" w:eastAsiaTheme="minorAscii" w:cstheme="minorAscii"/>
          <w:sz w:val="22"/>
          <w:szCs w:val="22"/>
        </w:rPr>
      </w:pPr>
    </w:p>
    <w:p w:rsidR="1D5BD8E8" w:rsidP="1D5BD8E8" w:rsidRDefault="1D5BD8E8" w14:paraId="76123A8C" w14:textId="65042B08">
      <w:pPr>
        <w:pStyle w:val="Normal"/>
        <w:rPr>
          <w:rFonts w:ascii="Calibri" w:hAnsi="Calibri" w:eastAsia="Calibri" w:cs="Calibri" w:asciiTheme="minorAscii" w:hAnsiTheme="minorAscii" w:eastAsiaTheme="minorAscii" w:cstheme="minorAscii"/>
          <w:sz w:val="22"/>
          <w:szCs w:val="22"/>
        </w:rPr>
      </w:pPr>
    </w:p>
    <w:p w:rsidR="1D5BD8E8" w:rsidP="1D5BD8E8" w:rsidRDefault="1D5BD8E8" w14:paraId="647B9673" w14:textId="6A5AB633">
      <w:pPr>
        <w:pStyle w:val="Normal"/>
        <w:rPr>
          <w:rFonts w:ascii="Calibri" w:hAnsi="Calibri" w:eastAsia="Calibri" w:cs="Calibri" w:asciiTheme="minorAscii" w:hAnsiTheme="minorAscii" w:eastAsiaTheme="minorAscii" w:cstheme="minorAscii"/>
          <w:sz w:val="22"/>
          <w:szCs w:val="22"/>
        </w:rPr>
      </w:pPr>
    </w:p>
    <w:p w:rsidR="1D5BD8E8" w:rsidP="1D5BD8E8" w:rsidRDefault="1D5BD8E8" w14:paraId="6E223738" w14:textId="39209621">
      <w:pPr>
        <w:pStyle w:val="Normal"/>
        <w:rPr>
          <w:rFonts w:ascii="Calibri" w:hAnsi="Calibri" w:eastAsia="Calibri" w:cs="Calibri" w:asciiTheme="minorAscii" w:hAnsiTheme="minorAscii" w:eastAsiaTheme="minorAscii" w:cstheme="minorAscii"/>
          <w:sz w:val="22"/>
          <w:szCs w:val="22"/>
        </w:rPr>
      </w:pPr>
      <w:r w:rsidRPr="1D5BD8E8" w:rsidR="1D5BD8E8">
        <w:rPr>
          <w:rFonts w:ascii="Calibri" w:hAnsi="Calibri" w:eastAsia="Calibri" w:cs="Calibri" w:asciiTheme="minorAscii" w:hAnsiTheme="minorAscii" w:eastAsiaTheme="minorAscii" w:cstheme="minorAscii"/>
          <w:sz w:val="22"/>
          <w:szCs w:val="22"/>
        </w:rPr>
        <w:t xml:space="preserve"> </w:t>
      </w:r>
    </w:p>
    <w:p w:rsidR="1D5BD8E8" w:rsidP="1D5BD8E8" w:rsidRDefault="1D5BD8E8" w14:paraId="769179C5" w14:textId="5A694EA3">
      <w:pPr>
        <w:pStyle w:val="Normal"/>
        <w:rPr>
          <w:rFonts w:ascii="Calibri" w:hAnsi="Calibri" w:eastAsia="Calibri" w:cs="Calibri" w:asciiTheme="minorAscii" w:hAnsiTheme="minorAscii" w:eastAsiaTheme="minorAscii" w:cstheme="minorAscii"/>
          <w:sz w:val="22"/>
          <w:szCs w:val="22"/>
        </w:rPr>
      </w:pPr>
      <w:r w:rsidRPr="1D5BD8E8" w:rsidR="1D5BD8E8">
        <w:rPr>
          <w:rFonts w:ascii="Calibri" w:hAnsi="Calibri" w:eastAsia="Calibri" w:cs="Calibri" w:asciiTheme="minorAscii" w:hAnsiTheme="minorAscii" w:eastAsiaTheme="minorAscii" w:cstheme="minorAscii"/>
          <w:sz w:val="22"/>
          <w:szCs w:val="22"/>
        </w:rPr>
        <w:t xml:space="preserve"> </w:t>
      </w:r>
    </w:p>
    <w:p w:rsidR="1D5BD8E8" w:rsidP="1D5BD8E8" w:rsidRDefault="1D5BD8E8" w14:paraId="243D3BB0" w14:textId="18A47B51">
      <w:pPr>
        <w:pStyle w:val="Normal"/>
        <w:rPr>
          <w:rFonts w:ascii="Calibri" w:hAnsi="Calibri" w:eastAsia="Calibri" w:cs="Calibri" w:asciiTheme="minorAscii" w:hAnsiTheme="minorAscii" w:eastAsiaTheme="minorAscii" w:cstheme="minorAscii"/>
          <w:sz w:val="22"/>
          <w:szCs w:val="22"/>
        </w:rPr>
      </w:pPr>
      <w:r w:rsidRPr="1D5BD8E8" w:rsidR="1D5BD8E8">
        <w:rPr>
          <w:rFonts w:ascii="Calibri" w:hAnsi="Calibri" w:eastAsia="Calibri" w:cs="Calibri" w:asciiTheme="minorAscii" w:hAnsiTheme="minorAscii" w:eastAsiaTheme="minorAscii" w:cstheme="minorAscii"/>
          <w:sz w:val="22"/>
          <w:szCs w:val="22"/>
        </w:rPr>
        <w:t xml:space="preserve"> </w:t>
      </w:r>
    </w:p>
    <w:p w:rsidR="1D5BD8E8" w:rsidP="1D5BD8E8" w:rsidRDefault="1D5BD8E8" w14:paraId="482CEE51" w14:textId="4D10C920">
      <w:pPr>
        <w:pStyle w:val="Normal"/>
        <w:rPr>
          <w:rFonts w:ascii="Calibri" w:hAnsi="Calibri" w:eastAsia="Calibri" w:cs="Calibri" w:asciiTheme="minorAscii" w:hAnsiTheme="minorAscii" w:eastAsiaTheme="minorAscii" w:cstheme="minorAscii"/>
          <w:sz w:val="22"/>
          <w:szCs w:val="22"/>
        </w:rPr>
      </w:pPr>
      <w:r w:rsidRPr="1D5BD8E8" w:rsidR="1D5BD8E8">
        <w:rPr>
          <w:rFonts w:ascii="Calibri" w:hAnsi="Calibri" w:eastAsia="Calibri" w:cs="Calibri" w:asciiTheme="minorAscii" w:hAnsiTheme="minorAscii" w:eastAsiaTheme="minorAscii" w:cstheme="minorAscii"/>
          <w:sz w:val="22"/>
          <w:szCs w:val="22"/>
        </w:rPr>
        <w:t xml:space="preserve"> </w:t>
      </w:r>
    </w:p>
    <w:p w:rsidR="1D5BD8E8" w:rsidP="1D5BD8E8" w:rsidRDefault="1D5BD8E8" w14:paraId="3E8CD489" w14:textId="210154C3">
      <w:pPr>
        <w:pStyle w:val="Normal"/>
        <w:rPr>
          <w:rFonts w:ascii="Calibri" w:hAnsi="Calibri" w:eastAsia="Calibri" w:cs="Calibri" w:asciiTheme="minorAscii" w:hAnsiTheme="minorAscii" w:eastAsiaTheme="minorAscii" w:cstheme="minorAscii"/>
          <w:sz w:val="22"/>
          <w:szCs w:val="22"/>
        </w:rPr>
      </w:pPr>
      <w:r w:rsidRPr="1D5BD8E8" w:rsidR="1D5BD8E8">
        <w:rPr>
          <w:rFonts w:ascii="Calibri" w:hAnsi="Calibri" w:eastAsia="Calibri" w:cs="Calibri" w:asciiTheme="minorAscii" w:hAnsiTheme="minorAscii" w:eastAsiaTheme="minorAscii" w:cstheme="minorAscii"/>
          <w:sz w:val="22"/>
          <w:szCs w:val="22"/>
        </w:rPr>
        <w:t xml:space="preserve"> </w:t>
      </w:r>
    </w:p>
    <w:p w:rsidR="1D5BD8E8" w:rsidP="1D5BD8E8" w:rsidRDefault="1D5BD8E8" w14:paraId="6B35C35B" w14:textId="5EAE8859">
      <w:pPr>
        <w:pStyle w:val="Normal"/>
        <w:rPr>
          <w:rFonts w:ascii="Calibri" w:hAnsi="Calibri" w:eastAsia="Calibri" w:cs="Calibri" w:asciiTheme="minorAscii" w:hAnsiTheme="minorAscii" w:eastAsiaTheme="minorAscii" w:cstheme="minorAscii"/>
          <w:sz w:val="22"/>
          <w:szCs w:val="22"/>
        </w:rPr>
      </w:pPr>
      <w:r w:rsidRPr="1D5BD8E8" w:rsidR="1D5BD8E8">
        <w:rPr>
          <w:rFonts w:ascii="Calibri" w:hAnsi="Calibri" w:eastAsia="Calibri" w:cs="Calibri" w:asciiTheme="minorAscii" w:hAnsiTheme="minorAscii" w:eastAsiaTheme="minorAscii" w:cstheme="minorAscii"/>
          <w:sz w:val="22"/>
          <w:szCs w:val="22"/>
        </w:rPr>
        <w:t xml:space="preserve"> </w:t>
      </w:r>
    </w:p>
    <w:p w:rsidR="1D5BD8E8" w:rsidP="1D5BD8E8" w:rsidRDefault="1D5BD8E8" w14:paraId="19EC071C" w14:textId="344BD24C">
      <w:pPr>
        <w:pStyle w:val="Normal"/>
        <w:rPr>
          <w:rFonts w:ascii="Calibri" w:hAnsi="Calibri" w:eastAsia="Calibri" w:cs="Calibri" w:asciiTheme="minorAscii" w:hAnsiTheme="minorAscii" w:eastAsiaTheme="minorAscii" w:cstheme="minorAscii"/>
          <w:sz w:val="22"/>
          <w:szCs w:val="22"/>
        </w:rPr>
      </w:pPr>
      <w:r w:rsidRPr="1D5BD8E8" w:rsidR="1D5BD8E8">
        <w:rPr>
          <w:rFonts w:ascii="Calibri" w:hAnsi="Calibri" w:eastAsia="Calibri" w:cs="Calibri" w:asciiTheme="minorAscii" w:hAnsiTheme="minorAscii" w:eastAsiaTheme="minorAscii" w:cstheme="minorAscii"/>
          <w:sz w:val="22"/>
          <w:szCs w:val="22"/>
        </w:rPr>
        <w:t xml:space="preserve"> </w:t>
      </w:r>
    </w:p>
    <w:p w:rsidR="1D5BD8E8" w:rsidP="1D5BD8E8" w:rsidRDefault="1D5BD8E8" w14:paraId="360A3353" w14:textId="3255B909">
      <w:pPr>
        <w:pStyle w:val="Normal"/>
        <w:rPr>
          <w:rFonts w:ascii="Calibri" w:hAnsi="Calibri" w:eastAsia="Calibri" w:cs="Calibri" w:asciiTheme="minorAscii" w:hAnsiTheme="minorAscii" w:eastAsiaTheme="minorAscii" w:cstheme="minorAscii"/>
          <w:sz w:val="22"/>
          <w:szCs w:val="22"/>
        </w:rPr>
      </w:pPr>
    </w:p>
    <w:p w:rsidR="1D5BD8E8" w:rsidP="1D5BD8E8" w:rsidRDefault="1D5BD8E8" w14:paraId="7DBD454D" w14:textId="7BEC46EB">
      <w:pPr>
        <w:pStyle w:val="Normal"/>
        <w:rPr>
          <w:rFonts w:ascii="Calibri" w:hAnsi="Calibri" w:eastAsia="Calibri" w:cs="Calibri" w:asciiTheme="minorAscii" w:hAnsiTheme="minorAscii" w:eastAsiaTheme="minorAscii" w:cstheme="minorAscii"/>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738EC5"/>
    <w:rsid w:val="05E2B0A7"/>
    <w:rsid w:val="17738EC5"/>
    <w:rsid w:val="1D5BD8E8"/>
    <w:rsid w:val="221621AE"/>
    <w:rsid w:val="34BBD8CC"/>
    <w:rsid w:val="4E67A405"/>
    <w:rsid w:val="6A9B150C"/>
    <w:rsid w:val="6A9B150C"/>
    <w:rsid w:val="6C36E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8EC5"/>
  <w15:chartTrackingRefBased/>
  <w15:docId w15:val="{6FB72AF5-053B-4047-BFC7-A2A9272FF6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udatosiactionplatform.org/" TargetMode="External" Id="Rfa4a61b0f01a4056" /><Relationship Type="http://schemas.openxmlformats.org/officeDocument/2006/relationships/numbering" Target="numbering.xml" Id="R82a4375282c941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2022-04-24T18:28:12.0940971Z</dcterms:created>
  <dcterms:modified xsi:type="dcterms:W3CDTF">2022-04-24T18:32:53.5447134Z</dcterms:modified>
  <dc:creator>Buirge, Andrew T.</dc:creator>
  <lastModifiedBy>Buirge, Andrew T.</lastModifiedBy>
</coreProperties>
</file>