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5F8095" w14:textId="70AD9684" w:rsidR="00076AA3" w:rsidRPr="00504B81" w:rsidRDefault="00076AA3" w:rsidP="00076AA3">
      <w:pPr>
        <w:pStyle w:val="Heading1"/>
        <w:pBdr>
          <w:bottom w:val="single" w:sz="6" w:space="4" w:color="EAECEF"/>
        </w:pBdr>
        <w:shd w:val="clear" w:color="auto" w:fill="FFFFFF"/>
        <w:spacing w:after="240"/>
        <w:rPr>
          <w:rFonts w:ascii="Times New Roman" w:hAnsi="Times New Roman" w:cs="Times New Roman"/>
          <w:color w:val="24292E"/>
          <w:sz w:val="24"/>
          <w:szCs w:val="24"/>
        </w:rPr>
      </w:pPr>
      <w:r w:rsidRPr="00504B81">
        <w:rPr>
          <w:rFonts w:ascii="Times New Roman" w:hAnsi="Times New Roman" w:cs="Times New Roman"/>
          <w:color w:val="24292E"/>
          <w:sz w:val="24"/>
          <w:szCs w:val="24"/>
        </w:rPr>
        <w:t>Welcome</w:t>
      </w:r>
    </w:p>
    <w:p w14:paraId="4E74367F" w14:textId="05226D5F" w:rsidR="00B65ACF" w:rsidRPr="00504B81" w:rsidRDefault="00504B81" w:rsidP="00B65ACF">
      <w:pPr>
        <w:rPr>
          <w:rFonts w:ascii="Times New Roman" w:hAnsi="Times New Roman" w:cs="Times New Roman"/>
          <w:sz w:val="24"/>
          <w:szCs w:val="24"/>
        </w:rPr>
      </w:pPr>
      <w:proofErr w:type="spellStart"/>
      <w:r w:rsidRPr="00504B81">
        <w:rPr>
          <w:rFonts w:ascii="Times New Roman" w:hAnsi="Times New Roman" w:cs="Times New Roman"/>
          <w:color w:val="212529"/>
          <w:sz w:val="24"/>
          <w:szCs w:val="24"/>
          <w:shd w:val="clear" w:color="auto" w:fill="FFFFFF"/>
        </w:rPr>
        <w:t>Dogs&amp;cats</w:t>
      </w:r>
      <w:r w:rsidR="00B65ACF" w:rsidRPr="00504B81">
        <w:rPr>
          <w:rFonts w:ascii="Times New Roman" w:hAnsi="Times New Roman" w:cs="Times New Roman"/>
          <w:color w:val="212529"/>
          <w:sz w:val="24"/>
          <w:szCs w:val="24"/>
          <w:shd w:val="clear" w:color="auto" w:fill="FFFFFF"/>
        </w:rPr>
        <w:t>finder</w:t>
      </w:r>
      <w:proofErr w:type="spellEnd"/>
      <w:r w:rsidR="00B65ACF" w:rsidRPr="00504B81">
        <w:rPr>
          <w:rFonts w:ascii="Times New Roman" w:hAnsi="Times New Roman" w:cs="Times New Roman"/>
          <w:color w:val="212529"/>
          <w:sz w:val="24"/>
          <w:szCs w:val="24"/>
          <w:shd w:val="clear" w:color="auto" w:fill="FFFFFF"/>
        </w:rPr>
        <w:t xml:space="preserve"> </w:t>
      </w:r>
      <w:hyperlink r:id="rId5" w:history="1">
        <w:r w:rsidR="00B65ACF" w:rsidRPr="00504B81">
          <w:rPr>
            <w:rStyle w:val="Hyperlink"/>
            <w:rFonts w:ascii="Times New Roman" w:hAnsi="Times New Roman" w:cs="Times New Roman"/>
            <w:sz w:val="24"/>
            <w:szCs w:val="24"/>
          </w:rPr>
          <w:t>https://rescuegroups.org/</w:t>
        </w:r>
      </w:hyperlink>
      <w:r w:rsidR="00B65ACF" w:rsidRPr="00504B81">
        <w:rPr>
          <w:rFonts w:ascii="Times New Roman" w:hAnsi="Times New Roman" w:cs="Times New Roman"/>
          <w:sz w:val="24"/>
          <w:szCs w:val="24"/>
        </w:rPr>
        <w:t xml:space="preserve"> </w:t>
      </w:r>
    </w:p>
    <w:p w14:paraId="3358DA13" w14:textId="048897AD" w:rsidR="00B65ACF" w:rsidRPr="00504B81" w:rsidRDefault="00B65ACF" w:rsidP="00B65ACF">
      <w:pPr>
        <w:pStyle w:val="NormalWeb"/>
        <w:shd w:val="clear" w:color="auto" w:fill="FFFFFF"/>
        <w:spacing w:before="0" w:beforeAutospacing="0" w:after="240" w:afterAutospacing="0"/>
        <w:rPr>
          <w:color w:val="24292E"/>
        </w:rPr>
      </w:pPr>
      <w:r w:rsidRPr="00504B81">
        <w:rPr>
          <w:color w:val="24292E"/>
        </w:rPr>
        <w:t xml:space="preserve">In this tutorial we’ll make use of the </w:t>
      </w:r>
      <w:proofErr w:type="spellStart"/>
      <w:r w:rsidR="00504B81" w:rsidRPr="00504B81">
        <w:rPr>
          <w:color w:val="24292E"/>
        </w:rPr>
        <w:t>rescuegroups</w:t>
      </w:r>
      <w:proofErr w:type="spellEnd"/>
      <w:r w:rsidR="00504B81" w:rsidRPr="00504B81">
        <w:rPr>
          <w:color w:val="24292E"/>
        </w:rPr>
        <w:t xml:space="preserve"> </w:t>
      </w:r>
      <w:proofErr w:type="spellStart"/>
      <w:r w:rsidR="00504B81" w:rsidRPr="00504B81">
        <w:rPr>
          <w:color w:val="24292E"/>
        </w:rPr>
        <w:t>API</w:t>
      </w:r>
      <w:r w:rsidRPr="00504B81">
        <w:rPr>
          <w:color w:val="24292E"/>
        </w:rPr>
        <w:t>I</w:t>
      </w:r>
      <w:proofErr w:type="spellEnd"/>
      <w:r w:rsidRPr="00504B81">
        <w:rPr>
          <w:color w:val="24292E"/>
        </w:rPr>
        <w:t xml:space="preserve"> with HTML, </w:t>
      </w:r>
      <w:proofErr w:type="spellStart"/>
      <w:r w:rsidRPr="00504B81">
        <w:rPr>
          <w:color w:val="24292E"/>
        </w:rPr>
        <w:t>Javascript</w:t>
      </w:r>
      <w:proofErr w:type="spellEnd"/>
      <w:r w:rsidRPr="00504B81">
        <w:rPr>
          <w:color w:val="24292E"/>
        </w:rPr>
        <w:t xml:space="preserve">, AJAX, and JSON. It’ll help if you have some knowledge of </w:t>
      </w:r>
      <w:proofErr w:type="spellStart"/>
      <w:r w:rsidRPr="00504B81">
        <w:rPr>
          <w:color w:val="24292E"/>
        </w:rPr>
        <w:t>Javascript</w:t>
      </w:r>
      <w:proofErr w:type="spellEnd"/>
      <w:r w:rsidRPr="00504B81">
        <w:rPr>
          <w:color w:val="24292E"/>
        </w:rPr>
        <w:t>.</w:t>
      </w:r>
    </w:p>
    <w:p w14:paraId="72B2D35B" w14:textId="77777777" w:rsidR="00B65ACF" w:rsidRPr="00504B81" w:rsidRDefault="00B65ACF" w:rsidP="00B65ACF">
      <w:pPr>
        <w:pStyle w:val="Heading3"/>
        <w:shd w:val="clear" w:color="auto" w:fill="FFFFFF"/>
        <w:spacing w:before="360" w:beforeAutospacing="0" w:after="240" w:afterAutospacing="0"/>
        <w:rPr>
          <w:color w:val="24292E"/>
          <w:sz w:val="24"/>
          <w:szCs w:val="24"/>
        </w:rPr>
      </w:pPr>
      <w:r w:rsidRPr="00504B81">
        <w:rPr>
          <w:color w:val="24292E"/>
          <w:sz w:val="24"/>
          <w:szCs w:val="24"/>
        </w:rPr>
        <w:t>Here’s what we’ll cover:</w:t>
      </w:r>
    </w:p>
    <w:p w14:paraId="51633CB3" w14:textId="77777777" w:rsidR="00B65ACF" w:rsidRPr="00504B81" w:rsidRDefault="00B65ACF" w:rsidP="00B65ACF">
      <w:pPr>
        <w:numPr>
          <w:ilvl w:val="0"/>
          <w:numId w:val="1"/>
        </w:numPr>
        <w:shd w:val="clear" w:color="auto" w:fill="FFFFFF"/>
        <w:spacing w:before="100" w:beforeAutospacing="1" w:after="100" w:afterAutospacing="1" w:line="240" w:lineRule="auto"/>
        <w:rPr>
          <w:rFonts w:ascii="Times New Roman" w:hAnsi="Times New Roman" w:cs="Times New Roman"/>
          <w:color w:val="24292E"/>
          <w:sz w:val="24"/>
          <w:szCs w:val="24"/>
        </w:rPr>
      </w:pPr>
      <w:r w:rsidRPr="00504B81">
        <w:rPr>
          <w:rFonts w:ascii="Times New Roman" w:hAnsi="Times New Roman" w:cs="Times New Roman"/>
          <w:color w:val="24292E"/>
          <w:sz w:val="24"/>
          <w:szCs w:val="24"/>
        </w:rPr>
        <w:t>What’s an API?</w:t>
      </w:r>
    </w:p>
    <w:p w14:paraId="671C7591" w14:textId="77777777" w:rsidR="00B65ACF" w:rsidRPr="00504B81" w:rsidRDefault="00B65ACF" w:rsidP="00B65ACF">
      <w:pPr>
        <w:numPr>
          <w:ilvl w:val="0"/>
          <w:numId w:val="1"/>
        </w:numPr>
        <w:shd w:val="clear" w:color="auto" w:fill="FFFFFF"/>
        <w:spacing w:before="60" w:after="100" w:afterAutospacing="1" w:line="240" w:lineRule="auto"/>
        <w:rPr>
          <w:rFonts w:ascii="Times New Roman" w:hAnsi="Times New Roman" w:cs="Times New Roman"/>
          <w:color w:val="24292E"/>
          <w:sz w:val="24"/>
          <w:szCs w:val="24"/>
        </w:rPr>
      </w:pPr>
      <w:r w:rsidRPr="00504B81">
        <w:rPr>
          <w:rFonts w:ascii="Times New Roman" w:hAnsi="Times New Roman" w:cs="Times New Roman"/>
          <w:color w:val="24292E"/>
          <w:sz w:val="24"/>
          <w:szCs w:val="24"/>
        </w:rPr>
        <w:t>Getting a Key</w:t>
      </w:r>
    </w:p>
    <w:p w14:paraId="49D73403" w14:textId="77777777" w:rsidR="00B65ACF" w:rsidRPr="00504B81" w:rsidRDefault="00B65ACF" w:rsidP="00B65ACF">
      <w:pPr>
        <w:numPr>
          <w:ilvl w:val="0"/>
          <w:numId w:val="1"/>
        </w:numPr>
        <w:shd w:val="clear" w:color="auto" w:fill="FFFFFF"/>
        <w:spacing w:before="60" w:after="100" w:afterAutospacing="1" w:line="240" w:lineRule="auto"/>
        <w:rPr>
          <w:rFonts w:ascii="Times New Roman" w:hAnsi="Times New Roman" w:cs="Times New Roman"/>
          <w:color w:val="24292E"/>
          <w:sz w:val="24"/>
          <w:szCs w:val="24"/>
        </w:rPr>
      </w:pPr>
      <w:r w:rsidRPr="00504B81">
        <w:rPr>
          <w:rFonts w:ascii="Times New Roman" w:hAnsi="Times New Roman" w:cs="Times New Roman"/>
          <w:color w:val="24292E"/>
          <w:sz w:val="24"/>
          <w:szCs w:val="24"/>
        </w:rPr>
        <w:t>Our HTML</w:t>
      </w:r>
    </w:p>
    <w:p w14:paraId="5FF325FD" w14:textId="77777777" w:rsidR="00B65ACF" w:rsidRPr="00504B81" w:rsidRDefault="00B65ACF" w:rsidP="00B65ACF">
      <w:pPr>
        <w:numPr>
          <w:ilvl w:val="0"/>
          <w:numId w:val="1"/>
        </w:numPr>
        <w:shd w:val="clear" w:color="auto" w:fill="FFFFFF"/>
        <w:spacing w:before="60" w:after="100" w:afterAutospacing="1" w:line="240" w:lineRule="auto"/>
        <w:rPr>
          <w:rFonts w:ascii="Times New Roman" w:hAnsi="Times New Roman" w:cs="Times New Roman"/>
          <w:color w:val="24292E"/>
          <w:sz w:val="24"/>
          <w:szCs w:val="24"/>
        </w:rPr>
      </w:pPr>
      <w:r w:rsidRPr="00504B81">
        <w:rPr>
          <w:rFonts w:ascii="Times New Roman" w:hAnsi="Times New Roman" w:cs="Times New Roman"/>
          <w:color w:val="24292E"/>
          <w:sz w:val="24"/>
          <w:szCs w:val="24"/>
        </w:rPr>
        <w:t>Our Script</w:t>
      </w:r>
    </w:p>
    <w:p w14:paraId="0E053F05" w14:textId="4ECB62A5" w:rsidR="00B65ACF" w:rsidRPr="00504B81" w:rsidRDefault="00B65ACF" w:rsidP="00B65ACF">
      <w:pPr>
        <w:numPr>
          <w:ilvl w:val="0"/>
          <w:numId w:val="1"/>
        </w:numPr>
        <w:shd w:val="clear" w:color="auto" w:fill="FFFFFF"/>
        <w:spacing w:before="60" w:after="100" w:afterAutospacing="1" w:line="240" w:lineRule="auto"/>
        <w:rPr>
          <w:rFonts w:ascii="Times New Roman" w:hAnsi="Times New Roman" w:cs="Times New Roman"/>
          <w:color w:val="24292E"/>
          <w:sz w:val="24"/>
          <w:szCs w:val="24"/>
        </w:rPr>
      </w:pPr>
      <w:r w:rsidRPr="00504B81">
        <w:rPr>
          <w:rFonts w:ascii="Times New Roman" w:hAnsi="Times New Roman" w:cs="Times New Roman"/>
          <w:color w:val="24292E"/>
          <w:sz w:val="24"/>
          <w:szCs w:val="24"/>
        </w:rPr>
        <w:t>JSON</w:t>
      </w:r>
    </w:p>
    <w:p w14:paraId="7A4F49B3" w14:textId="2EE6A0BE" w:rsidR="00B65ACF" w:rsidRPr="00504B81" w:rsidRDefault="00B65ACF" w:rsidP="00B65ACF">
      <w:pPr>
        <w:numPr>
          <w:ilvl w:val="0"/>
          <w:numId w:val="1"/>
        </w:numPr>
        <w:shd w:val="clear" w:color="auto" w:fill="FFFFFF"/>
        <w:spacing w:before="60" w:after="100" w:afterAutospacing="1" w:line="240" w:lineRule="auto"/>
        <w:rPr>
          <w:rFonts w:ascii="Times New Roman" w:hAnsi="Times New Roman" w:cs="Times New Roman"/>
          <w:color w:val="24292E"/>
          <w:sz w:val="24"/>
          <w:szCs w:val="24"/>
        </w:rPr>
      </w:pPr>
      <w:r w:rsidRPr="00504B81">
        <w:rPr>
          <w:rFonts w:ascii="Times New Roman" w:hAnsi="Times New Roman" w:cs="Times New Roman"/>
          <w:color w:val="24292E"/>
          <w:sz w:val="24"/>
          <w:szCs w:val="24"/>
        </w:rPr>
        <w:t>Navigating the Response</w:t>
      </w:r>
    </w:p>
    <w:p w14:paraId="698AC2AF" w14:textId="77777777" w:rsidR="00B65ACF" w:rsidRPr="00504B81" w:rsidRDefault="00B65ACF" w:rsidP="00B65ACF">
      <w:pPr>
        <w:pStyle w:val="Heading3"/>
        <w:shd w:val="clear" w:color="auto" w:fill="FFFFFF"/>
        <w:spacing w:before="360" w:beforeAutospacing="0" w:after="240" w:afterAutospacing="0"/>
        <w:rPr>
          <w:color w:val="24292E"/>
          <w:sz w:val="24"/>
          <w:szCs w:val="24"/>
        </w:rPr>
      </w:pPr>
      <w:r w:rsidRPr="00504B81">
        <w:rPr>
          <w:color w:val="24292E"/>
          <w:sz w:val="24"/>
          <w:szCs w:val="24"/>
        </w:rPr>
        <w:t>Final product</w:t>
      </w:r>
    </w:p>
    <w:p w14:paraId="0B5BA997" w14:textId="249F3611" w:rsidR="00B65ACF" w:rsidRPr="00504B81" w:rsidRDefault="00B65ACF" w:rsidP="00B65ACF">
      <w:pPr>
        <w:pStyle w:val="NormalWeb"/>
        <w:shd w:val="clear" w:color="auto" w:fill="FFFFFF"/>
        <w:spacing w:before="0" w:beforeAutospacing="0" w:after="240" w:afterAutospacing="0"/>
        <w:rPr>
          <w:color w:val="24292E"/>
        </w:rPr>
      </w:pPr>
      <w:r w:rsidRPr="00504B81">
        <w:rPr>
          <w:color w:val="24292E"/>
        </w:rPr>
        <w:t xml:space="preserve">We will build a form that takes a zip code, calls the Petfinder API, and returns the </w:t>
      </w:r>
      <w:r w:rsidRPr="00504B81">
        <w:rPr>
          <w:color w:val="24292E"/>
        </w:rPr>
        <w:t xml:space="preserve">cans &amp; dos </w:t>
      </w:r>
      <w:r w:rsidRPr="00504B81">
        <w:rPr>
          <w:color w:val="24292E"/>
        </w:rPr>
        <w:t xml:space="preserve">name, image, </w:t>
      </w:r>
      <w:r w:rsidRPr="00504B81">
        <w:rPr>
          <w:color w:val="24292E"/>
        </w:rPr>
        <w:t xml:space="preserve">color and other </w:t>
      </w:r>
      <w:r w:rsidR="00504B81" w:rsidRPr="00504B81">
        <w:rPr>
          <w:color w:val="24292E"/>
        </w:rPr>
        <w:t>deception.</w:t>
      </w:r>
    </w:p>
    <w:p w14:paraId="60B16CDE" w14:textId="77777777" w:rsidR="00B65ACF" w:rsidRPr="00504B81" w:rsidRDefault="00B65ACF" w:rsidP="00B65ACF">
      <w:pPr>
        <w:shd w:val="clear" w:color="auto" w:fill="FFFFFF"/>
        <w:spacing w:before="60" w:after="100" w:afterAutospacing="1" w:line="240" w:lineRule="auto"/>
        <w:ind w:left="720"/>
        <w:rPr>
          <w:rFonts w:ascii="Times New Roman" w:hAnsi="Times New Roman" w:cs="Times New Roman"/>
          <w:color w:val="24292E"/>
          <w:sz w:val="24"/>
          <w:szCs w:val="24"/>
        </w:rPr>
      </w:pPr>
    </w:p>
    <w:p w14:paraId="44AEA0FD" w14:textId="77777777" w:rsidR="00B65ACF" w:rsidRPr="00504B81" w:rsidRDefault="00B65ACF" w:rsidP="00B65ACF">
      <w:pPr>
        <w:rPr>
          <w:rFonts w:ascii="Times New Roman" w:hAnsi="Times New Roman" w:cs="Times New Roman"/>
          <w:sz w:val="24"/>
          <w:szCs w:val="24"/>
        </w:rPr>
      </w:pPr>
    </w:p>
    <w:p w14:paraId="6FFCFEDC" w14:textId="5E3BD40C" w:rsidR="00923285" w:rsidRPr="00504B81" w:rsidRDefault="00B65ACF" w:rsidP="00923285">
      <w:pPr>
        <w:pStyle w:val="Heading1"/>
        <w:shd w:val="clear" w:color="auto" w:fill="FFFFFF"/>
        <w:spacing w:before="0"/>
        <w:rPr>
          <w:rFonts w:ascii="Times New Roman" w:hAnsi="Times New Roman" w:cs="Times New Roman"/>
          <w:color w:val="212529"/>
          <w:sz w:val="24"/>
          <w:szCs w:val="24"/>
        </w:rPr>
      </w:pPr>
      <w:r w:rsidRPr="00504B81">
        <w:rPr>
          <w:rFonts w:ascii="Times New Roman" w:hAnsi="Times New Roman" w:cs="Times New Roman"/>
          <w:color w:val="212529"/>
          <w:sz w:val="24"/>
          <w:szCs w:val="24"/>
          <w:shd w:val="clear" w:color="auto" w:fill="FFFFFF"/>
        </w:rPr>
        <w:t xml:space="preserve">Petfinder </w:t>
      </w:r>
      <w:r w:rsidR="00923285" w:rsidRPr="00504B81">
        <w:rPr>
          <w:rFonts w:ascii="Times New Roman" w:hAnsi="Times New Roman" w:cs="Times New Roman"/>
          <w:color w:val="212529"/>
          <w:sz w:val="24"/>
          <w:szCs w:val="24"/>
          <w:shd w:val="clear" w:color="auto" w:fill="FFFFFF"/>
        </w:rPr>
        <w:t>RescueGroups.org provides a Test API you may be able to use for your development efforts.</w:t>
      </w:r>
    </w:p>
    <w:p w14:paraId="1CF28F7F" w14:textId="069A7EBE" w:rsidR="00923285" w:rsidRPr="00504B81" w:rsidRDefault="00923285" w:rsidP="00923285">
      <w:pPr>
        <w:pStyle w:val="Heading1"/>
        <w:shd w:val="clear" w:color="auto" w:fill="FFFFFF"/>
        <w:spacing w:before="0"/>
        <w:rPr>
          <w:rFonts w:ascii="Times New Roman" w:hAnsi="Times New Roman" w:cs="Times New Roman"/>
          <w:color w:val="212529"/>
          <w:sz w:val="24"/>
          <w:szCs w:val="24"/>
        </w:rPr>
      </w:pPr>
      <w:r w:rsidRPr="00504B81">
        <w:rPr>
          <w:rFonts w:ascii="Times New Roman" w:hAnsi="Times New Roman" w:cs="Times New Roman"/>
          <w:color w:val="212529"/>
          <w:sz w:val="24"/>
          <w:szCs w:val="24"/>
        </w:rPr>
        <w:t>Requests</w:t>
      </w:r>
    </w:p>
    <w:p w14:paraId="2077AA7E" w14:textId="77777777" w:rsidR="00923285" w:rsidRPr="00504B81" w:rsidRDefault="00923285" w:rsidP="00923285">
      <w:pPr>
        <w:pStyle w:val="Heading2"/>
        <w:shd w:val="clear" w:color="auto" w:fill="FFFFFF"/>
        <w:spacing w:before="0" w:beforeAutospacing="0"/>
        <w:rPr>
          <w:color w:val="212529"/>
          <w:sz w:val="24"/>
          <w:szCs w:val="24"/>
        </w:rPr>
      </w:pPr>
      <w:r w:rsidRPr="00504B81">
        <w:rPr>
          <w:color w:val="212529"/>
          <w:sz w:val="24"/>
          <w:szCs w:val="24"/>
        </w:rPr>
        <w:t>Headers</w:t>
      </w:r>
    </w:p>
    <w:p w14:paraId="29D475D2" w14:textId="77777777" w:rsidR="00923285" w:rsidRPr="00504B81" w:rsidRDefault="00923285" w:rsidP="00923285">
      <w:pPr>
        <w:pStyle w:val="NormalWeb"/>
        <w:shd w:val="clear" w:color="auto" w:fill="FFFFFF"/>
        <w:spacing w:before="0" w:beforeAutospacing="0"/>
        <w:rPr>
          <w:color w:val="212529"/>
        </w:rPr>
      </w:pPr>
      <w:r w:rsidRPr="00504B81">
        <w:rPr>
          <w:color w:val="212529"/>
        </w:rPr>
        <w:t>You must provide a </w:t>
      </w:r>
      <w:r w:rsidRPr="00504B81">
        <w:rPr>
          <w:rStyle w:val="HTMLCode"/>
          <w:rFonts w:ascii="Times New Roman" w:hAnsi="Times New Roman" w:cs="Times New Roman"/>
          <w:color w:val="E83E8C"/>
          <w:sz w:val="24"/>
          <w:szCs w:val="24"/>
        </w:rPr>
        <w:t>Content-Type</w:t>
      </w:r>
      <w:r w:rsidRPr="00504B81">
        <w:rPr>
          <w:color w:val="212529"/>
        </w:rPr>
        <w:t> header with every request. The only content type supported is </w:t>
      </w:r>
      <w:r w:rsidRPr="00504B81">
        <w:rPr>
          <w:rStyle w:val="HTMLCode"/>
          <w:rFonts w:ascii="Times New Roman" w:hAnsi="Times New Roman" w:cs="Times New Roman"/>
          <w:color w:val="E83E8C"/>
          <w:sz w:val="24"/>
          <w:szCs w:val="24"/>
        </w:rPr>
        <w:t>application/</w:t>
      </w:r>
      <w:proofErr w:type="spellStart"/>
      <w:r w:rsidRPr="00504B81">
        <w:rPr>
          <w:rStyle w:val="HTMLCode"/>
          <w:rFonts w:ascii="Times New Roman" w:hAnsi="Times New Roman" w:cs="Times New Roman"/>
          <w:color w:val="E83E8C"/>
          <w:sz w:val="24"/>
          <w:szCs w:val="24"/>
        </w:rPr>
        <w:t>vnd.api+json</w:t>
      </w:r>
      <w:proofErr w:type="spellEnd"/>
      <w:r w:rsidRPr="00504B81">
        <w:rPr>
          <w:color w:val="212529"/>
        </w:rPr>
        <w:t>.</w:t>
      </w:r>
    </w:p>
    <w:p w14:paraId="56B8CF28" w14:textId="77777777" w:rsidR="00923285" w:rsidRPr="00504B81" w:rsidRDefault="00923285" w:rsidP="00923285">
      <w:pPr>
        <w:pStyle w:val="NormalWeb"/>
        <w:shd w:val="clear" w:color="auto" w:fill="FFFFFF"/>
        <w:spacing w:before="0" w:beforeAutospacing="0"/>
        <w:rPr>
          <w:color w:val="212529"/>
        </w:rPr>
      </w:pPr>
      <w:r w:rsidRPr="00504B81">
        <w:rPr>
          <w:color w:val="212529"/>
        </w:rPr>
        <w:t>You must provide an </w:t>
      </w:r>
      <w:r w:rsidRPr="00504B81">
        <w:rPr>
          <w:rStyle w:val="HTMLCode"/>
          <w:rFonts w:ascii="Times New Roman" w:hAnsi="Times New Roman" w:cs="Times New Roman"/>
          <w:color w:val="E83E8C"/>
          <w:sz w:val="24"/>
          <w:szCs w:val="24"/>
        </w:rPr>
        <w:t>Authorization</w:t>
      </w:r>
      <w:r w:rsidRPr="00504B81">
        <w:rPr>
          <w:color w:val="212529"/>
        </w:rPr>
        <w:t> header with every request (except </w:t>
      </w:r>
      <w:r w:rsidRPr="00504B81">
        <w:rPr>
          <w:rStyle w:val="HTMLCode"/>
          <w:rFonts w:ascii="Times New Roman" w:hAnsi="Times New Roman" w:cs="Times New Roman"/>
          <w:color w:val="E83E8C"/>
          <w:sz w:val="24"/>
          <w:szCs w:val="24"/>
        </w:rPr>
        <w:t>/tokens</w:t>
      </w:r>
      <w:r w:rsidRPr="00504B81">
        <w:rPr>
          <w:color w:val="212529"/>
        </w:rPr>
        <w:t>). Depending on the endpoint you must use either an API key or Bearer token Authorization (but never both).</w:t>
      </w:r>
    </w:p>
    <w:p w14:paraId="0AF01185" w14:textId="77777777" w:rsidR="00923285" w:rsidRPr="00504B81" w:rsidRDefault="00923285" w:rsidP="00923285">
      <w:pPr>
        <w:pStyle w:val="NormalWeb"/>
        <w:shd w:val="clear" w:color="auto" w:fill="FFFFFF"/>
        <w:spacing w:before="0" w:beforeAutospacing="0"/>
        <w:rPr>
          <w:color w:val="212529"/>
        </w:rPr>
      </w:pPr>
      <w:r w:rsidRPr="00504B81">
        <w:rPr>
          <w:color w:val="212529"/>
        </w:rPr>
        <w:t>See the </w:t>
      </w:r>
      <w:hyperlink r:id="rId6" w:anchor="authusecases" w:history="1">
        <w:r w:rsidRPr="00504B81">
          <w:rPr>
            <w:rStyle w:val="Hyperlink"/>
            <w:rFonts w:eastAsiaTheme="majorEastAsia"/>
            <w:color w:val="007BFF"/>
          </w:rPr>
          <w:t>Authorization Use Cases</w:t>
        </w:r>
      </w:hyperlink>
      <w:r w:rsidRPr="00504B81">
        <w:rPr>
          <w:color w:val="212529"/>
        </w:rPr>
        <w:t> below for more information</w:t>
      </w:r>
    </w:p>
    <w:tbl>
      <w:tblPr>
        <w:tblW w:w="7642" w:type="dxa"/>
        <w:shd w:val="clear" w:color="auto" w:fill="FFFFFF"/>
        <w:tblCellMar>
          <w:top w:w="15" w:type="dxa"/>
          <w:left w:w="15" w:type="dxa"/>
          <w:bottom w:w="15" w:type="dxa"/>
          <w:right w:w="15" w:type="dxa"/>
        </w:tblCellMar>
        <w:tblLook w:val="04A0" w:firstRow="1" w:lastRow="0" w:firstColumn="1" w:lastColumn="0" w:noHBand="0" w:noVBand="1"/>
      </w:tblPr>
      <w:tblGrid>
        <w:gridCol w:w="3124"/>
        <w:gridCol w:w="4518"/>
      </w:tblGrid>
      <w:tr w:rsidR="00923285" w:rsidRPr="00504B81" w14:paraId="777E5D14" w14:textId="77777777" w:rsidTr="00923285">
        <w:trPr>
          <w:tblHeader/>
        </w:trPr>
        <w:tc>
          <w:tcPr>
            <w:tcW w:w="0" w:type="auto"/>
            <w:tcBorders>
              <w:top w:val="single" w:sz="6" w:space="0" w:color="DEE2E6"/>
              <w:bottom w:val="single" w:sz="12" w:space="0" w:color="DEE2E6"/>
            </w:tcBorders>
            <w:shd w:val="clear" w:color="auto" w:fill="FFFFFF"/>
            <w:vAlign w:val="bottom"/>
            <w:hideMark/>
          </w:tcPr>
          <w:p w14:paraId="36DCC294" w14:textId="77777777" w:rsidR="00923285" w:rsidRPr="00504B81" w:rsidRDefault="00923285">
            <w:pPr>
              <w:jc w:val="center"/>
              <w:rPr>
                <w:rFonts w:ascii="Times New Roman" w:hAnsi="Times New Roman" w:cs="Times New Roman"/>
                <w:b/>
                <w:bCs/>
                <w:color w:val="212529"/>
                <w:sz w:val="24"/>
                <w:szCs w:val="24"/>
              </w:rPr>
            </w:pPr>
            <w:r w:rsidRPr="00504B81">
              <w:rPr>
                <w:rFonts w:ascii="Times New Roman" w:hAnsi="Times New Roman" w:cs="Times New Roman"/>
                <w:b/>
                <w:bCs/>
                <w:color w:val="212529"/>
                <w:sz w:val="24"/>
                <w:szCs w:val="24"/>
              </w:rPr>
              <w:t>Name</w:t>
            </w:r>
          </w:p>
        </w:tc>
        <w:tc>
          <w:tcPr>
            <w:tcW w:w="0" w:type="auto"/>
            <w:tcBorders>
              <w:top w:val="single" w:sz="6" w:space="0" w:color="DEE2E6"/>
              <w:bottom w:val="single" w:sz="12" w:space="0" w:color="DEE2E6"/>
            </w:tcBorders>
            <w:shd w:val="clear" w:color="auto" w:fill="FFFFFF"/>
            <w:vAlign w:val="bottom"/>
            <w:hideMark/>
          </w:tcPr>
          <w:p w14:paraId="4E21887F" w14:textId="77777777" w:rsidR="00923285" w:rsidRPr="00504B81" w:rsidRDefault="00923285">
            <w:pPr>
              <w:jc w:val="center"/>
              <w:rPr>
                <w:rFonts w:ascii="Times New Roman" w:hAnsi="Times New Roman" w:cs="Times New Roman"/>
                <w:b/>
                <w:bCs/>
                <w:color w:val="212529"/>
                <w:sz w:val="24"/>
                <w:szCs w:val="24"/>
              </w:rPr>
            </w:pPr>
            <w:r w:rsidRPr="00504B81">
              <w:rPr>
                <w:rFonts w:ascii="Times New Roman" w:hAnsi="Times New Roman" w:cs="Times New Roman"/>
                <w:b/>
                <w:bCs/>
                <w:color w:val="212529"/>
                <w:sz w:val="24"/>
                <w:szCs w:val="24"/>
              </w:rPr>
              <w:t>Example</w:t>
            </w:r>
          </w:p>
        </w:tc>
      </w:tr>
      <w:tr w:rsidR="00923285" w:rsidRPr="00504B81" w14:paraId="4F84C10F" w14:textId="77777777" w:rsidTr="00923285">
        <w:tc>
          <w:tcPr>
            <w:tcW w:w="0" w:type="auto"/>
            <w:tcBorders>
              <w:top w:val="single" w:sz="6" w:space="0" w:color="DEE2E6"/>
            </w:tcBorders>
            <w:shd w:val="clear" w:color="auto" w:fill="FFFFFF"/>
            <w:hideMark/>
          </w:tcPr>
          <w:p w14:paraId="45C5CC84" w14:textId="77777777" w:rsidR="00923285" w:rsidRPr="00504B81" w:rsidRDefault="00923285">
            <w:pPr>
              <w:rPr>
                <w:rFonts w:ascii="Times New Roman" w:hAnsi="Times New Roman" w:cs="Times New Roman"/>
                <w:color w:val="212529"/>
                <w:sz w:val="24"/>
                <w:szCs w:val="24"/>
              </w:rPr>
            </w:pPr>
            <w:r w:rsidRPr="00504B81">
              <w:rPr>
                <w:rFonts w:ascii="Times New Roman" w:hAnsi="Times New Roman" w:cs="Times New Roman"/>
                <w:color w:val="212529"/>
                <w:sz w:val="24"/>
                <w:szCs w:val="24"/>
              </w:rPr>
              <w:t>Content type *</w:t>
            </w:r>
          </w:p>
        </w:tc>
        <w:tc>
          <w:tcPr>
            <w:tcW w:w="0" w:type="auto"/>
            <w:tcBorders>
              <w:top w:val="single" w:sz="6" w:space="0" w:color="DEE2E6"/>
            </w:tcBorders>
            <w:shd w:val="clear" w:color="auto" w:fill="FFFFFF"/>
            <w:hideMark/>
          </w:tcPr>
          <w:p w14:paraId="5043AE5B" w14:textId="77777777" w:rsidR="00923285" w:rsidRPr="00504B81" w:rsidRDefault="00923285">
            <w:pPr>
              <w:rPr>
                <w:rFonts w:ascii="Times New Roman" w:hAnsi="Times New Roman" w:cs="Times New Roman"/>
                <w:color w:val="212529"/>
                <w:sz w:val="24"/>
                <w:szCs w:val="24"/>
              </w:rPr>
            </w:pPr>
            <w:r w:rsidRPr="00504B81">
              <w:rPr>
                <w:rStyle w:val="HTMLCode"/>
                <w:rFonts w:ascii="Times New Roman" w:eastAsiaTheme="minorHAnsi" w:hAnsi="Times New Roman" w:cs="Times New Roman"/>
                <w:color w:val="E83E8C"/>
                <w:sz w:val="24"/>
                <w:szCs w:val="24"/>
              </w:rPr>
              <w:t>Content-Type: application/</w:t>
            </w:r>
            <w:proofErr w:type="spellStart"/>
            <w:r w:rsidRPr="00504B81">
              <w:rPr>
                <w:rStyle w:val="HTMLCode"/>
                <w:rFonts w:ascii="Times New Roman" w:eastAsiaTheme="minorHAnsi" w:hAnsi="Times New Roman" w:cs="Times New Roman"/>
                <w:color w:val="E83E8C"/>
                <w:sz w:val="24"/>
                <w:szCs w:val="24"/>
              </w:rPr>
              <w:t>vnd.api+json</w:t>
            </w:r>
            <w:proofErr w:type="spellEnd"/>
          </w:p>
        </w:tc>
      </w:tr>
      <w:tr w:rsidR="00923285" w:rsidRPr="00504B81" w14:paraId="3A71A06A" w14:textId="77777777" w:rsidTr="00923285">
        <w:tc>
          <w:tcPr>
            <w:tcW w:w="0" w:type="auto"/>
            <w:tcBorders>
              <w:top w:val="single" w:sz="6" w:space="0" w:color="DEE2E6"/>
            </w:tcBorders>
            <w:shd w:val="clear" w:color="auto" w:fill="FFFFFF"/>
            <w:hideMark/>
          </w:tcPr>
          <w:p w14:paraId="32EF3AC9" w14:textId="77777777" w:rsidR="00923285" w:rsidRPr="00504B81" w:rsidRDefault="00923285">
            <w:pPr>
              <w:rPr>
                <w:rFonts w:ascii="Times New Roman" w:hAnsi="Times New Roman" w:cs="Times New Roman"/>
                <w:color w:val="212529"/>
                <w:sz w:val="24"/>
                <w:szCs w:val="24"/>
              </w:rPr>
            </w:pPr>
            <w:r w:rsidRPr="00504B81">
              <w:rPr>
                <w:rFonts w:ascii="Times New Roman" w:hAnsi="Times New Roman" w:cs="Times New Roman"/>
                <w:color w:val="212529"/>
                <w:sz w:val="24"/>
                <w:szCs w:val="24"/>
              </w:rPr>
              <w:t>Authorization (API key) **</w:t>
            </w:r>
          </w:p>
        </w:tc>
        <w:tc>
          <w:tcPr>
            <w:tcW w:w="0" w:type="auto"/>
            <w:tcBorders>
              <w:top w:val="single" w:sz="6" w:space="0" w:color="DEE2E6"/>
            </w:tcBorders>
            <w:shd w:val="clear" w:color="auto" w:fill="FFFFFF"/>
            <w:hideMark/>
          </w:tcPr>
          <w:p w14:paraId="1EAEFECC" w14:textId="77777777" w:rsidR="00923285" w:rsidRPr="00504B81" w:rsidRDefault="00923285">
            <w:pPr>
              <w:rPr>
                <w:rFonts w:ascii="Times New Roman" w:hAnsi="Times New Roman" w:cs="Times New Roman"/>
                <w:color w:val="212529"/>
                <w:sz w:val="24"/>
                <w:szCs w:val="24"/>
              </w:rPr>
            </w:pPr>
            <w:r w:rsidRPr="00504B81">
              <w:rPr>
                <w:rStyle w:val="HTMLCode"/>
                <w:rFonts w:ascii="Times New Roman" w:eastAsiaTheme="minorHAnsi" w:hAnsi="Times New Roman" w:cs="Times New Roman"/>
                <w:color w:val="E83E8C"/>
                <w:sz w:val="24"/>
                <w:szCs w:val="24"/>
              </w:rPr>
              <w:t>Authorization: {{</w:t>
            </w:r>
            <w:proofErr w:type="spellStart"/>
            <w:r w:rsidRPr="00504B81">
              <w:rPr>
                <w:rStyle w:val="HTMLCode"/>
                <w:rFonts w:ascii="Times New Roman" w:eastAsiaTheme="minorHAnsi" w:hAnsi="Times New Roman" w:cs="Times New Roman"/>
                <w:color w:val="E83E8C"/>
                <w:sz w:val="24"/>
                <w:szCs w:val="24"/>
              </w:rPr>
              <w:t>apikey</w:t>
            </w:r>
            <w:proofErr w:type="spellEnd"/>
            <w:r w:rsidRPr="00504B81">
              <w:rPr>
                <w:rStyle w:val="HTMLCode"/>
                <w:rFonts w:ascii="Times New Roman" w:eastAsiaTheme="minorHAnsi" w:hAnsi="Times New Roman" w:cs="Times New Roman"/>
                <w:color w:val="E83E8C"/>
                <w:sz w:val="24"/>
                <w:szCs w:val="24"/>
              </w:rPr>
              <w:t>}}</w:t>
            </w:r>
          </w:p>
        </w:tc>
      </w:tr>
      <w:tr w:rsidR="00923285" w:rsidRPr="00504B81" w14:paraId="58F33DE6" w14:textId="77777777" w:rsidTr="00923285">
        <w:tc>
          <w:tcPr>
            <w:tcW w:w="0" w:type="auto"/>
            <w:tcBorders>
              <w:top w:val="single" w:sz="6" w:space="0" w:color="DEE2E6"/>
            </w:tcBorders>
            <w:shd w:val="clear" w:color="auto" w:fill="FFFFFF"/>
            <w:hideMark/>
          </w:tcPr>
          <w:p w14:paraId="3423E736" w14:textId="77777777" w:rsidR="00923285" w:rsidRPr="00504B81" w:rsidRDefault="00923285">
            <w:pPr>
              <w:rPr>
                <w:rFonts w:ascii="Times New Roman" w:hAnsi="Times New Roman" w:cs="Times New Roman"/>
                <w:color w:val="212529"/>
                <w:sz w:val="24"/>
                <w:szCs w:val="24"/>
              </w:rPr>
            </w:pPr>
            <w:r w:rsidRPr="00504B81">
              <w:rPr>
                <w:rFonts w:ascii="Times New Roman" w:hAnsi="Times New Roman" w:cs="Times New Roman"/>
                <w:color w:val="212529"/>
                <w:sz w:val="24"/>
                <w:szCs w:val="24"/>
              </w:rPr>
              <w:lastRenderedPageBreak/>
              <w:t>Authorization (token) **</w:t>
            </w:r>
          </w:p>
        </w:tc>
        <w:tc>
          <w:tcPr>
            <w:tcW w:w="0" w:type="auto"/>
            <w:tcBorders>
              <w:top w:val="single" w:sz="6" w:space="0" w:color="DEE2E6"/>
            </w:tcBorders>
            <w:shd w:val="clear" w:color="auto" w:fill="FFFFFF"/>
            <w:hideMark/>
          </w:tcPr>
          <w:p w14:paraId="6069E140" w14:textId="77777777" w:rsidR="00923285" w:rsidRPr="00504B81" w:rsidRDefault="00923285">
            <w:pPr>
              <w:rPr>
                <w:rFonts w:ascii="Times New Roman" w:hAnsi="Times New Roman" w:cs="Times New Roman"/>
                <w:color w:val="212529"/>
                <w:sz w:val="24"/>
                <w:szCs w:val="24"/>
              </w:rPr>
            </w:pPr>
            <w:r w:rsidRPr="00504B81">
              <w:rPr>
                <w:rStyle w:val="HTMLCode"/>
                <w:rFonts w:ascii="Times New Roman" w:eastAsiaTheme="minorHAnsi" w:hAnsi="Times New Roman" w:cs="Times New Roman"/>
                <w:color w:val="E83E8C"/>
                <w:sz w:val="24"/>
                <w:szCs w:val="24"/>
              </w:rPr>
              <w:t>Authorization: Bearer {{token}}</w:t>
            </w:r>
          </w:p>
        </w:tc>
      </w:tr>
    </w:tbl>
    <w:p w14:paraId="75243BD0" w14:textId="77777777" w:rsidR="00923285" w:rsidRPr="00504B81" w:rsidRDefault="00923285" w:rsidP="00B05673">
      <w:pPr>
        <w:shd w:val="clear" w:color="auto" w:fill="FFFFFF"/>
        <w:spacing w:after="100" w:afterAutospacing="1" w:line="240" w:lineRule="auto"/>
        <w:outlineLvl w:val="1"/>
        <w:rPr>
          <w:rFonts w:ascii="Times New Roman" w:eastAsia="Times New Roman" w:hAnsi="Times New Roman" w:cs="Times New Roman"/>
          <w:b/>
          <w:bCs/>
          <w:color w:val="212529"/>
          <w:sz w:val="24"/>
          <w:szCs w:val="24"/>
        </w:rPr>
      </w:pPr>
    </w:p>
    <w:p w14:paraId="5D673F53" w14:textId="688FF12D" w:rsidR="00B05673" w:rsidRPr="00B05673" w:rsidRDefault="00B05673" w:rsidP="00B05673">
      <w:pPr>
        <w:shd w:val="clear" w:color="auto" w:fill="FFFFFF"/>
        <w:spacing w:after="100" w:afterAutospacing="1" w:line="240" w:lineRule="auto"/>
        <w:outlineLvl w:val="1"/>
        <w:rPr>
          <w:rFonts w:ascii="Times New Roman" w:eastAsia="Times New Roman" w:hAnsi="Times New Roman" w:cs="Times New Roman"/>
          <w:b/>
          <w:bCs/>
          <w:color w:val="212529"/>
          <w:sz w:val="24"/>
          <w:szCs w:val="24"/>
        </w:rPr>
      </w:pPr>
      <w:r w:rsidRPr="00B05673">
        <w:rPr>
          <w:rFonts w:ascii="Times New Roman" w:eastAsia="Times New Roman" w:hAnsi="Times New Roman" w:cs="Times New Roman"/>
          <w:b/>
          <w:bCs/>
          <w:color w:val="212529"/>
          <w:sz w:val="24"/>
          <w:szCs w:val="24"/>
        </w:rPr>
        <w:t>Authorization</w:t>
      </w:r>
    </w:p>
    <w:p w14:paraId="5CF5342F" w14:textId="77777777" w:rsidR="00B05673" w:rsidRPr="00B05673" w:rsidRDefault="00B05673" w:rsidP="00B05673">
      <w:pPr>
        <w:shd w:val="clear" w:color="auto" w:fill="FFFFFF"/>
        <w:spacing w:after="100" w:afterAutospacing="1" w:line="240" w:lineRule="auto"/>
        <w:outlineLvl w:val="2"/>
        <w:rPr>
          <w:rFonts w:ascii="Times New Roman" w:eastAsia="Times New Roman" w:hAnsi="Times New Roman" w:cs="Times New Roman"/>
          <w:color w:val="212529"/>
          <w:sz w:val="24"/>
          <w:szCs w:val="24"/>
        </w:rPr>
      </w:pPr>
      <w:r w:rsidRPr="00B05673">
        <w:rPr>
          <w:rFonts w:ascii="Times New Roman" w:eastAsia="Times New Roman" w:hAnsi="Times New Roman" w:cs="Times New Roman"/>
          <w:color w:val="212529"/>
          <w:sz w:val="24"/>
          <w:szCs w:val="24"/>
        </w:rPr>
        <w:t>API key (access public data)</w:t>
      </w:r>
    </w:p>
    <w:p w14:paraId="45DFD188" w14:textId="77777777" w:rsidR="00B05673" w:rsidRPr="00B05673" w:rsidRDefault="00B05673" w:rsidP="00B05673">
      <w:pPr>
        <w:shd w:val="clear" w:color="auto" w:fill="FFFFFF"/>
        <w:spacing w:after="100" w:afterAutospacing="1" w:line="240" w:lineRule="auto"/>
        <w:rPr>
          <w:rFonts w:ascii="Times New Roman" w:eastAsia="Times New Roman" w:hAnsi="Times New Roman" w:cs="Times New Roman"/>
          <w:color w:val="212529"/>
          <w:sz w:val="24"/>
          <w:szCs w:val="24"/>
        </w:rPr>
      </w:pPr>
      <w:r w:rsidRPr="00B05673">
        <w:rPr>
          <w:rFonts w:ascii="Times New Roman" w:eastAsia="Times New Roman" w:hAnsi="Times New Roman" w:cs="Times New Roman"/>
          <w:color w:val="212529"/>
          <w:sz w:val="24"/>
          <w:szCs w:val="24"/>
        </w:rPr>
        <w:t>The most common authorization is to use a public API key. If you are building a public website you most likely will be using the API key authorization. This should be used to search public adoptable pet data and organizations.</w:t>
      </w:r>
    </w:p>
    <w:p w14:paraId="36761BCF" w14:textId="77777777" w:rsidR="00B05673" w:rsidRPr="00B05673" w:rsidRDefault="00B05673" w:rsidP="00B05673">
      <w:pPr>
        <w:shd w:val="clear" w:color="auto" w:fill="FFFFFF"/>
        <w:spacing w:after="100" w:afterAutospacing="1" w:line="240" w:lineRule="auto"/>
        <w:outlineLvl w:val="2"/>
        <w:rPr>
          <w:rFonts w:ascii="Times New Roman" w:eastAsia="Times New Roman" w:hAnsi="Times New Roman" w:cs="Times New Roman"/>
          <w:color w:val="212529"/>
          <w:sz w:val="24"/>
          <w:szCs w:val="24"/>
        </w:rPr>
      </w:pPr>
      <w:r w:rsidRPr="00B05673">
        <w:rPr>
          <w:rFonts w:ascii="Times New Roman" w:eastAsia="Times New Roman" w:hAnsi="Times New Roman" w:cs="Times New Roman"/>
          <w:color w:val="212529"/>
          <w:sz w:val="24"/>
          <w:szCs w:val="24"/>
        </w:rPr>
        <w:t>Token-based authorization (access private data)</w:t>
      </w:r>
    </w:p>
    <w:p w14:paraId="6C15A006" w14:textId="77777777" w:rsidR="00B05673" w:rsidRPr="00B05673" w:rsidRDefault="00B05673" w:rsidP="00B05673">
      <w:pPr>
        <w:shd w:val="clear" w:color="auto" w:fill="FFFFFF"/>
        <w:spacing w:after="100" w:afterAutospacing="1" w:line="240" w:lineRule="auto"/>
        <w:rPr>
          <w:rFonts w:ascii="Times New Roman" w:eastAsia="Times New Roman" w:hAnsi="Times New Roman" w:cs="Times New Roman"/>
          <w:color w:val="212529"/>
          <w:sz w:val="24"/>
          <w:szCs w:val="24"/>
        </w:rPr>
      </w:pPr>
      <w:r w:rsidRPr="00B05673">
        <w:rPr>
          <w:rFonts w:ascii="Times New Roman" w:eastAsia="Times New Roman" w:hAnsi="Times New Roman" w:cs="Times New Roman"/>
          <w:color w:val="212529"/>
          <w:sz w:val="24"/>
          <w:szCs w:val="24"/>
        </w:rPr>
        <w:t>If you are making a request on behalf of a user with a RescueGroups.org login you should use the token authorization mechanism. You would use the user-provided credentials to generate a token.</w:t>
      </w:r>
    </w:p>
    <w:p w14:paraId="14A8FF7E" w14:textId="77777777" w:rsidR="00B05673" w:rsidRPr="00B05673" w:rsidRDefault="00B05673" w:rsidP="00B05673">
      <w:pPr>
        <w:shd w:val="clear" w:color="auto" w:fill="FFFFFF"/>
        <w:spacing w:after="100" w:afterAutospacing="1" w:line="240" w:lineRule="auto"/>
        <w:rPr>
          <w:rFonts w:ascii="Times New Roman" w:eastAsia="Times New Roman" w:hAnsi="Times New Roman" w:cs="Times New Roman"/>
          <w:color w:val="212529"/>
          <w:sz w:val="24"/>
          <w:szCs w:val="24"/>
        </w:rPr>
      </w:pPr>
      <w:r w:rsidRPr="00B05673">
        <w:rPr>
          <w:rFonts w:ascii="Times New Roman" w:eastAsia="Times New Roman" w:hAnsi="Times New Roman" w:cs="Times New Roman"/>
          <w:color w:val="212529"/>
          <w:sz w:val="24"/>
          <w:szCs w:val="24"/>
        </w:rPr>
        <w:t>When you make a valid request using a token, the response will include an updated </w:t>
      </w:r>
      <w:r w:rsidRPr="00B05673">
        <w:rPr>
          <w:rFonts w:ascii="Times New Roman" w:eastAsia="Times New Roman" w:hAnsi="Times New Roman" w:cs="Times New Roman"/>
          <w:color w:val="E83E8C"/>
          <w:sz w:val="24"/>
          <w:szCs w:val="24"/>
        </w:rPr>
        <w:t>Authorization</w:t>
      </w:r>
      <w:r w:rsidRPr="00B05673">
        <w:rPr>
          <w:rFonts w:ascii="Times New Roman" w:eastAsia="Times New Roman" w:hAnsi="Times New Roman" w:cs="Times New Roman"/>
          <w:color w:val="212529"/>
          <w:sz w:val="24"/>
          <w:szCs w:val="24"/>
        </w:rPr>
        <w:t> header. You must update your local cache with the new token. See the </w:t>
      </w:r>
      <w:hyperlink r:id="rId7" w:anchor="tokens" w:history="1">
        <w:r w:rsidRPr="00B05673">
          <w:rPr>
            <w:rFonts w:ascii="Times New Roman" w:eastAsia="Times New Roman" w:hAnsi="Times New Roman" w:cs="Times New Roman"/>
            <w:color w:val="007BFF"/>
            <w:sz w:val="24"/>
            <w:szCs w:val="24"/>
          </w:rPr>
          <w:t>tokens</w:t>
        </w:r>
      </w:hyperlink>
      <w:r w:rsidRPr="00B05673">
        <w:rPr>
          <w:rFonts w:ascii="Times New Roman" w:eastAsia="Times New Roman" w:hAnsi="Times New Roman" w:cs="Times New Roman"/>
          <w:color w:val="212529"/>
          <w:sz w:val="24"/>
          <w:szCs w:val="24"/>
        </w:rPr>
        <w:t> endpoint for more information.</w:t>
      </w:r>
    </w:p>
    <w:p w14:paraId="325E3B3F" w14:textId="77777777" w:rsidR="00B05673" w:rsidRPr="00B05673" w:rsidRDefault="00B05673" w:rsidP="00B05673">
      <w:pPr>
        <w:shd w:val="clear" w:color="auto" w:fill="FFFFFF"/>
        <w:spacing w:after="100" w:afterAutospacing="1" w:line="240" w:lineRule="auto"/>
        <w:outlineLvl w:val="2"/>
        <w:rPr>
          <w:rFonts w:ascii="Times New Roman" w:eastAsia="Times New Roman" w:hAnsi="Times New Roman" w:cs="Times New Roman"/>
          <w:color w:val="212529"/>
          <w:sz w:val="24"/>
          <w:szCs w:val="24"/>
        </w:rPr>
      </w:pPr>
      <w:r w:rsidRPr="00B05673">
        <w:rPr>
          <w:rFonts w:ascii="Times New Roman" w:eastAsia="Times New Roman" w:hAnsi="Times New Roman" w:cs="Times New Roman"/>
          <w:color w:val="212529"/>
          <w:sz w:val="24"/>
          <w:szCs w:val="24"/>
        </w:rPr>
        <w:t>Use cases</w:t>
      </w:r>
    </w:p>
    <w:p w14:paraId="6413BBBF" w14:textId="77777777" w:rsidR="00B05673" w:rsidRPr="00B05673" w:rsidRDefault="00B05673" w:rsidP="00B05673">
      <w:pPr>
        <w:shd w:val="clear" w:color="auto" w:fill="FFFFFF"/>
        <w:spacing w:after="100" w:afterAutospacing="1" w:line="240" w:lineRule="auto"/>
        <w:rPr>
          <w:rFonts w:ascii="Times New Roman" w:eastAsia="Times New Roman" w:hAnsi="Times New Roman" w:cs="Times New Roman"/>
          <w:color w:val="212529"/>
          <w:sz w:val="24"/>
          <w:szCs w:val="24"/>
        </w:rPr>
      </w:pPr>
      <w:r w:rsidRPr="00B05673">
        <w:rPr>
          <w:rFonts w:ascii="Times New Roman" w:eastAsia="Times New Roman" w:hAnsi="Times New Roman" w:cs="Times New Roman"/>
          <w:color w:val="212529"/>
          <w:sz w:val="24"/>
          <w:szCs w:val="24"/>
        </w:rPr>
        <w:t>Here are some examples of when you would use API key or token-based authorization:</w:t>
      </w:r>
    </w:p>
    <w:tbl>
      <w:tblPr>
        <w:tblW w:w="7642" w:type="dxa"/>
        <w:shd w:val="clear" w:color="auto" w:fill="FFFFFF"/>
        <w:tblCellMar>
          <w:top w:w="15" w:type="dxa"/>
          <w:left w:w="15" w:type="dxa"/>
          <w:bottom w:w="15" w:type="dxa"/>
          <w:right w:w="15" w:type="dxa"/>
        </w:tblCellMar>
        <w:tblLook w:val="04A0" w:firstRow="1" w:lastRow="0" w:firstColumn="1" w:lastColumn="0" w:noHBand="0" w:noVBand="1"/>
      </w:tblPr>
      <w:tblGrid>
        <w:gridCol w:w="4726"/>
        <w:gridCol w:w="2916"/>
      </w:tblGrid>
      <w:tr w:rsidR="00B05673" w:rsidRPr="00B05673" w14:paraId="5903A1B5" w14:textId="77777777" w:rsidTr="00B05673">
        <w:trPr>
          <w:tblHeader/>
        </w:trPr>
        <w:tc>
          <w:tcPr>
            <w:tcW w:w="0" w:type="auto"/>
            <w:tcBorders>
              <w:top w:val="single" w:sz="6" w:space="0" w:color="DEE2E6"/>
              <w:bottom w:val="single" w:sz="12" w:space="0" w:color="DEE2E6"/>
            </w:tcBorders>
            <w:shd w:val="clear" w:color="auto" w:fill="FFFFFF"/>
            <w:vAlign w:val="bottom"/>
            <w:hideMark/>
          </w:tcPr>
          <w:p w14:paraId="641682C0" w14:textId="77777777" w:rsidR="00B05673" w:rsidRPr="00B05673" w:rsidRDefault="00B05673" w:rsidP="00B05673">
            <w:pPr>
              <w:spacing w:after="0" w:line="240" w:lineRule="auto"/>
              <w:jc w:val="center"/>
              <w:rPr>
                <w:rFonts w:ascii="Times New Roman" w:eastAsia="Times New Roman" w:hAnsi="Times New Roman" w:cs="Times New Roman"/>
                <w:b/>
                <w:bCs/>
                <w:color w:val="212529"/>
                <w:sz w:val="24"/>
                <w:szCs w:val="24"/>
              </w:rPr>
            </w:pPr>
            <w:r w:rsidRPr="00B05673">
              <w:rPr>
                <w:rFonts w:ascii="Times New Roman" w:eastAsia="Times New Roman" w:hAnsi="Times New Roman" w:cs="Times New Roman"/>
                <w:b/>
                <w:bCs/>
                <w:color w:val="212529"/>
                <w:sz w:val="24"/>
                <w:szCs w:val="24"/>
              </w:rPr>
              <w:t>Use case</w:t>
            </w:r>
          </w:p>
        </w:tc>
        <w:tc>
          <w:tcPr>
            <w:tcW w:w="0" w:type="auto"/>
            <w:tcBorders>
              <w:top w:val="single" w:sz="6" w:space="0" w:color="DEE2E6"/>
              <w:bottom w:val="single" w:sz="12" w:space="0" w:color="DEE2E6"/>
            </w:tcBorders>
            <w:shd w:val="clear" w:color="auto" w:fill="FFFFFF"/>
            <w:vAlign w:val="bottom"/>
            <w:hideMark/>
          </w:tcPr>
          <w:p w14:paraId="4EA2DCF6" w14:textId="77777777" w:rsidR="00B05673" w:rsidRPr="00B05673" w:rsidRDefault="00B05673" w:rsidP="00B05673">
            <w:pPr>
              <w:spacing w:after="0" w:line="240" w:lineRule="auto"/>
              <w:jc w:val="center"/>
              <w:rPr>
                <w:rFonts w:ascii="Times New Roman" w:eastAsia="Times New Roman" w:hAnsi="Times New Roman" w:cs="Times New Roman"/>
                <w:b/>
                <w:bCs/>
                <w:color w:val="212529"/>
                <w:sz w:val="24"/>
                <w:szCs w:val="24"/>
              </w:rPr>
            </w:pPr>
            <w:r w:rsidRPr="00B05673">
              <w:rPr>
                <w:rFonts w:ascii="Times New Roman" w:eastAsia="Times New Roman" w:hAnsi="Times New Roman" w:cs="Times New Roman"/>
                <w:b/>
                <w:bCs/>
                <w:color w:val="212529"/>
                <w:sz w:val="24"/>
                <w:szCs w:val="24"/>
              </w:rPr>
              <w:t>Authorization</w:t>
            </w:r>
          </w:p>
        </w:tc>
      </w:tr>
      <w:tr w:rsidR="00B05673" w:rsidRPr="00B05673" w14:paraId="29798FA8" w14:textId="77777777" w:rsidTr="00B05673">
        <w:tc>
          <w:tcPr>
            <w:tcW w:w="0" w:type="auto"/>
            <w:tcBorders>
              <w:top w:val="single" w:sz="6" w:space="0" w:color="DEE2E6"/>
            </w:tcBorders>
            <w:shd w:val="clear" w:color="auto" w:fill="FFFFFF"/>
            <w:hideMark/>
          </w:tcPr>
          <w:p w14:paraId="7B5F7C82" w14:textId="77777777" w:rsidR="00B05673" w:rsidRPr="00B05673" w:rsidRDefault="00B05673" w:rsidP="00B05673">
            <w:pPr>
              <w:spacing w:after="0" w:line="240" w:lineRule="auto"/>
              <w:rPr>
                <w:rFonts w:ascii="Times New Roman" w:eastAsia="Times New Roman" w:hAnsi="Times New Roman" w:cs="Times New Roman"/>
                <w:color w:val="212529"/>
                <w:sz w:val="24"/>
                <w:szCs w:val="24"/>
              </w:rPr>
            </w:pPr>
            <w:r w:rsidRPr="00B05673">
              <w:rPr>
                <w:rFonts w:ascii="Times New Roman" w:eastAsia="Times New Roman" w:hAnsi="Times New Roman" w:cs="Times New Roman"/>
                <w:color w:val="212529"/>
                <w:sz w:val="24"/>
                <w:szCs w:val="24"/>
              </w:rPr>
              <w:t>Requests for public adoptable pet and organization information</w:t>
            </w:r>
          </w:p>
        </w:tc>
        <w:tc>
          <w:tcPr>
            <w:tcW w:w="0" w:type="auto"/>
            <w:tcBorders>
              <w:top w:val="single" w:sz="6" w:space="0" w:color="DEE2E6"/>
            </w:tcBorders>
            <w:shd w:val="clear" w:color="auto" w:fill="FFFFFF"/>
            <w:hideMark/>
          </w:tcPr>
          <w:p w14:paraId="19388CAD" w14:textId="77777777" w:rsidR="00B05673" w:rsidRPr="00B05673" w:rsidRDefault="00B05673" w:rsidP="00B05673">
            <w:pPr>
              <w:spacing w:after="0" w:line="240" w:lineRule="auto"/>
              <w:rPr>
                <w:rFonts w:ascii="Times New Roman" w:eastAsia="Times New Roman" w:hAnsi="Times New Roman" w:cs="Times New Roman"/>
                <w:color w:val="212529"/>
                <w:sz w:val="24"/>
                <w:szCs w:val="24"/>
              </w:rPr>
            </w:pPr>
            <w:r w:rsidRPr="00B05673">
              <w:rPr>
                <w:rFonts w:ascii="Times New Roman" w:eastAsia="Times New Roman" w:hAnsi="Times New Roman" w:cs="Times New Roman"/>
                <w:color w:val="212529"/>
                <w:sz w:val="24"/>
                <w:szCs w:val="24"/>
              </w:rPr>
              <w:t>API key</w:t>
            </w:r>
          </w:p>
        </w:tc>
      </w:tr>
      <w:tr w:rsidR="00B05673" w:rsidRPr="00B05673" w14:paraId="3DFF5589" w14:textId="77777777" w:rsidTr="00B05673">
        <w:tc>
          <w:tcPr>
            <w:tcW w:w="0" w:type="auto"/>
            <w:tcBorders>
              <w:top w:val="single" w:sz="6" w:space="0" w:color="DEE2E6"/>
            </w:tcBorders>
            <w:shd w:val="clear" w:color="auto" w:fill="FFFFFF"/>
            <w:hideMark/>
          </w:tcPr>
          <w:p w14:paraId="3788EC75" w14:textId="77777777" w:rsidR="00B05673" w:rsidRPr="00B05673" w:rsidRDefault="00B05673" w:rsidP="00B05673">
            <w:pPr>
              <w:spacing w:after="0" w:line="240" w:lineRule="auto"/>
              <w:rPr>
                <w:rFonts w:ascii="Times New Roman" w:eastAsia="Times New Roman" w:hAnsi="Times New Roman" w:cs="Times New Roman"/>
                <w:color w:val="212529"/>
                <w:sz w:val="24"/>
                <w:szCs w:val="24"/>
              </w:rPr>
            </w:pPr>
            <w:r w:rsidRPr="00B05673">
              <w:rPr>
                <w:rFonts w:ascii="Times New Roman" w:eastAsia="Times New Roman" w:hAnsi="Times New Roman" w:cs="Times New Roman"/>
                <w:color w:val="212529"/>
                <w:sz w:val="24"/>
                <w:szCs w:val="24"/>
              </w:rPr>
              <w:t>Rescue/shelter building a public website for showing adoptable pets</w:t>
            </w:r>
          </w:p>
        </w:tc>
        <w:tc>
          <w:tcPr>
            <w:tcW w:w="0" w:type="auto"/>
            <w:tcBorders>
              <w:top w:val="single" w:sz="6" w:space="0" w:color="DEE2E6"/>
            </w:tcBorders>
            <w:shd w:val="clear" w:color="auto" w:fill="FFFFFF"/>
            <w:hideMark/>
          </w:tcPr>
          <w:p w14:paraId="1AE428D6" w14:textId="77777777" w:rsidR="00B05673" w:rsidRPr="00B05673" w:rsidRDefault="00B05673" w:rsidP="00B05673">
            <w:pPr>
              <w:spacing w:after="0" w:line="240" w:lineRule="auto"/>
              <w:rPr>
                <w:rFonts w:ascii="Times New Roman" w:eastAsia="Times New Roman" w:hAnsi="Times New Roman" w:cs="Times New Roman"/>
                <w:color w:val="212529"/>
                <w:sz w:val="24"/>
                <w:szCs w:val="24"/>
              </w:rPr>
            </w:pPr>
            <w:r w:rsidRPr="00B05673">
              <w:rPr>
                <w:rFonts w:ascii="Times New Roman" w:eastAsia="Times New Roman" w:hAnsi="Times New Roman" w:cs="Times New Roman"/>
                <w:color w:val="212529"/>
                <w:sz w:val="24"/>
                <w:szCs w:val="24"/>
              </w:rPr>
              <w:t>API key</w:t>
            </w:r>
          </w:p>
        </w:tc>
      </w:tr>
      <w:tr w:rsidR="00B05673" w:rsidRPr="00B05673" w14:paraId="33BC4434" w14:textId="77777777" w:rsidTr="00B05673">
        <w:tc>
          <w:tcPr>
            <w:tcW w:w="0" w:type="auto"/>
            <w:tcBorders>
              <w:top w:val="single" w:sz="6" w:space="0" w:color="DEE2E6"/>
            </w:tcBorders>
            <w:shd w:val="clear" w:color="auto" w:fill="FFFFFF"/>
            <w:hideMark/>
          </w:tcPr>
          <w:p w14:paraId="078140AA" w14:textId="77777777" w:rsidR="00B05673" w:rsidRPr="00B05673" w:rsidRDefault="00B05673" w:rsidP="00B05673">
            <w:pPr>
              <w:spacing w:after="0" w:line="240" w:lineRule="auto"/>
              <w:rPr>
                <w:rFonts w:ascii="Times New Roman" w:eastAsia="Times New Roman" w:hAnsi="Times New Roman" w:cs="Times New Roman"/>
                <w:color w:val="212529"/>
                <w:sz w:val="24"/>
                <w:szCs w:val="24"/>
              </w:rPr>
            </w:pPr>
            <w:r w:rsidRPr="00B05673">
              <w:rPr>
                <w:rFonts w:ascii="Times New Roman" w:eastAsia="Times New Roman" w:hAnsi="Times New Roman" w:cs="Times New Roman"/>
                <w:color w:val="212529"/>
                <w:sz w:val="24"/>
                <w:szCs w:val="24"/>
              </w:rPr>
              <w:t>Add or update an organization's private data</w:t>
            </w:r>
          </w:p>
        </w:tc>
        <w:tc>
          <w:tcPr>
            <w:tcW w:w="0" w:type="auto"/>
            <w:tcBorders>
              <w:top w:val="single" w:sz="6" w:space="0" w:color="DEE2E6"/>
            </w:tcBorders>
            <w:shd w:val="clear" w:color="auto" w:fill="FFFFFF"/>
            <w:hideMark/>
          </w:tcPr>
          <w:p w14:paraId="049A6FB6" w14:textId="77777777" w:rsidR="00B05673" w:rsidRPr="00B05673" w:rsidRDefault="00B05673" w:rsidP="00B05673">
            <w:pPr>
              <w:spacing w:after="0" w:line="240" w:lineRule="auto"/>
              <w:rPr>
                <w:rFonts w:ascii="Times New Roman" w:eastAsia="Times New Roman" w:hAnsi="Times New Roman" w:cs="Times New Roman"/>
                <w:color w:val="212529"/>
                <w:sz w:val="24"/>
                <w:szCs w:val="24"/>
              </w:rPr>
            </w:pPr>
            <w:r w:rsidRPr="00B05673">
              <w:rPr>
                <w:rFonts w:ascii="Times New Roman" w:eastAsia="Times New Roman" w:hAnsi="Times New Roman" w:cs="Times New Roman"/>
                <w:color w:val="212529"/>
                <w:sz w:val="24"/>
                <w:szCs w:val="24"/>
              </w:rPr>
              <w:t>Token (created using staff credentials)</w:t>
            </w:r>
          </w:p>
        </w:tc>
      </w:tr>
    </w:tbl>
    <w:p w14:paraId="58914360" w14:textId="77777777" w:rsidR="00B05673" w:rsidRPr="00B05673" w:rsidRDefault="00B05673" w:rsidP="00B05673">
      <w:pPr>
        <w:shd w:val="clear" w:color="auto" w:fill="FFFFFF"/>
        <w:spacing w:after="100" w:afterAutospacing="1" w:line="240" w:lineRule="auto"/>
        <w:outlineLvl w:val="1"/>
        <w:rPr>
          <w:rFonts w:ascii="Times New Roman" w:eastAsia="Times New Roman" w:hAnsi="Times New Roman" w:cs="Times New Roman"/>
          <w:b/>
          <w:bCs/>
          <w:color w:val="212529"/>
          <w:sz w:val="24"/>
          <w:szCs w:val="24"/>
        </w:rPr>
      </w:pPr>
      <w:r w:rsidRPr="00B05673">
        <w:rPr>
          <w:rFonts w:ascii="Times New Roman" w:eastAsia="Times New Roman" w:hAnsi="Times New Roman" w:cs="Times New Roman"/>
          <w:b/>
          <w:bCs/>
          <w:color w:val="212529"/>
          <w:sz w:val="24"/>
          <w:szCs w:val="24"/>
        </w:rPr>
        <w:t>Methods</w:t>
      </w:r>
    </w:p>
    <w:p w14:paraId="57D29476" w14:textId="77777777" w:rsidR="00B05673" w:rsidRPr="00B05673" w:rsidRDefault="00B05673" w:rsidP="00B05673">
      <w:pPr>
        <w:shd w:val="clear" w:color="auto" w:fill="FFFFFF"/>
        <w:spacing w:after="100" w:afterAutospacing="1" w:line="240" w:lineRule="auto"/>
        <w:rPr>
          <w:rFonts w:ascii="Times New Roman" w:eastAsia="Times New Roman" w:hAnsi="Times New Roman" w:cs="Times New Roman"/>
          <w:color w:val="212529"/>
          <w:sz w:val="24"/>
          <w:szCs w:val="24"/>
        </w:rPr>
      </w:pPr>
      <w:r w:rsidRPr="00B05673">
        <w:rPr>
          <w:rFonts w:ascii="Times New Roman" w:eastAsia="Times New Roman" w:hAnsi="Times New Roman" w:cs="Times New Roman"/>
          <w:color w:val="212529"/>
          <w:sz w:val="24"/>
          <w:szCs w:val="24"/>
        </w:rPr>
        <w:t>Below are the HTTP Methods that are supported by the API. Each endpoint will show which methods are supported.</w:t>
      </w:r>
    </w:p>
    <w:tbl>
      <w:tblPr>
        <w:tblW w:w="7642" w:type="dxa"/>
        <w:shd w:val="clear" w:color="auto" w:fill="FFFFFF"/>
        <w:tblCellMar>
          <w:top w:w="15" w:type="dxa"/>
          <w:left w:w="15" w:type="dxa"/>
          <w:bottom w:w="15" w:type="dxa"/>
          <w:right w:w="15" w:type="dxa"/>
        </w:tblCellMar>
        <w:tblLook w:val="04A0" w:firstRow="1" w:lastRow="0" w:firstColumn="1" w:lastColumn="0" w:noHBand="0" w:noVBand="1"/>
      </w:tblPr>
      <w:tblGrid>
        <w:gridCol w:w="1004"/>
        <w:gridCol w:w="8337"/>
      </w:tblGrid>
      <w:tr w:rsidR="00B05673" w:rsidRPr="00B05673" w14:paraId="05813835" w14:textId="77777777" w:rsidTr="00B05673">
        <w:trPr>
          <w:tblHeader/>
        </w:trPr>
        <w:tc>
          <w:tcPr>
            <w:tcW w:w="0" w:type="auto"/>
            <w:tcBorders>
              <w:top w:val="single" w:sz="6" w:space="0" w:color="DEE2E6"/>
              <w:bottom w:val="single" w:sz="12" w:space="0" w:color="DEE2E6"/>
            </w:tcBorders>
            <w:shd w:val="clear" w:color="auto" w:fill="FFFFFF"/>
            <w:vAlign w:val="bottom"/>
            <w:hideMark/>
          </w:tcPr>
          <w:p w14:paraId="449663DC" w14:textId="77777777" w:rsidR="00B05673" w:rsidRPr="00B05673" w:rsidRDefault="00B05673" w:rsidP="00B05673">
            <w:pPr>
              <w:spacing w:after="0" w:line="240" w:lineRule="auto"/>
              <w:jc w:val="center"/>
              <w:rPr>
                <w:rFonts w:ascii="Times New Roman" w:eastAsia="Times New Roman" w:hAnsi="Times New Roman" w:cs="Times New Roman"/>
                <w:b/>
                <w:bCs/>
                <w:color w:val="212529"/>
                <w:sz w:val="24"/>
                <w:szCs w:val="24"/>
              </w:rPr>
            </w:pPr>
            <w:r w:rsidRPr="00B05673">
              <w:rPr>
                <w:rFonts w:ascii="Times New Roman" w:eastAsia="Times New Roman" w:hAnsi="Times New Roman" w:cs="Times New Roman"/>
                <w:b/>
                <w:bCs/>
                <w:color w:val="212529"/>
                <w:sz w:val="24"/>
                <w:szCs w:val="24"/>
              </w:rPr>
              <w:t>Method</w:t>
            </w:r>
          </w:p>
        </w:tc>
        <w:tc>
          <w:tcPr>
            <w:tcW w:w="0" w:type="auto"/>
            <w:tcBorders>
              <w:top w:val="single" w:sz="6" w:space="0" w:color="DEE2E6"/>
              <w:bottom w:val="single" w:sz="12" w:space="0" w:color="DEE2E6"/>
            </w:tcBorders>
            <w:shd w:val="clear" w:color="auto" w:fill="FFFFFF"/>
            <w:vAlign w:val="bottom"/>
            <w:hideMark/>
          </w:tcPr>
          <w:p w14:paraId="5881C576" w14:textId="77777777" w:rsidR="00B05673" w:rsidRPr="00B05673" w:rsidRDefault="00B05673" w:rsidP="00B05673">
            <w:pPr>
              <w:spacing w:after="0" w:line="240" w:lineRule="auto"/>
              <w:jc w:val="center"/>
              <w:rPr>
                <w:rFonts w:ascii="Times New Roman" w:eastAsia="Times New Roman" w:hAnsi="Times New Roman" w:cs="Times New Roman"/>
                <w:b/>
                <w:bCs/>
                <w:color w:val="212529"/>
                <w:sz w:val="24"/>
                <w:szCs w:val="24"/>
              </w:rPr>
            </w:pPr>
            <w:r w:rsidRPr="00B05673">
              <w:rPr>
                <w:rFonts w:ascii="Times New Roman" w:eastAsia="Times New Roman" w:hAnsi="Times New Roman" w:cs="Times New Roman"/>
                <w:b/>
                <w:bCs/>
                <w:color w:val="212529"/>
                <w:sz w:val="24"/>
                <w:szCs w:val="24"/>
              </w:rPr>
              <w:t>Description</w:t>
            </w:r>
          </w:p>
        </w:tc>
      </w:tr>
      <w:tr w:rsidR="00B05673" w:rsidRPr="00B05673" w14:paraId="384AA6A9" w14:textId="77777777" w:rsidTr="00B05673">
        <w:tc>
          <w:tcPr>
            <w:tcW w:w="0" w:type="auto"/>
            <w:tcBorders>
              <w:top w:val="single" w:sz="6" w:space="0" w:color="DEE2E6"/>
            </w:tcBorders>
            <w:shd w:val="clear" w:color="auto" w:fill="FFFFFF"/>
            <w:hideMark/>
          </w:tcPr>
          <w:p w14:paraId="4955F1CA" w14:textId="77777777" w:rsidR="00B05673" w:rsidRPr="00B05673" w:rsidRDefault="00B05673" w:rsidP="00B05673">
            <w:pPr>
              <w:spacing w:after="0" w:line="240" w:lineRule="auto"/>
              <w:rPr>
                <w:rFonts w:ascii="Times New Roman" w:eastAsia="Times New Roman" w:hAnsi="Times New Roman" w:cs="Times New Roman"/>
                <w:color w:val="212529"/>
                <w:sz w:val="24"/>
                <w:szCs w:val="24"/>
              </w:rPr>
            </w:pPr>
            <w:r w:rsidRPr="00B05673">
              <w:rPr>
                <w:rFonts w:ascii="Times New Roman" w:eastAsia="Times New Roman" w:hAnsi="Times New Roman" w:cs="Times New Roman"/>
                <w:b/>
                <w:bCs/>
                <w:caps/>
                <w:color w:val="FFFFFF"/>
                <w:sz w:val="24"/>
                <w:szCs w:val="24"/>
                <w:shd w:val="clear" w:color="auto" w:fill="28A745"/>
              </w:rPr>
              <w:t>GET</w:t>
            </w:r>
          </w:p>
        </w:tc>
        <w:tc>
          <w:tcPr>
            <w:tcW w:w="0" w:type="auto"/>
            <w:tcBorders>
              <w:top w:val="single" w:sz="6" w:space="0" w:color="DEE2E6"/>
            </w:tcBorders>
            <w:shd w:val="clear" w:color="auto" w:fill="FFFFFF"/>
            <w:hideMark/>
          </w:tcPr>
          <w:p w14:paraId="0129B67E" w14:textId="77777777" w:rsidR="00B05673" w:rsidRPr="00B05673" w:rsidRDefault="00B05673" w:rsidP="00B05673">
            <w:pPr>
              <w:spacing w:after="0" w:line="240" w:lineRule="auto"/>
              <w:rPr>
                <w:rFonts w:ascii="Times New Roman" w:eastAsia="Times New Roman" w:hAnsi="Times New Roman" w:cs="Times New Roman"/>
                <w:color w:val="212529"/>
                <w:sz w:val="24"/>
                <w:szCs w:val="24"/>
              </w:rPr>
            </w:pPr>
            <w:r w:rsidRPr="00B05673">
              <w:rPr>
                <w:rFonts w:ascii="Times New Roman" w:eastAsia="Times New Roman" w:hAnsi="Times New Roman" w:cs="Times New Roman"/>
                <w:color w:val="212529"/>
                <w:sz w:val="24"/>
                <w:szCs w:val="24"/>
              </w:rPr>
              <w:t>The GET method is used to retrieve objects from the database. A GET request uses only the query string. You can use views to filter by commonly used criteria.</w:t>
            </w:r>
          </w:p>
        </w:tc>
      </w:tr>
      <w:tr w:rsidR="00B05673" w:rsidRPr="00B05673" w14:paraId="610FE5FF" w14:textId="77777777" w:rsidTr="00B05673">
        <w:tc>
          <w:tcPr>
            <w:tcW w:w="0" w:type="auto"/>
            <w:tcBorders>
              <w:top w:val="single" w:sz="6" w:space="0" w:color="DEE2E6"/>
            </w:tcBorders>
            <w:shd w:val="clear" w:color="auto" w:fill="FFFFFF"/>
            <w:hideMark/>
          </w:tcPr>
          <w:p w14:paraId="22E885A7" w14:textId="77777777" w:rsidR="00B05673" w:rsidRPr="00B05673" w:rsidRDefault="00B05673" w:rsidP="00B05673">
            <w:pPr>
              <w:spacing w:after="0" w:line="240" w:lineRule="auto"/>
              <w:rPr>
                <w:rFonts w:ascii="Times New Roman" w:eastAsia="Times New Roman" w:hAnsi="Times New Roman" w:cs="Times New Roman"/>
                <w:color w:val="212529"/>
                <w:sz w:val="24"/>
                <w:szCs w:val="24"/>
              </w:rPr>
            </w:pPr>
            <w:r w:rsidRPr="00B05673">
              <w:rPr>
                <w:rFonts w:ascii="Times New Roman" w:eastAsia="Times New Roman" w:hAnsi="Times New Roman" w:cs="Times New Roman"/>
                <w:b/>
                <w:bCs/>
                <w:caps/>
                <w:color w:val="FFFFFF"/>
                <w:sz w:val="24"/>
                <w:szCs w:val="24"/>
                <w:shd w:val="clear" w:color="auto" w:fill="007BFF"/>
              </w:rPr>
              <w:t>POST</w:t>
            </w:r>
          </w:p>
        </w:tc>
        <w:tc>
          <w:tcPr>
            <w:tcW w:w="0" w:type="auto"/>
            <w:tcBorders>
              <w:top w:val="single" w:sz="6" w:space="0" w:color="DEE2E6"/>
            </w:tcBorders>
            <w:shd w:val="clear" w:color="auto" w:fill="FFFFFF"/>
            <w:hideMark/>
          </w:tcPr>
          <w:p w14:paraId="4D5C17F5" w14:textId="77777777" w:rsidR="00B05673" w:rsidRPr="00B05673" w:rsidRDefault="00B05673" w:rsidP="00B05673">
            <w:pPr>
              <w:spacing w:after="0" w:line="240" w:lineRule="auto"/>
              <w:rPr>
                <w:rFonts w:ascii="Times New Roman" w:eastAsia="Times New Roman" w:hAnsi="Times New Roman" w:cs="Times New Roman"/>
                <w:color w:val="212529"/>
                <w:sz w:val="24"/>
                <w:szCs w:val="24"/>
              </w:rPr>
            </w:pPr>
            <w:r w:rsidRPr="00B05673">
              <w:rPr>
                <w:rFonts w:ascii="Times New Roman" w:eastAsia="Times New Roman" w:hAnsi="Times New Roman" w:cs="Times New Roman"/>
                <w:color w:val="212529"/>
                <w:sz w:val="24"/>
                <w:szCs w:val="24"/>
              </w:rPr>
              <w:t>The POST method is used to create an entity. You can also post to the </w:t>
            </w:r>
            <w:r w:rsidRPr="00B05673">
              <w:rPr>
                <w:rFonts w:ascii="Times New Roman" w:eastAsia="Times New Roman" w:hAnsi="Times New Roman" w:cs="Times New Roman"/>
                <w:color w:val="E83E8C"/>
                <w:sz w:val="24"/>
                <w:szCs w:val="24"/>
              </w:rPr>
              <w:t>search</w:t>
            </w:r>
            <w:r w:rsidRPr="00B05673">
              <w:rPr>
                <w:rFonts w:ascii="Times New Roman" w:eastAsia="Times New Roman" w:hAnsi="Times New Roman" w:cs="Times New Roman"/>
                <w:color w:val="212529"/>
                <w:sz w:val="24"/>
                <w:szCs w:val="24"/>
              </w:rPr>
              <w:t> endpoint to perform an advanced search.</w:t>
            </w:r>
          </w:p>
        </w:tc>
      </w:tr>
      <w:tr w:rsidR="00B05673" w:rsidRPr="00B05673" w14:paraId="2D852701" w14:textId="77777777" w:rsidTr="00B05673">
        <w:tc>
          <w:tcPr>
            <w:tcW w:w="0" w:type="auto"/>
            <w:tcBorders>
              <w:top w:val="single" w:sz="6" w:space="0" w:color="DEE2E6"/>
            </w:tcBorders>
            <w:shd w:val="clear" w:color="auto" w:fill="FFFFFF"/>
            <w:hideMark/>
          </w:tcPr>
          <w:p w14:paraId="39F7593B" w14:textId="77777777" w:rsidR="00B05673" w:rsidRPr="00B05673" w:rsidRDefault="00B05673" w:rsidP="00B05673">
            <w:pPr>
              <w:spacing w:after="0" w:line="240" w:lineRule="auto"/>
              <w:rPr>
                <w:rFonts w:ascii="Times New Roman" w:eastAsia="Times New Roman" w:hAnsi="Times New Roman" w:cs="Times New Roman"/>
                <w:color w:val="212529"/>
                <w:sz w:val="24"/>
                <w:szCs w:val="24"/>
              </w:rPr>
            </w:pPr>
            <w:r w:rsidRPr="00B05673">
              <w:rPr>
                <w:rFonts w:ascii="Times New Roman" w:eastAsia="Times New Roman" w:hAnsi="Times New Roman" w:cs="Times New Roman"/>
                <w:b/>
                <w:bCs/>
                <w:caps/>
                <w:color w:val="212529"/>
                <w:sz w:val="24"/>
                <w:szCs w:val="24"/>
                <w:shd w:val="clear" w:color="auto" w:fill="FFC107"/>
              </w:rPr>
              <w:lastRenderedPageBreak/>
              <w:t>PUT</w:t>
            </w:r>
          </w:p>
        </w:tc>
        <w:tc>
          <w:tcPr>
            <w:tcW w:w="0" w:type="auto"/>
            <w:tcBorders>
              <w:top w:val="single" w:sz="6" w:space="0" w:color="DEE2E6"/>
            </w:tcBorders>
            <w:shd w:val="clear" w:color="auto" w:fill="FFFFFF"/>
            <w:hideMark/>
          </w:tcPr>
          <w:p w14:paraId="6126EDFF" w14:textId="77777777" w:rsidR="00B05673" w:rsidRPr="00B05673" w:rsidRDefault="00B05673" w:rsidP="00B05673">
            <w:pPr>
              <w:spacing w:after="0" w:line="240" w:lineRule="auto"/>
              <w:rPr>
                <w:rFonts w:ascii="Times New Roman" w:eastAsia="Times New Roman" w:hAnsi="Times New Roman" w:cs="Times New Roman"/>
                <w:color w:val="212529"/>
                <w:sz w:val="24"/>
                <w:szCs w:val="24"/>
              </w:rPr>
            </w:pPr>
            <w:r w:rsidRPr="00B05673">
              <w:rPr>
                <w:rFonts w:ascii="Times New Roman" w:eastAsia="Times New Roman" w:hAnsi="Times New Roman" w:cs="Times New Roman"/>
                <w:color w:val="212529"/>
                <w:sz w:val="24"/>
                <w:szCs w:val="24"/>
              </w:rPr>
              <w:t>The PUT method is used to update an entire entity, or create a relationship when you know the entity Id.</w:t>
            </w:r>
          </w:p>
        </w:tc>
      </w:tr>
      <w:tr w:rsidR="00B05673" w:rsidRPr="00B05673" w14:paraId="3CE6044B" w14:textId="77777777" w:rsidTr="00B05673">
        <w:tc>
          <w:tcPr>
            <w:tcW w:w="0" w:type="auto"/>
            <w:tcBorders>
              <w:top w:val="single" w:sz="6" w:space="0" w:color="DEE2E6"/>
            </w:tcBorders>
            <w:shd w:val="clear" w:color="auto" w:fill="FFFFFF"/>
            <w:hideMark/>
          </w:tcPr>
          <w:p w14:paraId="68362342" w14:textId="77777777" w:rsidR="00B05673" w:rsidRPr="00B05673" w:rsidRDefault="00B05673" w:rsidP="00B05673">
            <w:pPr>
              <w:spacing w:after="0" w:line="240" w:lineRule="auto"/>
              <w:rPr>
                <w:rFonts w:ascii="Times New Roman" w:eastAsia="Times New Roman" w:hAnsi="Times New Roman" w:cs="Times New Roman"/>
                <w:color w:val="212529"/>
                <w:sz w:val="24"/>
                <w:szCs w:val="24"/>
              </w:rPr>
            </w:pPr>
            <w:r w:rsidRPr="00B05673">
              <w:rPr>
                <w:rFonts w:ascii="Times New Roman" w:eastAsia="Times New Roman" w:hAnsi="Times New Roman" w:cs="Times New Roman"/>
                <w:b/>
                <w:bCs/>
                <w:caps/>
                <w:color w:val="212529"/>
                <w:sz w:val="24"/>
                <w:szCs w:val="24"/>
                <w:shd w:val="clear" w:color="auto" w:fill="FFC107"/>
              </w:rPr>
              <w:t>PATCH</w:t>
            </w:r>
          </w:p>
        </w:tc>
        <w:tc>
          <w:tcPr>
            <w:tcW w:w="0" w:type="auto"/>
            <w:tcBorders>
              <w:top w:val="single" w:sz="6" w:space="0" w:color="DEE2E6"/>
            </w:tcBorders>
            <w:shd w:val="clear" w:color="auto" w:fill="FFFFFF"/>
            <w:hideMark/>
          </w:tcPr>
          <w:p w14:paraId="7FF38944" w14:textId="77777777" w:rsidR="00B05673" w:rsidRPr="00B05673" w:rsidRDefault="00B05673" w:rsidP="00B05673">
            <w:pPr>
              <w:spacing w:after="0" w:line="240" w:lineRule="auto"/>
              <w:rPr>
                <w:rFonts w:ascii="Times New Roman" w:eastAsia="Times New Roman" w:hAnsi="Times New Roman" w:cs="Times New Roman"/>
                <w:color w:val="212529"/>
                <w:sz w:val="24"/>
                <w:szCs w:val="24"/>
              </w:rPr>
            </w:pPr>
            <w:r w:rsidRPr="00B05673">
              <w:rPr>
                <w:rFonts w:ascii="Times New Roman" w:eastAsia="Times New Roman" w:hAnsi="Times New Roman" w:cs="Times New Roman"/>
                <w:color w:val="212529"/>
                <w:sz w:val="24"/>
                <w:szCs w:val="24"/>
              </w:rPr>
              <w:t>The PATCH method is used to update the attributes of an entity. Only the provided attributes will be updated on the entity.</w:t>
            </w:r>
          </w:p>
        </w:tc>
      </w:tr>
      <w:tr w:rsidR="00B05673" w:rsidRPr="00B05673" w14:paraId="2482D9F5" w14:textId="77777777" w:rsidTr="00B05673">
        <w:tc>
          <w:tcPr>
            <w:tcW w:w="0" w:type="auto"/>
            <w:tcBorders>
              <w:top w:val="single" w:sz="6" w:space="0" w:color="DEE2E6"/>
            </w:tcBorders>
            <w:shd w:val="clear" w:color="auto" w:fill="FFFFFF"/>
            <w:hideMark/>
          </w:tcPr>
          <w:p w14:paraId="5F3F7E32" w14:textId="77777777" w:rsidR="00B05673" w:rsidRPr="00B05673" w:rsidRDefault="00B05673" w:rsidP="00B05673">
            <w:pPr>
              <w:spacing w:after="0" w:line="240" w:lineRule="auto"/>
              <w:rPr>
                <w:rFonts w:ascii="Times New Roman" w:eastAsia="Times New Roman" w:hAnsi="Times New Roman" w:cs="Times New Roman"/>
                <w:color w:val="212529"/>
                <w:sz w:val="24"/>
                <w:szCs w:val="24"/>
              </w:rPr>
            </w:pPr>
            <w:r w:rsidRPr="00B05673">
              <w:rPr>
                <w:rFonts w:ascii="Times New Roman" w:eastAsia="Times New Roman" w:hAnsi="Times New Roman" w:cs="Times New Roman"/>
                <w:b/>
                <w:bCs/>
                <w:caps/>
                <w:color w:val="FFFFFF"/>
                <w:sz w:val="24"/>
                <w:szCs w:val="24"/>
                <w:shd w:val="clear" w:color="auto" w:fill="DC3545"/>
              </w:rPr>
              <w:t>DELETE</w:t>
            </w:r>
          </w:p>
        </w:tc>
        <w:tc>
          <w:tcPr>
            <w:tcW w:w="0" w:type="auto"/>
            <w:tcBorders>
              <w:top w:val="single" w:sz="6" w:space="0" w:color="DEE2E6"/>
            </w:tcBorders>
            <w:shd w:val="clear" w:color="auto" w:fill="FFFFFF"/>
            <w:hideMark/>
          </w:tcPr>
          <w:p w14:paraId="7843CECF" w14:textId="77777777" w:rsidR="00B05673" w:rsidRPr="00504B81" w:rsidRDefault="00B05673" w:rsidP="00B05673">
            <w:pPr>
              <w:spacing w:after="0" w:line="240" w:lineRule="auto"/>
              <w:rPr>
                <w:rFonts w:ascii="Times New Roman" w:eastAsia="Times New Roman" w:hAnsi="Times New Roman" w:cs="Times New Roman"/>
                <w:color w:val="212529"/>
                <w:sz w:val="24"/>
                <w:szCs w:val="24"/>
              </w:rPr>
            </w:pPr>
            <w:r w:rsidRPr="00B05673">
              <w:rPr>
                <w:rFonts w:ascii="Times New Roman" w:eastAsia="Times New Roman" w:hAnsi="Times New Roman" w:cs="Times New Roman"/>
                <w:color w:val="212529"/>
                <w:sz w:val="24"/>
                <w:szCs w:val="24"/>
              </w:rPr>
              <w:t>The DELETE method is used to delete (or mark for deletion) an entity.</w:t>
            </w:r>
          </w:p>
          <w:p w14:paraId="309B16A2" w14:textId="77777777" w:rsidR="00DC1A94" w:rsidRPr="00504B81" w:rsidRDefault="00DC1A94" w:rsidP="00B05673">
            <w:pPr>
              <w:spacing w:after="0" w:line="240" w:lineRule="auto"/>
              <w:rPr>
                <w:rFonts w:ascii="Times New Roman" w:eastAsia="Times New Roman" w:hAnsi="Times New Roman" w:cs="Times New Roman"/>
                <w:color w:val="212529"/>
                <w:sz w:val="24"/>
                <w:szCs w:val="24"/>
              </w:rPr>
            </w:pPr>
          </w:p>
          <w:p w14:paraId="54BB814B" w14:textId="77777777" w:rsidR="00DC1A94" w:rsidRPr="00DC1A94" w:rsidRDefault="00DC1A94" w:rsidP="00DC1A94">
            <w:pPr>
              <w:shd w:val="clear" w:color="auto" w:fill="FFFFFF"/>
              <w:spacing w:after="100" w:afterAutospacing="1" w:line="240" w:lineRule="auto"/>
              <w:outlineLvl w:val="1"/>
              <w:rPr>
                <w:rFonts w:ascii="Times New Roman" w:eastAsia="Times New Roman" w:hAnsi="Times New Roman" w:cs="Times New Roman"/>
                <w:b/>
                <w:bCs/>
                <w:color w:val="212529"/>
                <w:sz w:val="24"/>
                <w:szCs w:val="24"/>
              </w:rPr>
            </w:pPr>
            <w:r w:rsidRPr="00DC1A94">
              <w:rPr>
                <w:rFonts w:ascii="Times New Roman" w:eastAsia="Times New Roman" w:hAnsi="Times New Roman" w:cs="Times New Roman"/>
                <w:b/>
                <w:bCs/>
                <w:color w:val="212529"/>
                <w:sz w:val="24"/>
                <w:szCs w:val="24"/>
              </w:rPr>
              <w:t>Radius searches</w:t>
            </w:r>
          </w:p>
          <w:p w14:paraId="385C0099" w14:textId="77777777" w:rsidR="00DC1A94" w:rsidRPr="00DC1A94" w:rsidRDefault="00DC1A94" w:rsidP="00DC1A94">
            <w:pPr>
              <w:shd w:val="clear" w:color="auto" w:fill="FFFFFF"/>
              <w:spacing w:after="100" w:afterAutospacing="1" w:line="240" w:lineRule="auto"/>
              <w:rPr>
                <w:rFonts w:ascii="Times New Roman" w:eastAsia="Times New Roman" w:hAnsi="Times New Roman" w:cs="Times New Roman"/>
                <w:color w:val="212529"/>
                <w:sz w:val="24"/>
                <w:szCs w:val="24"/>
              </w:rPr>
            </w:pPr>
            <w:r w:rsidRPr="00DC1A94">
              <w:rPr>
                <w:rFonts w:ascii="Times New Roman" w:eastAsia="Times New Roman" w:hAnsi="Times New Roman" w:cs="Times New Roman"/>
                <w:color w:val="212529"/>
                <w:sz w:val="24"/>
                <w:szCs w:val="24"/>
              </w:rPr>
              <w:t>Distance radius searches are available on specific endpoints. They can accomplished by providing a </w:t>
            </w:r>
            <w:proofErr w:type="spellStart"/>
            <w:r w:rsidRPr="00DC1A94">
              <w:rPr>
                <w:rFonts w:ascii="Times New Roman" w:eastAsia="Times New Roman" w:hAnsi="Times New Roman" w:cs="Times New Roman"/>
                <w:color w:val="E83E8C"/>
                <w:sz w:val="24"/>
                <w:szCs w:val="24"/>
              </w:rPr>
              <w:t>filterRadius</w:t>
            </w:r>
            <w:proofErr w:type="spellEnd"/>
            <w:r w:rsidRPr="00DC1A94">
              <w:rPr>
                <w:rFonts w:ascii="Times New Roman" w:eastAsia="Times New Roman" w:hAnsi="Times New Roman" w:cs="Times New Roman"/>
                <w:color w:val="212529"/>
                <w:sz w:val="24"/>
                <w:szCs w:val="24"/>
              </w:rPr>
              <w:t> object in the POST data. The distance can be </w:t>
            </w:r>
            <w:r w:rsidRPr="00DC1A94">
              <w:rPr>
                <w:rFonts w:ascii="Times New Roman" w:eastAsia="Times New Roman" w:hAnsi="Times New Roman" w:cs="Times New Roman"/>
                <w:color w:val="E83E8C"/>
                <w:sz w:val="24"/>
                <w:szCs w:val="24"/>
              </w:rPr>
              <w:t>miles</w:t>
            </w:r>
            <w:r w:rsidRPr="00DC1A94">
              <w:rPr>
                <w:rFonts w:ascii="Times New Roman" w:eastAsia="Times New Roman" w:hAnsi="Times New Roman" w:cs="Times New Roman"/>
                <w:color w:val="212529"/>
                <w:sz w:val="24"/>
                <w:szCs w:val="24"/>
              </w:rPr>
              <w:t> or </w:t>
            </w:r>
            <w:r w:rsidRPr="00DC1A94">
              <w:rPr>
                <w:rFonts w:ascii="Times New Roman" w:eastAsia="Times New Roman" w:hAnsi="Times New Roman" w:cs="Times New Roman"/>
                <w:color w:val="E83E8C"/>
                <w:sz w:val="24"/>
                <w:szCs w:val="24"/>
              </w:rPr>
              <w:t>kilometers</w:t>
            </w:r>
            <w:r w:rsidRPr="00DC1A94">
              <w:rPr>
                <w:rFonts w:ascii="Times New Roman" w:eastAsia="Times New Roman" w:hAnsi="Times New Roman" w:cs="Times New Roman"/>
                <w:color w:val="212529"/>
                <w:sz w:val="24"/>
                <w:szCs w:val="24"/>
              </w:rPr>
              <w:t>. The results meta will automatically include </w:t>
            </w:r>
            <w:r w:rsidRPr="00DC1A94">
              <w:rPr>
                <w:rFonts w:ascii="Times New Roman" w:eastAsia="Times New Roman" w:hAnsi="Times New Roman" w:cs="Times New Roman"/>
                <w:color w:val="E83E8C"/>
                <w:sz w:val="24"/>
                <w:szCs w:val="24"/>
              </w:rPr>
              <w:t>distance</w:t>
            </w:r>
            <w:r w:rsidRPr="00DC1A94">
              <w:rPr>
                <w:rFonts w:ascii="Times New Roman" w:eastAsia="Times New Roman" w:hAnsi="Times New Roman" w:cs="Times New Roman"/>
                <w:color w:val="212529"/>
                <w:sz w:val="24"/>
                <w:szCs w:val="24"/>
              </w:rPr>
              <w:t> attribute which is the distance from the provided postal code in the same units as your request (miles or kilometers).</w:t>
            </w:r>
          </w:p>
          <w:p w14:paraId="3C8FCC11" w14:textId="77777777" w:rsidR="00DC1A94" w:rsidRPr="00DC1A94" w:rsidRDefault="00DC1A94" w:rsidP="00DC1A94">
            <w:pPr>
              <w:shd w:val="clear" w:color="auto" w:fill="FFFFFF"/>
              <w:spacing w:after="100" w:afterAutospacing="1" w:line="240" w:lineRule="auto"/>
              <w:rPr>
                <w:rFonts w:ascii="Times New Roman" w:eastAsia="Times New Roman" w:hAnsi="Times New Roman" w:cs="Times New Roman"/>
                <w:color w:val="212529"/>
                <w:sz w:val="24"/>
                <w:szCs w:val="24"/>
              </w:rPr>
            </w:pPr>
            <w:r w:rsidRPr="00DC1A94">
              <w:rPr>
                <w:rFonts w:ascii="Times New Roman" w:eastAsia="Times New Roman" w:hAnsi="Times New Roman" w:cs="Times New Roman"/>
                <w:color w:val="212529"/>
                <w:sz w:val="24"/>
                <w:szCs w:val="24"/>
              </w:rPr>
              <w:t xml:space="preserve">In order to make a valid </w:t>
            </w:r>
            <w:proofErr w:type="spellStart"/>
            <w:r w:rsidRPr="00DC1A94">
              <w:rPr>
                <w:rFonts w:ascii="Times New Roman" w:eastAsia="Times New Roman" w:hAnsi="Times New Roman" w:cs="Times New Roman"/>
                <w:color w:val="212529"/>
                <w:sz w:val="24"/>
                <w:szCs w:val="24"/>
              </w:rPr>
              <w:t>geodistance</w:t>
            </w:r>
            <w:proofErr w:type="spellEnd"/>
            <w:r w:rsidRPr="00DC1A94">
              <w:rPr>
                <w:rFonts w:ascii="Times New Roman" w:eastAsia="Times New Roman" w:hAnsi="Times New Roman" w:cs="Times New Roman"/>
                <w:color w:val="212529"/>
                <w:sz w:val="24"/>
                <w:szCs w:val="24"/>
              </w:rPr>
              <w:t xml:space="preserve"> search you must provide both a location, and distance. Location can be provided as </w:t>
            </w:r>
            <w:proofErr w:type="spellStart"/>
            <w:r w:rsidRPr="00DC1A94">
              <w:rPr>
                <w:rFonts w:ascii="Times New Roman" w:eastAsia="Times New Roman" w:hAnsi="Times New Roman" w:cs="Times New Roman"/>
                <w:color w:val="212529"/>
                <w:sz w:val="24"/>
                <w:szCs w:val="24"/>
              </w:rPr>
              <w:t>lat</w:t>
            </w:r>
            <w:proofErr w:type="spellEnd"/>
            <w:r w:rsidRPr="00DC1A94">
              <w:rPr>
                <w:rFonts w:ascii="Times New Roman" w:eastAsia="Times New Roman" w:hAnsi="Times New Roman" w:cs="Times New Roman"/>
                <w:color w:val="212529"/>
                <w:sz w:val="24"/>
                <w:szCs w:val="24"/>
              </w:rPr>
              <w:t xml:space="preserve"> and </w:t>
            </w:r>
            <w:proofErr w:type="spellStart"/>
            <w:r w:rsidRPr="00DC1A94">
              <w:rPr>
                <w:rFonts w:ascii="Times New Roman" w:eastAsia="Times New Roman" w:hAnsi="Times New Roman" w:cs="Times New Roman"/>
                <w:color w:val="212529"/>
                <w:sz w:val="24"/>
                <w:szCs w:val="24"/>
              </w:rPr>
              <w:t>lon</w:t>
            </w:r>
            <w:proofErr w:type="spellEnd"/>
            <w:r w:rsidRPr="00DC1A94">
              <w:rPr>
                <w:rFonts w:ascii="Times New Roman" w:eastAsia="Times New Roman" w:hAnsi="Times New Roman" w:cs="Times New Roman"/>
                <w:color w:val="212529"/>
                <w:sz w:val="24"/>
                <w:szCs w:val="24"/>
              </w:rPr>
              <w:t>, coordinates (</w:t>
            </w:r>
            <w:proofErr w:type="spellStart"/>
            <w:r w:rsidRPr="00DC1A94">
              <w:rPr>
                <w:rFonts w:ascii="Times New Roman" w:eastAsia="Times New Roman" w:hAnsi="Times New Roman" w:cs="Times New Roman"/>
                <w:color w:val="212529"/>
                <w:sz w:val="24"/>
                <w:szCs w:val="24"/>
              </w:rPr>
              <w:t>lat,lon</w:t>
            </w:r>
            <w:proofErr w:type="spellEnd"/>
            <w:r w:rsidRPr="00DC1A94">
              <w:rPr>
                <w:rFonts w:ascii="Times New Roman" w:eastAsia="Times New Roman" w:hAnsi="Times New Roman" w:cs="Times New Roman"/>
                <w:color w:val="212529"/>
                <w:sz w:val="24"/>
                <w:szCs w:val="24"/>
              </w:rPr>
              <w:t xml:space="preserve">), or </w:t>
            </w:r>
            <w:proofErr w:type="spellStart"/>
            <w:r w:rsidRPr="00DC1A94">
              <w:rPr>
                <w:rFonts w:ascii="Times New Roman" w:eastAsia="Times New Roman" w:hAnsi="Times New Roman" w:cs="Times New Roman"/>
                <w:color w:val="212529"/>
                <w:sz w:val="24"/>
                <w:szCs w:val="24"/>
              </w:rPr>
              <w:t>postalcode</w:t>
            </w:r>
            <w:proofErr w:type="spellEnd"/>
            <w:r w:rsidRPr="00DC1A94">
              <w:rPr>
                <w:rFonts w:ascii="Times New Roman" w:eastAsia="Times New Roman" w:hAnsi="Times New Roman" w:cs="Times New Roman"/>
                <w:color w:val="212529"/>
                <w:sz w:val="24"/>
                <w:szCs w:val="24"/>
              </w:rPr>
              <w:t>. Distance can be provided as either miles or kilometers.</w:t>
            </w:r>
          </w:p>
          <w:p w14:paraId="739483E3" w14:textId="77777777" w:rsidR="00DC1A94" w:rsidRPr="00DC1A94" w:rsidRDefault="00DC1A94" w:rsidP="00DC1A94">
            <w:pPr>
              <w:spacing w:after="0" w:line="240" w:lineRule="auto"/>
              <w:rPr>
                <w:rFonts w:ascii="Times New Roman" w:eastAsia="Times New Roman" w:hAnsi="Times New Roman" w:cs="Times New Roman"/>
                <w:sz w:val="24"/>
                <w:szCs w:val="24"/>
              </w:rPr>
            </w:pPr>
            <w:r w:rsidRPr="00DC1A94">
              <w:rPr>
                <w:rFonts w:ascii="Times New Roman" w:eastAsia="Times New Roman" w:hAnsi="Times New Roman" w:cs="Times New Roman"/>
                <w:color w:val="212529"/>
                <w:sz w:val="24"/>
                <w:szCs w:val="24"/>
                <w:shd w:val="clear" w:color="auto" w:fill="FFFFFF"/>
              </w:rPr>
              <w:t>Provide ONE of:</w:t>
            </w:r>
          </w:p>
          <w:tbl>
            <w:tblPr>
              <w:tblW w:w="7642" w:type="dxa"/>
              <w:shd w:val="clear" w:color="auto" w:fill="FFFFFF"/>
              <w:tblCellMar>
                <w:top w:w="15" w:type="dxa"/>
                <w:left w:w="15" w:type="dxa"/>
                <w:bottom w:w="15" w:type="dxa"/>
                <w:right w:w="15" w:type="dxa"/>
              </w:tblCellMar>
              <w:tblLook w:val="04A0" w:firstRow="1" w:lastRow="0" w:firstColumn="1" w:lastColumn="0" w:noHBand="0" w:noVBand="1"/>
            </w:tblPr>
            <w:tblGrid>
              <w:gridCol w:w="1137"/>
              <w:gridCol w:w="6505"/>
            </w:tblGrid>
            <w:tr w:rsidR="00DC1A94" w:rsidRPr="00DC1A94" w14:paraId="49699A9E" w14:textId="77777777" w:rsidTr="00DC1A94">
              <w:tc>
                <w:tcPr>
                  <w:tcW w:w="0" w:type="auto"/>
                  <w:tcBorders>
                    <w:top w:val="single" w:sz="6" w:space="0" w:color="DEE2E6"/>
                  </w:tcBorders>
                  <w:shd w:val="clear" w:color="auto" w:fill="FFFFFF"/>
                  <w:hideMark/>
                </w:tcPr>
                <w:p w14:paraId="239481E5" w14:textId="77777777" w:rsidR="00DC1A94" w:rsidRPr="00DC1A94" w:rsidRDefault="00DC1A94" w:rsidP="00DC1A94">
                  <w:pPr>
                    <w:spacing w:after="0" w:line="240" w:lineRule="auto"/>
                    <w:rPr>
                      <w:rFonts w:ascii="Times New Roman" w:eastAsia="Times New Roman" w:hAnsi="Times New Roman" w:cs="Times New Roman"/>
                      <w:color w:val="212529"/>
                      <w:sz w:val="24"/>
                      <w:szCs w:val="24"/>
                    </w:rPr>
                  </w:pPr>
                  <w:proofErr w:type="spellStart"/>
                  <w:r w:rsidRPr="00DC1A94">
                    <w:rPr>
                      <w:rFonts w:ascii="Times New Roman" w:eastAsia="Times New Roman" w:hAnsi="Times New Roman" w:cs="Times New Roman"/>
                      <w:color w:val="E83E8C"/>
                      <w:sz w:val="24"/>
                      <w:szCs w:val="24"/>
                    </w:rPr>
                    <w:t>lat</w:t>
                  </w:r>
                  <w:proofErr w:type="spellEnd"/>
                  <w:r w:rsidRPr="00DC1A94">
                    <w:rPr>
                      <w:rFonts w:ascii="Times New Roman" w:eastAsia="Times New Roman" w:hAnsi="Times New Roman" w:cs="Times New Roman"/>
                      <w:color w:val="212529"/>
                      <w:sz w:val="24"/>
                      <w:szCs w:val="24"/>
                    </w:rPr>
                    <w:t> and </w:t>
                  </w:r>
                  <w:proofErr w:type="spellStart"/>
                  <w:r w:rsidRPr="00DC1A94">
                    <w:rPr>
                      <w:rFonts w:ascii="Times New Roman" w:eastAsia="Times New Roman" w:hAnsi="Times New Roman" w:cs="Times New Roman"/>
                      <w:color w:val="E83E8C"/>
                      <w:sz w:val="24"/>
                      <w:szCs w:val="24"/>
                    </w:rPr>
                    <w:t>lon</w:t>
                  </w:r>
                  <w:proofErr w:type="spellEnd"/>
                </w:p>
              </w:tc>
              <w:tc>
                <w:tcPr>
                  <w:tcW w:w="0" w:type="auto"/>
                  <w:tcBorders>
                    <w:top w:val="single" w:sz="6" w:space="0" w:color="DEE2E6"/>
                  </w:tcBorders>
                  <w:shd w:val="clear" w:color="auto" w:fill="FFFFFF"/>
                  <w:hideMark/>
                </w:tcPr>
                <w:p w14:paraId="1347ED5C" w14:textId="77777777" w:rsidR="00DC1A94" w:rsidRPr="00DC1A94" w:rsidRDefault="00DC1A94" w:rsidP="00DC1A94">
                  <w:pPr>
                    <w:spacing w:after="0" w:line="240" w:lineRule="auto"/>
                    <w:rPr>
                      <w:rFonts w:ascii="Times New Roman" w:eastAsia="Times New Roman" w:hAnsi="Times New Roman" w:cs="Times New Roman"/>
                      <w:color w:val="212529"/>
                      <w:sz w:val="24"/>
                      <w:szCs w:val="24"/>
                    </w:rPr>
                  </w:pPr>
                  <w:proofErr w:type="spellStart"/>
                  <w:r w:rsidRPr="00DC1A94">
                    <w:rPr>
                      <w:rFonts w:ascii="Times New Roman" w:eastAsia="Times New Roman" w:hAnsi="Times New Roman" w:cs="Times New Roman"/>
                      <w:color w:val="E83E8C"/>
                      <w:sz w:val="24"/>
                      <w:szCs w:val="24"/>
                    </w:rPr>
                    <w:t>lat</w:t>
                  </w:r>
                  <w:proofErr w:type="spellEnd"/>
                  <w:r w:rsidRPr="00DC1A94">
                    <w:rPr>
                      <w:rFonts w:ascii="Times New Roman" w:eastAsia="Times New Roman" w:hAnsi="Times New Roman" w:cs="Times New Roman"/>
                      <w:color w:val="212529"/>
                      <w:sz w:val="24"/>
                      <w:szCs w:val="24"/>
                    </w:rPr>
                    <w:t> and </w:t>
                  </w:r>
                  <w:proofErr w:type="spellStart"/>
                  <w:r w:rsidRPr="00DC1A94">
                    <w:rPr>
                      <w:rFonts w:ascii="Times New Roman" w:eastAsia="Times New Roman" w:hAnsi="Times New Roman" w:cs="Times New Roman"/>
                      <w:color w:val="E83E8C"/>
                      <w:sz w:val="24"/>
                      <w:szCs w:val="24"/>
                    </w:rPr>
                    <w:t>lon</w:t>
                  </w:r>
                  <w:proofErr w:type="spellEnd"/>
                  <w:r w:rsidRPr="00DC1A94">
                    <w:rPr>
                      <w:rFonts w:ascii="Times New Roman" w:eastAsia="Times New Roman" w:hAnsi="Times New Roman" w:cs="Times New Roman"/>
                      <w:color w:val="212529"/>
                      <w:sz w:val="24"/>
                      <w:szCs w:val="24"/>
                    </w:rPr>
                    <w:t> as separate values in the data</w:t>
                  </w:r>
                </w:p>
              </w:tc>
            </w:tr>
            <w:tr w:rsidR="00DC1A94" w:rsidRPr="00DC1A94" w14:paraId="66B295DD" w14:textId="77777777" w:rsidTr="00DC1A94">
              <w:tc>
                <w:tcPr>
                  <w:tcW w:w="0" w:type="auto"/>
                  <w:tcBorders>
                    <w:top w:val="single" w:sz="6" w:space="0" w:color="DEE2E6"/>
                  </w:tcBorders>
                  <w:shd w:val="clear" w:color="auto" w:fill="FFFFFF"/>
                  <w:hideMark/>
                </w:tcPr>
                <w:p w14:paraId="735D8214" w14:textId="77777777" w:rsidR="00DC1A94" w:rsidRPr="00DC1A94" w:rsidRDefault="00DC1A94" w:rsidP="00DC1A94">
                  <w:pPr>
                    <w:spacing w:after="0" w:line="240" w:lineRule="auto"/>
                    <w:rPr>
                      <w:rFonts w:ascii="Times New Roman" w:eastAsia="Times New Roman" w:hAnsi="Times New Roman" w:cs="Times New Roman"/>
                      <w:color w:val="212529"/>
                      <w:sz w:val="24"/>
                      <w:szCs w:val="24"/>
                    </w:rPr>
                  </w:pPr>
                  <w:r w:rsidRPr="00DC1A94">
                    <w:rPr>
                      <w:rFonts w:ascii="Times New Roman" w:eastAsia="Times New Roman" w:hAnsi="Times New Roman" w:cs="Times New Roman"/>
                      <w:color w:val="E83E8C"/>
                      <w:sz w:val="24"/>
                      <w:szCs w:val="24"/>
                    </w:rPr>
                    <w:t>coordinates</w:t>
                  </w:r>
                </w:p>
              </w:tc>
              <w:tc>
                <w:tcPr>
                  <w:tcW w:w="0" w:type="auto"/>
                  <w:tcBorders>
                    <w:top w:val="single" w:sz="6" w:space="0" w:color="DEE2E6"/>
                  </w:tcBorders>
                  <w:shd w:val="clear" w:color="auto" w:fill="FFFFFF"/>
                  <w:hideMark/>
                </w:tcPr>
                <w:p w14:paraId="65541B92" w14:textId="77777777" w:rsidR="00DC1A94" w:rsidRPr="00DC1A94" w:rsidRDefault="00DC1A94" w:rsidP="00DC1A94">
                  <w:pPr>
                    <w:spacing w:after="0" w:line="240" w:lineRule="auto"/>
                    <w:rPr>
                      <w:rFonts w:ascii="Times New Roman" w:eastAsia="Times New Roman" w:hAnsi="Times New Roman" w:cs="Times New Roman"/>
                      <w:color w:val="212529"/>
                      <w:sz w:val="24"/>
                      <w:szCs w:val="24"/>
                    </w:rPr>
                  </w:pPr>
                  <w:r w:rsidRPr="00DC1A94">
                    <w:rPr>
                      <w:rFonts w:ascii="Times New Roman" w:eastAsia="Times New Roman" w:hAnsi="Times New Roman" w:cs="Times New Roman"/>
                      <w:color w:val="212529"/>
                      <w:sz w:val="24"/>
                      <w:szCs w:val="24"/>
                    </w:rPr>
                    <w:t>Latitude and longitude together as comma separated (</w:t>
                  </w:r>
                  <w:proofErr w:type="spellStart"/>
                  <w:r w:rsidRPr="00DC1A94">
                    <w:rPr>
                      <w:rFonts w:ascii="Times New Roman" w:eastAsia="Times New Roman" w:hAnsi="Times New Roman" w:cs="Times New Roman"/>
                      <w:color w:val="212529"/>
                      <w:sz w:val="24"/>
                      <w:szCs w:val="24"/>
                    </w:rPr>
                    <w:t>lat,lon</w:t>
                  </w:r>
                  <w:proofErr w:type="spellEnd"/>
                  <w:r w:rsidRPr="00DC1A94">
                    <w:rPr>
                      <w:rFonts w:ascii="Times New Roman" w:eastAsia="Times New Roman" w:hAnsi="Times New Roman" w:cs="Times New Roman"/>
                      <w:color w:val="212529"/>
                      <w:sz w:val="24"/>
                      <w:szCs w:val="24"/>
                    </w:rPr>
                    <w:t>)</w:t>
                  </w:r>
                </w:p>
              </w:tc>
            </w:tr>
            <w:tr w:rsidR="00DC1A94" w:rsidRPr="00DC1A94" w14:paraId="1386D584" w14:textId="77777777" w:rsidTr="00DC1A94">
              <w:tc>
                <w:tcPr>
                  <w:tcW w:w="0" w:type="auto"/>
                  <w:tcBorders>
                    <w:top w:val="single" w:sz="6" w:space="0" w:color="DEE2E6"/>
                  </w:tcBorders>
                  <w:shd w:val="clear" w:color="auto" w:fill="FFFFFF"/>
                  <w:hideMark/>
                </w:tcPr>
                <w:p w14:paraId="6C2C39B7" w14:textId="77777777" w:rsidR="00DC1A94" w:rsidRPr="00DC1A94" w:rsidRDefault="00DC1A94" w:rsidP="00DC1A94">
                  <w:pPr>
                    <w:spacing w:after="0" w:line="240" w:lineRule="auto"/>
                    <w:rPr>
                      <w:rFonts w:ascii="Times New Roman" w:eastAsia="Times New Roman" w:hAnsi="Times New Roman" w:cs="Times New Roman"/>
                      <w:color w:val="212529"/>
                      <w:sz w:val="24"/>
                      <w:szCs w:val="24"/>
                    </w:rPr>
                  </w:pPr>
                  <w:proofErr w:type="spellStart"/>
                  <w:r w:rsidRPr="00DC1A94">
                    <w:rPr>
                      <w:rFonts w:ascii="Times New Roman" w:eastAsia="Times New Roman" w:hAnsi="Times New Roman" w:cs="Times New Roman"/>
                      <w:color w:val="E83E8C"/>
                      <w:sz w:val="24"/>
                      <w:szCs w:val="24"/>
                    </w:rPr>
                    <w:t>postalcode</w:t>
                  </w:r>
                  <w:proofErr w:type="spellEnd"/>
                </w:p>
              </w:tc>
              <w:tc>
                <w:tcPr>
                  <w:tcW w:w="0" w:type="auto"/>
                  <w:tcBorders>
                    <w:top w:val="single" w:sz="6" w:space="0" w:color="DEE2E6"/>
                  </w:tcBorders>
                  <w:shd w:val="clear" w:color="auto" w:fill="FFFFFF"/>
                  <w:hideMark/>
                </w:tcPr>
                <w:p w14:paraId="77AF1A09" w14:textId="77777777" w:rsidR="00DC1A94" w:rsidRPr="00DC1A94" w:rsidRDefault="00DC1A94" w:rsidP="00DC1A94">
                  <w:pPr>
                    <w:spacing w:after="0" w:line="240" w:lineRule="auto"/>
                    <w:rPr>
                      <w:rFonts w:ascii="Times New Roman" w:eastAsia="Times New Roman" w:hAnsi="Times New Roman" w:cs="Times New Roman"/>
                      <w:color w:val="212529"/>
                      <w:sz w:val="24"/>
                      <w:szCs w:val="24"/>
                    </w:rPr>
                  </w:pPr>
                  <w:r w:rsidRPr="00DC1A94">
                    <w:rPr>
                      <w:rFonts w:ascii="Times New Roman" w:eastAsia="Times New Roman" w:hAnsi="Times New Roman" w:cs="Times New Roman"/>
                      <w:color w:val="212529"/>
                      <w:sz w:val="24"/>
                      <w:szCs w:val="24"/>
                    </w:rPr>
                    <w:t>A valid US or Canadian postal code (called zip code in the US). We will convert the postal code into latitude and longitude, using the "center", which is not as accurate as the two alternative methods above.</w:t>
                  </w:r>
                </w:p>
              </w:tc>
            </w:tr>
          </w:tbl>
          <w:p w14:paraId="36B9E160" w14:textId="77777777" w:rsidR="00DC1A94" w:rsidRPr="00DC1A94" w:rsidRDefault="00DC1A94" w:rsidP="00DC1A94">
            <w:pPr>
              <w:shd w:val="clear" w:color="auto" w:fill="FFFFFF"/>
              <w:spacing w:after="100" w:afterAutospacing="1" w:line="240" w:lineRule="auto"/>
              <w:rPr>
                <w:rFonts w:ascii="Times New Roman" w:eastAsia="Times New Roman" w:hAnsi="Times New Roman" w:cs="Times New Roman"/>
                <w:color w:val="212529"/>
                <w:sz w:val="24"/>
                <w:szCs w:val="24"/>
              </w:rPr>
            </w:pPr>
            <w:r w:rsidRPr="00DC1A94">
              <w:rPr>
                <w:rFonts w:ascii="Times New Roman" w:eastAsia="Times New Roman" w:hAnsi="Times New Roman" w:cs="Times New Roman"/>
                <w:color w:val="212529"/>
                <w:sz w:val="24"/>
                <w:szCs w:val="24"/>
              </w:rPr>
              <w:t>and ONE of:</w:t>
            </w:r>
          </w:p>
          <w:tbl>
            <w:tblPr>
              <w:tblW w:w="7642" w:type="dxa"/>
              <w:shd w:val="clear" w:color="auto" w:fill="FFFFFF"/>
              <w:tblCellMar>
                <w:top w:w="15" w:type="dxa"/>
                <w:left w:w="15" w:type="dxa"/>
                <w:bottom w:w="15" w:type="dxa"/>
                <w:right w:w="15" w:type="dxa"/>
              </w:tblCellMar>
              <w:tblLook w:val="04A0" w:firstRow="1" w:lastRow="0" w:firstColumn="1" w:lastColumn="0" w:noHBand="0" w:noVBand="1"/>
            </w:tblPr>
            <w:tblGrid>
              <w:gridCol w:w="1044"/>
              <w:gridCol w:w="6598"/>
            </w:tblGrid>
            <w:tr w:rsidR="00DC1A94" w:rsidRPr="00DC1A94" w14:paraId="4C5B2721" w14:textId="77777777" w:rsidTr="00DC1A94">
              <w:tc>
                <w:tcPr>
                  <w:tcW w:w="0" w:type="auto"/>
                  <w:tcBorders>
                    <w:top w:val="single" w:sz="6" w:space="0" w:color="DEE2E6"/>
                  </w:tcBorders>
                  <w:shd w:val="clear" w:color="auto" w:fill="FFFFFF"/>
                  <w:hideMark/>
                </w:tcPr>
                <w:p w14:paraId="1407F11A" w14:textId="77777777" w:rsidR="00DC1A94" w:rsidRPr="00DC1A94" w:rsidRDefault="00DC1A94" w:rsidP="00DC1A94">
                  <w:pPr>
                    <w:spacing w:after="0" w:line="240" w:lineRule="auto"/>
                    <w:rPr>
                      <w:rFonts w:ascii="Times New Roman" w:eastAsia="Times New Roman" w:hAnsi="Times New Roman" w:cs="Times New Roman"/>
                      <w:color w:val="212529"/>
                      <w:sz w:val="24"/>
                      <w:szCs w:val="24"/>
                    </w:rPr>
                  </w:pPr>
                  <w:r w:rsidRPr="00DC1A94">
                    <w:rPr>
                      <w:rFonts w:ascii="Times New Roman" w:eastAsia="Times New Roman" w:hAnsi="Times New Roman" w:cs="Times New Roman"/>
                      <w:color w:val="E83E8C"/>
                      <w:sz w:val="24"/>
                      <w:szCs w:val="24"/>
                    </w:rPr>
                    <w:t>miles</w:t>
                  </w:r>
                </w:p>
              </w:tc>
              <w:tc>
                <w:tcPr>
                  <w:tcW w:w="0" w:type="auto"/>
                  <w:tcBorders>
                    <w:top w:val="single" w:sz="6" w:space="0" w:color="DEE2E6"/>
                  </w:tcBorders>
                  <w:shd w:val="clear" w:color="auto" w:fill="FFFFFF"/>
                  <w:hideMark/>
                </w:tcPr>
                <w:p w14:paraId="0FB92207" w14:textId="77777777" w:rsidR="00DC1A94" w:rsidRPr="00DC1A94" w:rsidRDefault="00DC1A94" w:rsidP="00DC1A94">
                  <w:pPr>
                    <w:spacing w:after="0" w:line="240" w:lineRule="auto"/>
                    <w:rPr>
                      <w:rFonts w:ascii="Times New Roman" w:eastAsia="Times New Roman" w:hAnsi="Times New Roman" w:cs="Times New Roman"/>
                      <w:color w:val="212529"/>
                      <w:sz w:val="24"/>
                      <w:szCs w:val="24"/>
                    </w:rPr>
                  </w:pPr>
                  <w:r w:rsidRPr="00DC1A94">
                    <w:rPr>
                      <w:rFonts w:ascii="Times New Roman" w:eastAsia="Times New Roman" w:hAnsi="Times New Roman" w:cs="Times New Roman"/>
                      <w:color w:val="212529"/>
                      <w:sz w:val="24"/>
                      <w:szCs w:val="24"/>
                    </w:rPr>
                    <w:t>If you provide a miles value, the returned distance attribute will be in miles.</w:t>
                  </w:r>
                </w:p>
              </w:tc>
            </w:tr>
            <w:tr w:rsidR="00DC1A94" w:rsidRPr="00DC1A94" w14:paraId="6F92792E" w14:textId="77777777" w:rsidTr="00DC1A94">
              <w:tc>
                <w:tcPr>
                  <w:tcW w:w="0" w:type="auto"/>
                  <w:tcBorders>
                    <w:top w:val="single" w:sz="6" w:space="0" w:color="DEE2E6"/>
                  </w:tcBorders>
                  <w:shd w:val="clear" w:color="auto" w:fill="FFFFFF"/>
                  <w:hideMark/>
                </w:tcPr>
                <w:p w14:paraId="5FF90CDB" w14:textId="77777777" w:rsidR="00DC1A94" w:rsidRPr="00DC1A94" w:rsidRDefault="00DC1A94" w:rsidP="00DC1A94">
                  <w:pPr>
                    <w:spacing w:after="0" w:line="240" w:lineRule="auto"/>
                    <w:rPr>
                      <w:rFonts w:ascii="Times New Roman" w:eastAsia="Times New Roman" w:hAnsi="Times New Roman" w:cs="Times New Roman"/>
                      <w:color w:val="212529"/>
                      <w:sz w:val="24"/>
                      <w:szCs w:val="24"/>
                    </w:rPr>
                  </w:pPr>
                  <w:r w:rsidRPr="00DC1A94">
                    <w:rPr>
                      <w:rFonts w:ascii="Times New Roman" w:eastAsia="Times New Roman" w:hAnsi="Times New Roman" w:cs="Times New Roman"/>
                      <w:color w:val="E83E8C"/>
                      <w:sz w:val="24"/>
                      <w:szCs w:val="24"/>
                    </w:rPr>
                    <w:t>kilometers</w:t>
                  </w:r>
                </w:p>
              </w:tc>
              <w:tc>
                <w:tcPr>
                  <w:tcW w:w="0" w:type="auto"/>
                  <w:tcBorders>
                    <w:top w:val="single" w:sz="6" w:space="0" w:color="DEE2E6"/>
                  </w:tcBorders>
                  <w:shd w:val="clear" w:color="auto" w:fill="FFFFFF"/>
                  <w:hideMark/>
                </w:tcPr>
                <w:p w14:paraId="706F0EAA" w14:textId="77777777" w:rsidR="00DC1A94" w:rsidRPr="00DC1A94" w:rsidRDefault="00DC1A94" w:rsidP="00DC1A94">
                  <w:pPr>
                    <w:spacing w:after="0" w:line="240" w:lineRule="auto"/>
                    <w:rPr>
                      <w:rFonts w:ascii="Times New Roman" w:eastAsia="Times New Roman" w:hAnsi="Times New Roman" w:cs="Times New Roman"/>
                      <w:color w:val="212529"/>
                      <w:sz w:val="24"/>
                      <w:szCs w:val="24"/>
                    </w:rPr>
                  </w:pPr>
                  <w:r w:rsidRPr="00DC1A94">
                    <w:rPr>
                      <w:rFonts w:ascii="Times New Roman" w:eastAsia="Times New Roman" w:hAnsi="Times New Roman" w:cs="Times New Roman"/>
                      <w:color w:val="212529"/>
                      <w:sz w:val="24"/>
                      <w:szCs w:val="24"/>
                    </w:rPr>
                    <w:t>If you provide a kilometers value, the returned distance attribute will be in kilometers.</w:t>
                  </w:r>
                </w:p>
              </w:tc>
            </w:tr>
          </w:tbl>
          <w:p w14:paraId="59C2D720" w14:textId="71ACD48E" w:rsidR="00DC1A94" w:rsidRPr="00504B81" w:rsidRDefault="00076AA3" w:rsidP="00B05673">
            <w:pPr>
              <w:spacing w:after="0" w:line="240" w:lineRule="auto"/>
              <w:rPr>
                <w:rFonts w:ascii="Times New Roman" w:hAnsi="Times New Roman" w:cs="Times New Roman"/>
                <w:color w:val="24292E"/>
                <w:sz w:val="24"/>
                <w:szCs w:val="24"/>
                <w:shd w:val="clear" w:color="auto" w:fill="FFFFFF"/>
              </w:rPr>
            </w:pPr>
            <w:r w:rsidRPr="00504B81">
              <w:rPr>
                <w:rFonts w:ascii="Times New Roman" w:hAnsi="Times New Roman" w:cs="Times New Roman"/>
                <w:color w:val="24292E"/>
                <w:sz w:val="24"/>
                <w:szCs w:val="24"/>
                <w:shd w:val="clear" w:color="auto" w:fill="FFFFFF"/>
              </w:rPr>
              <w:t>D</w:t>
            </w:r>
            <w:r w:rsidRPr="00504B81">
              <w:rPr>
                <w:rFonts w:ascii="Times New Roman" w:hAnsi="Times New Roman" w:cs="Times New Roman"/>
                <w:color w:val="24292E"/>
                <w:sz w:val="24"/>
                <w:szCs w:val="24"/>
                <w:shd w:val="clear" w:color="auto" w:fill="FFFFFF"/>
              </w:rPr>
              <w:t>ocumentation</w:t>
            </w:r>
            <w:r w:rsidRPr="00504B81">
              <w:rPr>
                <w:rFonts w:ascii="Times New Roman" w:hAnsi="Times New Roman" w:cs="Times New Roman"/>
                <w:color w:val="24292E"/>
                <w:sz w:val="24"/>
                <w:szCs w:val="24"/>
                <w:shd w:val="clear" w:color="auto" w:fill="FFFFFF"/>
              </w:rPr>
              <w:t xml:space="preserve">: </w:t>
            </w:r>
            <w:hyperlink r:id="rId8" w:history="1">
              <w:r w:rsidRPr="00504B81">
                <w:rPr>
                  <w:rStyle w:val="Hyperlink"/>
                  <w:rFonts w:ascii="Times New Roman" w:hAnsi="Times New Roman" w:cs="Times New Roman"/>
                  <w:sz w:val="24"/>
                  <w:szCs w:val="24"/>
                  <w:shd w:val="clear" w:color="auto" w:fill="FFFFFF"/>
                </w:rPr>
                <w:t>https://documenter.getpostman.com/view/60615/SWT5j1e4?version=latest#d3f867ed-85c0-4239-bee2-9f91dfae2d5d</w:t>
              </w:r>
            </w:hyperlink>
          </w:p>
          <w:p w14:paraId="21D932E9" w14:textId="0812F161" w:rsidR="00076AA3" w:rsidRPr="00B05673" w:rsidRDefault="00076AA3" w:rsidP="00B05673">
            <w:pPr>
              <w:spacing w:after="0" w:line="240" w:lineRule="auto"/>
              <w:rPr>
                <w:rFonts w:ascii="Times New Roman" w:eastAsia="Times New Roman" w:hAnsi="Times New Roman" w:cs="Times New Roman"/>
                <w:color w:val="212529"/>
                <w:sz w:val="24"/>
                <w:szCs w:val="24"/>
              </w:rPr>
            </w:pPr>
          </w:p>
        </w:tc>
      </w:tr>
    </w:tbl>
    <w:p w14:paraId="0CA07CF0" w14:textId="77777777" w:rsidR="0053509E" w:rsidRPr="00504B81" w:rsidRDefault="0053509E">
      <w:pPr>
        <w:rPr>
          <w:rFonts w:ascii="Times New Roman" w:hAnsi="Times New Roman" w:cs="Times New Roman"/>
          <w:sz w:val="24"/>
          <w:szCs w:val="24"/>
        </w:rPr>
      </w:pPr>
    </w:p>
    <w:sectPr w:rsidR="0053509E" w:rsidRPr="00504B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E7644C"/>
    <w:multiLevelType w:val="multilevel"/>
    <w:tmpl w:val="0F765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09E"/>
    <w:rsid w:val="00076AA3"/>
    <w:rsid w:val="00504B81"/>
    <w:rsid w:val="0053509E"/>
    <w:rsid w:val="00923285"/>
    <w:rsid w:val="00B05673"/>
    <w:rsid w:val="00B65ACF"/>
    <w:rsid w:val="00DC1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FE7E1"/>
  <w15:chartTrackingRefBased/>
  <w15:docId w15:val="{9948A82E-E353-4C02-BF1B-072F69BEB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32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056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056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56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0567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0567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05673"/>
    <w:rPr>
      <w:rFonts w:ascii="Courier New" w:eastAsia="Times New Roman" w:hAnsi="Courier New" w:cs="Courier New"/>
      <w:sz w:val="20"/>
      <w:szCs w:val="20"/>
    </w:rPr>
  </w:style>
  <w:style w:type="character" w:customStyle="1" w:styleId="badge">
    <w:name w:val="badge"/>
    <w:basedOn w:val="DefaultParagraphFont"/>
    <w:rsid w:val="00B05673"/>
  </w:style>
  <w:style w:type="character" w:customStyle="1" w:styleId="Heading1Char">
    <w:name w:val="Heading 1 Char"/>
    <w:basedOn w:val="DefaultParagraphFont"/>
    <w:link w:val="Heading1"/>
    <w:uiPriority w:val="9"/>
    <w:rsid w:val="0092328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23285"/>
    <w:rPr>
      <w:color w:val="0000FF"/>
      <w:u w:val="single"/>
    </w:rPr>
  </w:style>
  <w:style w:type="character" w:styleId="UnresolvedMention">
    <w:name w:val="Unresolved Mention"/>
    <w:basedOn w:val="DefaultParagraphFont"/>
    <w:uiPriority w:val="99"/>
    <w:semiHidden/>
    <w:unhideWhenUsed/>
    <w:rsid w:val="00076A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6697172">
      <w:bodyDiv w:val="1"/>
      <w:marLeft w:val="0"/>
      <w:marRight w:val="0"/>
      <w:marTop w:val="0"/>
      <w:marBottom w:val="0"/>
      <w:divBdr>
        <w:top w:val="none" w:sz="0" w:space="0" w:color="auto"/>
        <w:left w:val="none" w:sz="0" w:space="0" w:color="auto"/>
        <w:bottom w:val="none" w:sz="0" w:space="0" w:color="auto"/>
        <w:right w:val="none" w:sz="0" w:space="0" w:color="auto"/>
      </w:divBdr>
    </w:div>
    <w:div w:id="865942693">
      <w:bodyDiv w:val="1"/>
      <w:marLeft w:val="0"/>
      <w:marRight w:val="0"/>
      <w:marTop w:val="0"/>
      <w:marBottom w:val="0"/>
      <w:divBdr>
        <w:top w:val="none" w:sz="0" w:space="0" w:color="auto"/>
        <w:left w:val="none" w:sz="0" w:space="0" w:color="auto"/>
        <w:bottom w:val="none" w:sz="0" w:space="0" w:color="auto"/>
        <w:right w:val="none" w:sz="0" w:space="0" w:color="auto"/>
      </w:divBdr>
    </w:div>
    <w:div w:id="1538156102">
      <w:bodyDiv w:val="1"/>
      <w:marLeft w:val="0"/>
      <w:marRight w:val="0"/>
      <w:marTop w:val="0"/>
      <w:marBottom w:val="0"/>
      <w:divBdr>
        <w:top w:val="none" w:sz="0" w:space="0" w:color="auto"/>
        <w:left w:val="none" w:sz="0" w:space="0" w:color="auto"/>
        <w:bottom w:val="none" w:sz="0" w:space="0" w:color="auto"/>
        <w:right w:val="none" w:sz="0" w:space="0" w:color="auto"/>
      </w:divBdr>
    </w:div>
    <w:div w:id="1754468377">
      <w:bodyDiv w:val="1"/>
      <w:marLeft w:val="0"/>
      <w:marRight w:val="0"/>
      <w:marTop w:val="0"/>
      <w:marBottom w:val="0"/>
      <w:divBdr>
        <w:top w:val="none" w:sz="0" w:space="0" w:color="auto"/>
        <w:left w:val="none" w:sz="0" w:space="0" w:color="auto"/>
        <w:bottom w:val="none" w:sz="0" w:space="0" w:color="auto"/>
        <w:right w:val="none" w:sz="0" w:space="0" w:color="auto"/>
      </w:divBdr>
    </w:div>
    <w:div w:id="1910379630">
      <w:bodyDiv w:val="1"/>
      <w:marLeft w:val="0"/>
      <w:marRight w:val="0"/>
      <w:marTop w:val="0"/>
      <w:marBottom w:val="0"/>
      <w:divBdr>
        <w:top w:val="none" w:sz="0" w:space="0" w:color="auto"/>
        <w:left w:val="none" w:sz="0" w:space="0" w:color="auto"/>
        <w:bottom w:val="none" w:sz="0" w:space="0" w:color="auto"/>
        <w:right w:val="none" w:sz="0" w:space="0" w:color="auto"/>
      </w:divBdr>
    </w:div>
    <w:div w:id="2073697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umenter.getpostman.com/view/60615/SWT5j1e4?version=latest#d3f867ed-85c0-4239-bee2-9f91dfae2d5d" TargetMode="External"/><Relationship Id="rId3" Type="http://schemas.openxmlformats.org/officeDocument/2006/relationships/settings" Target="settings.xml"/><Relationship Id="rId7" Type="http://schemas.openxmlformats.org/officeDocument/2006/relationships/hyperlink" Target="https://test1-api.rescuegroups.org/v5/public/do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st1-api.rescuegroups.org/v5/public/docs" TargetMode="External"/><Relationship Id="rId5" Type="http://schemas.openxmlformats.org/officeDocument/2006/relationships/hyperlink" Target="https://rescuegroups.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677</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Ishak, Abu (aishak)</dc:creator>
  <cp:keywords/>
  <dc:description/>
  <cp:lastModifiedBy>Ishak, Abu (aishak)</cp:lastModifiedBy>
  <cp:revision>6</cp:revision>
  <dcterms:created xsi:type="dcterms:W3CDTF">2020-08-30T20:06:00Z</dcterms:created>
  <dcterms:modified xsi:type="dcterms:W3CDTF">2020-08-30T20:41:00Z</dcterms:modified>
</cp:coreProperties>
</file>