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F21" w:rsidRPr="00FB4F21" w:rsidRDefault="00FB4F21" w:rsidP="00FB4F21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</w:pPr>
      <w:r w:rsidRPr="00FB4F21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4 — SHA-256</w:t>
      </w:r>
    </w:p>
    <w:p w:rsidR="00FB4F21" w:rsidRDefault="00FB4F21" w:rsidP="00FB4F21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A cryptographic hash function is a special type of function that 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takes an input string</w:t>
      </w:r>
      <w:r>
        <w:rPr>
          <w:rFonts w:ascii="Georgia" w:hAnsi="Georgia"/>
          <w:color w:val="242424"/>
          <w:spacing w:val="-1"/>
          <w:sz w:val="30"/>
          <w:szCs w:val="30"/>
        </w:rPr>
        <w:t> of a given length and converts it into an 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alphanumeric string of fixed length</w:t>
      </w:r>
      <w:r>
        <w:rPr>
          <w:rFonts w:ascii="Georgia" w:hAnsi="Georgia"/>
          <w:color w:val="242424"/>
          <w:spacing w:val="-1"/>
          <w:sz w:val="30"/>
          <w:szCs w:val="30"/>
        </w:rPr>
        <w:t>. In the case of Bitcoin, a 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“Message”</w:t>
      </w:r>
      <w:r>
        <w:rPr>
          <w:rFonts w:ascii="Georgia" w:hAnsi="Georgia"/>
          <w:color w:val="242424"/>
          <w:spacing w:val="-1"/>
          <w:sz w:val="30"/>
          <w:szCs w:val="30"/>
        </w:rPr>
        <w:t> is inputted, and a hash function, known as 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SHA-256</w:t>
      </w:r>
      <w:r>
        <w:rPr>
          <w:rFonts w:ascii="Georgia" w:hAnsi="Georgia"/>
          <w:color w:val="242424"/>
          <w:spacing w:val="-1"/>
          <w:sz w:val="30"/>
          <w:szCs w:val="30"/>
        </w:rPr>
        <w:t> (Secure Hashing Algorithm 256), gives an output known as a 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“Hash”</w:t>
      </w:r>
      <w:r>
        <w:rPr>
          <w:rFonts w:ascii="Georgia" w:hAnsi="Georgia"/>
          <w:color w:val="242424"/>
          <w:spacing w:val="-1"/>
          <w:sz w:val="30"/>
          <w:szCs w:val="30"/>
        </w:rPr>
        <w:t> or 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“Message Digest”</w:t>
      </w:r>
      <w:r>
        <w:rPr>
          <w:rFonts w:ascii="Georgia" w:hAnsi="Georgia"/>
          <w:color w:val="242424"/>
          <w:spacing w:val="-1"/>
          <w:sz w:val="30"/>
          <w:szCs w:val="30"/>
        </w:rPr>
        <w:t>. This means that however long the string of data (limit of 2²⁵⁶- 1 bits)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,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 xml:space="preserve"> the 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output will always be 256-bits in length</w:t>
      </w:r>
      <w:r>
        <w:rPr>
          <w:rFonts w:ascii="Georgia" w:hAnsi="Georgia"/>
          <w:color w:val="242424"/>
          <w:spacing w:val="-1"/>
          <w:sz w:val="30"/>
          <w:szCs w:val="30"/>
        </w:rPr>
        <w:t>. The process of hashing is 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not a method of encryption</w:t>
      </w:r>
      <w:r>
        <w:rPr>
          <w:rFonts w:ascii="Georgia" w:hAnsi="Georgia"/>
          <w:color w:val="242424"/>
          <w:spacing w:val="-1"/>
          <w:sz w:val="30"/>
          <w:szCs w:val="30"/>
        </w:rPr>
        <w:t> as it is only a 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one- way process</w:t>
      </w:r>
      <w:r>
        <w:rPr>
          <w:rFonts w:ascii="Georgia" w:hAnsi="Georgia"/>
          <w:color w:val="242424"/>
          <w:spacing w:val="-1"/>
          <w:sz w:val="30"/>
          <w:szCs w:val="30"/>
        </w:rPr>
        <w:t> and therefore 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cannot be reversed</w:t>
      </w:r>
      <w:r>
        <w:rPr>
          <w:rFonts w:ascii="Georgia" w:hAnsi="Georgia"/>
          <w:color w:val="242424"/>
          <w:spacing w:val="-1"/>
          <w:sz w:val="30"/>
          <w:szCs w:val="30"/>
        </w:rPr>
        <w:t> (decrypted). By running multiple outputs through SHA-256, we can see how different the output becomes, even when only changing a single character in the message. We can also see that despite having an input of longer length, the output length is the exact same (table 5.1). SHA-256 is also 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deterministic</w:t>
      </w:r>
      <w:r>
        <w:rPr>
          <w:rFonts w:ascii="Georgia" w:hAnsi="Georgia"/>
          <w:color w:val="242424"/>
          <w:spacing w:val="-1"/>
          <w:sz w:val="30"/>
          <w:szCs w:val="30"/>
        </w:rPr>
        <w:t>, meaning given the same input, the output will always remain the same.</w:t>
      </w:r>
    </w:p>
    <w:p w:rsidR="00FB1405" w:rsidRDefault="00FB1405">
      <w:bookmarkStart w:id="0" w:name="_GoBack"/>
      <w:bookmarkEnd w:id="0"/>
    </w:p>
    <w:sectPr w:rsidR="00FB1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F21"/>
    <w:rsid w:val="00FB1405"/>
    <w:rsid w:val="00FB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4F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FB4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4F2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B4F2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4F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FB4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4F2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B4F2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1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INNOCENT</dc:creator>
  <cp:lastModifiedBy>INNOCENT</cp:lastModifiedBy>
  <cp:revision>2</cp:revision>
  <dcterms:created xsi:type="dcterms:W3CDTF">2023-10-30T18:34:00Z</dcterms:created>
  <dcterms:modified xsi:type="dcterms:W3CDTF">2023-10-30T18:37:00Z</dcterms:modified>
</cp:coreProperties>
</file>