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5" w:rsidRDefault="00D87895" w:rsidP="00D87895">
      <w:pPr>
        <w:pStyle w:val="a"/>
        <w:wordWrap/>
        <w:spacing w:line="240" w:lineRule="auto"/>
        <w:jc w:val="left"/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ascii="Malgun Gothic" w:eastAsia="Malgun Gothic" w:hAnsi="Malgun Gothic" w:hint="eastAsia"/>
          <w:lang w:val="ru-RU"/>
        </w:rPr>
        <w:t>(</w:t>
      </w:r>
      <w:r w:rsidRPr="00D87895">
        <w:rPr>
          <w:rFonts w:eastAsia="Malgun Gothic" w:hAnsi="Malgun Gothic"/>
          <w:lang w:val="ru-RU"/>
        </w:rPr>
        <w:t>Почему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эксперты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криптовалюты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обращают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внимание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мастерноды</w:t>
      </w:r>
      <w:r w:rsidRPr="00D87895">
        <w:rPr>
          <w:rFonts w:ascii="Malgun Gothic" w:eastAsia="Malgun Gothic" w:hAnsi="Malgun Gothic" w:hint="eastAsia"/>
          <w:lang w:val="ru-RU"/>
        </w:rPr>
        <w:t>(</w:t>
      </w:r>
      <w:r>
        <w:rPr>
          <w:rFonts w:ascii="Malgun Gothic" w:eastAsia="Malgun Gothic" w:hAnsi="Malgun Gothic" w:hint="eastAsia"/>
        </w:rPr>
        <w:t>Masternode</w:t>
      </w:r>
      <w:r w:rsidRPr="00D87895">
        <w:rPr>
          <w:rFonts w:ascii="Malgun Gothic" w:eastAsia="Malgun Gothic" w:hAnsi="Malgun Gothic" w:hint="eastAsia"/>
          <w:lang w:val="ru-RU"/>
        </w:rPr>
        <w:t xml:space="preserve">)!?) 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rFonts w:asciiTheme="minorHAnsi" w:hAnsiTheme="minorHAnsi"/>
          <w:lang w:val="ru-RU"/>
        </w:rPr>
      </w:pPr>
      <w:r w:rsidRPr="00D87895">
        <w:rPr>
          <w:rFonts w:eastAsia="Malgun Gothic" w:hAnsi="Malgun Gothic"/>
          <w:lang w:val="ru-RU"/>
        </w:rPr>
        <w:t>Это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связано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тем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что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POW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POS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которые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широко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известны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как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обычные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методы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добычи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есть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ограничения</w:t>
      </w:r>
      <w:r w:rsidRPr="00D87895">
        <w:rPr>
          <w:rFonts w:ascii="Malgun Gothic" w:eastAsia="Malgun Gothic" w:hAnsi="Malgun Gothic" w:hint="eastAsia"/>
          <w:lang w:val="ru-RU"/>
        </w:rPr>
        <w:t>..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>
        <w:rPr>
          <w:rFonts w:ascii="Malgun Gothic" w:eastAsia="Malgun Gothic" w:hAnsi="Malgun Gothic" w:hint="eastAsia"/>
        </w:rPr>
        <w:t>POW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Требуется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дорогостоящее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оборудование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поэтому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стоимость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строительства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обслуживания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объекта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высока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энергопотребление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высокое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рентабельность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низкая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Поскольку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доход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от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POS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определяется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ставкой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>
        <w:rPr>
          <w:rFonts w:ascii="Malgun Gothic" w:eastAsia="Malgun Gothic" w:hAnsi="Malgun Gothic" w:hint="eastAsia"/>
        </w:rPr>
        <w:t>POS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требует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больших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инвестиций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для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увеличения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прибыли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если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цена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падает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потери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неизбежны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Мастернод</w:t>
      </w:r>
      <w:r w:rsidRPr="00D87895">
        <w:rPr>
          <w:rFonts w:ascii="Malgun Gothic" w:eastAsia="Malgun Gothic" w:hAnsi="Malgun Gothic" w:hint="eastAsia"/>
          <w:lang w:val="ru-RU"/>
        </w:rPr>
        <w:t>(</w:t>
      </w:r>
      <w:r>
        <w:rPr>
          <w:rFonts w:ascii="Malgun Gothic" w:eastAsia="Malgun Gothic" w:hAnsi="Malgun Gothic" w:hint="eastAsia"/>
        </w:rPr>
        <w:t>Masternode</w:t>
      </w:r>
      <w:r w:rsidRPr="00D87895">
        <w:rPr>
          <w:rFonts w:ascii="Malgun Gothic" w:eastAsia="Malgun Gothic" w:hAnsi="Malgun Gothic" w:hint="eastAsia"/>
          <w:lang w:val="ru-RU"/>
        </w:rPr>
        <w:t xml:space="preserve">) - </w:t>
      </w:r>
      <w:r w:rsidRPr="00D87895">
        <w:rPr>
          <w:rFonts w:eastAsia="Malgun Gothic" w:hAnsi="Malgun Gothic"/>
          <w:lang w:val="ru-RU"/>
        </w:rPr>
        <w:t>это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гибридный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метод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майнинга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сочетающий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POW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POS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Если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построите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мастер</w:t>
      </w:r>
      <w:r w:rsidRPr="00D87895">
        <w:rPr>
          <w:rFonts w:ascii="Malgun Gothic" w:eastAsia="Malgun Gothic" w:hAnsi="Malgun Gothic" w:hint="eastAsia"/>
          <w:lang w:val="ru-RU"/>
        </w:rPr>
        <w:t>-</w:t>
      </w:r>
      <w:r w:rsidRPr="00D87895">
        <w:rPr>
          <w:rFonts w:eastAsia="Malgun Gothic" w:hAnsi="Malgun Gothic"/>
          <w:lang w:val="ru-RU"/>
        </w:rPr>
        <w:t>узел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определенным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количеством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вы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можете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быть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вознаграждены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формой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которая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компенсирует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существующие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недостатки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где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действует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как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майнер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без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отдельного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майнера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Благодаря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использованию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виртуальных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серверов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затраты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обслуживание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управление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энергопотребление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могут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быть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снижены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инвестиционные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сумма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прибыли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майнинга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могут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быть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проверены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любое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время</w:t>
      </w:r>
      <w:r w:rsidRPr="00D87895">
        <w:rPr>
          <w:rFonts w:ascii="Malgun Gothic" w:eastAsia="Malgun Gothic" w:hAnsi="Malgun Gothic" w:hint="eastAsia"/>
          <w:lang w:val="ru-RU"/>
        </w:rPr>
        <w:t xml:space="preserve">. </w:t>
      </w:r>
      <w:r w:rsidRPr="00D87895">
        <w:rPr>
          <w:rFonts w:eastAsia="Malgun Gothic" w:hAnsi="Malgun Gothic"/>
          <w:lang w:val="ru-RU"/>
        </w:rPr>
        <w:t>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также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средства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могут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быть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сняты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любое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время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Кроме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того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Мастернод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будет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продолжать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увеличивать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количество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даже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если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ценность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уменьшается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По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мере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увеличения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количества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узлов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>
        <w:rPr>
          <w:rFonts w:ascii="Malgun Gothic" w:eastAsia="Malgun Gothic" w:hAnsi="Malgun Gothic" w:hint="eastAsia"/>
        </w:rPr>
        <w:t>ROI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уменьшается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но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ценность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увеличивается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поэтому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Hashsharecoin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применяет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метод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Мастернода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для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минимизации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риска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Кроме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того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мы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вводим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специальные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преимущества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которыми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могут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пользоваться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только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пользователи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платформы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Hashsharecoin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настоящее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время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ключевой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валютой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является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доллар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ключевой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валютой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криптовалютах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является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биткойн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Биткойн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дефицит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выпуском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монет</w:t>
      </w:r>
      <w:r>
        <w:rPr>
          <w:rFonts w:eastAsia="Malgun Gothic" w:hAnsi="Malgun Gothic"/>
          <w:lang w:val="ru-RU"/>
        </w:rPr>
        <w:t>,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которого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составляет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всего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ascii="Malgun Gothic" w:eastAsia="Malgun Gothic" w:hAnsi="Malgun Gothic" w:hint="eastAsia"/>
          <w:lang w:val="ru-RU"/>
        </w:rPr>
        <w:t xml:space="preserve">21 </w:t>
      </w:r>
      <w:r w:rsidRPr="00D87895">
        <w:rPr>
          <w:rFonts w:eastAsia="Malgun Gothic" w:hAnsi="Malgun Gothic"/>
          <w:lang w:val="ru-RU"/>
        </w:rPr>
        <w:t>миллион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использует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PoW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поэтому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подумали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способах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повышения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прибыльности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нашли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среду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подходящую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для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майнинга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eastAsia="Malgun Gothic" w:hAnsi="Malgun Gothic"/>
          <w:lang w:val="ru-RU"/>
        </w:rPr>
        <w:t>По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сравнению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тарифами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электроэнергию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ascii="Malgun Gothic" w:eastAsia="Malgun Gothic" w:hAnsi="Malgun Gothic" w:hint="eastAsia"/>
          <w:lang w:val="ru-RU"/>
        </w:rPr>
        <w:t xml:space="preserve">12 </w:t>
      </w:r>
      <w:r w:rsidRPr="00D87895">
        <w:rPr>
          <w:rFonts w:eastAsia="Malgun Gothic" w:hAnsi="Malgun Gothic"/>
          <w:lang w:val="ru-RU"/>
        </w:rPr>
        <w:t>странах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Казахстан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Китай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были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самыми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низкими</w:t>
      </w:r>
      <w:r w:rsidRPr="00D87895">
        <w:rPr>
          <w:rFonts w:ascii="Malgun Gothic" w:eastAsia="Malgun Gothic" w:hAnsi="Malgun Gothic" w:hint="eastAsia"/>
          <w:lang w:val="ru-RU"/>
        </w:rPr>
        <w:t xml:space="preserve">: 2.835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ascii="Malgun Gothic" w:eastAsia="Malgun Gothic" w:hAnsi="Malgun Gothic" w:hint="eastAsia"/>
          <w:lang w:val="ru-RU"/>
        </w:rPr>
        <w:t xml:space="preserve">3.175 </w:t>
      </w:r>
      <w:r w:rsidRPr="00D87895">
        <w:rPr>
          <w:rFonts w:eastAsia="Malgun Gothic" w:hAnsi="Malgun Gothic"/>
          <w:lang w:val="ru-RU"/>
        </w:rPr>
        <w:t>долларов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соответственно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они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управляют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центрами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добычи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биткойнов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Казахстане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Китае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потому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что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затраты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рабочую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силу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климат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идеально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подходят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для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майнинга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>
        <w:rPr>
          <w:rFonts w:ascii="Malgun Gothic" w:eastAsia="Malgun Gothic" w:hAnsi="Malgun Gothic" w:hint="eastAsia"/>
        </w:rPr>
        <w:t>Hashsharecoin</w:t>
      </w:r>
      <w:r w:rsidRPr="00D87895">
        <w:rPr>
          <w:rFonts w:ascii="Malgun Gothic" w:eastAsia="Malgun Gothic" w:hAnsi="Malgun Gothic" w:hint="eastAsia"/>
          <w:lang w:val="ru-RU"/>
        </w:rPr>
        <w:t xml:space="preserve"> - </w:t>
      </w:r>
      <w:r w:rsidRPr="00D87895">
        <w:rPr>
          <w:rFonts w:eastAsia="Malgun Gothic" w:hAnsi="Malgun Gothic"/>
          <w:lang w:val="ru-RU"/>
        </w:rPr>
        <w:t>это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первый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гибридный</w:t>
      </w:r>
      <w:r>
        <w:rPr>
          <w:rFonts w:eastAsia="Malgun Gothic" w:hAnsi="Malgun Gothic"/>
          <w:lang w:val="ru-RU"/>
        </w:rPr>
        <w:t xml:space="preserve">  </w:t>
      </w:r>
      <w:r w:rsidRPr="00D87895">
        <w:rPr>
          <w:rFonts w:ascii="Malgun Gothic" w:eastAsia="Malgun Gothic" w:hAnsi="Malgun Gothic" w:hint="eastAsia"/>
          <w:lang w:val="ru-RU"/>
        </w:rPr>
        <w:t>(</w:t>
      </w:r>
      <w:r>
        <w:rPr>
          <w:rFonts w:ascii="Malgun Gothic" w:eastAsia="Malgun Gothic" w:hAnsi="Malgun Gothic" w:hint="eastAsia"/>
        </w:rPr>
        <w:t>HYBRID</w:t>
      </w:r>
      <w:r w:rsidRPr="00D87895">
        <w:rPr>
          <w:rFonts w:ascii="Malgun Gothic" w:eastAsia="Malgun Gothic" w:hAnsi="Malgun Gothic" w:hint="eastAsia"/>
          <w:lang w:val="ru-RU"/>
        </w:rPr>
        <w:t xml:space="preserve">) </w:t>
      </w:r>
      <w:r w:rsidRPr="00D87895">
        <w:rPr>
          <w:rFonts w:eastAsia="Malgun Gothic" w:hAnsi="Malgun Gothic"/>
          <w:lang w:val="ru-RU"/>
        </w:rPr>
        <w:t>денежный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токен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который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делится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добытым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таким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образом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биткойном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Мастернодом</w:t>
      </w:r>
      <w:r w:rsidRPr="00D87895">
        <w:rPr>
          <w:rFonts w:ascii="Malgun Gothic" w:eastAsia="Malgun Gothic" w:hAnsi="Malgun Gothic" w:hint="eastAsia"/>
          <w:lang w:val="ru-RU"/>
        </w:rPr>
        <w:t>.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Default="00D87895" w:rsidP="00D87895">
      <w:pPr>
        <w:pStyle w:val="a"/>
        <w:wordWrap/>
        <w:spacing w:line="240" w:lineRule="auto"/>
        <w:jc w:val="left"/>
      </w:pPr>
      <w:r>
        <w:rPr>
          <w:rFonts w:ascii="Malgun Gothic" w:eastAsia="Malgun Gothic" w:hAnsi="Malgun Gothic" w:hint="eastAsia"/>
        </w:rPr>
        <w:t xml:space="preserve">"When a small change happens, you live a real life." 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  <w:r w:rsidRPr="00D87895">
        <w:rPr>
          <w:rFonts w:ascii="Malgun Gothic" w:eastAsia="Malgun Gothic" w:hAnsi="Malgun Gothic" w:hint="eastAsia"/>
          <w:lang w:val="ru-RU"/>
        </w:rPr>
        <w:t>“</w:t>
      </w:r>
      <w:r w:rsidRPr="00D87895">
        <w:rPr>
          <w:rFonts w:eastAsia="Malgun Gothic" w:hAnsi="Malgun Gothic"/>
          <w:lang w:val="ru-RU"/>
        </w:rPr>
        <w:t>Когда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происходит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небольшое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изменение</w:t>
      </w:r>
      <w:r w:rsidRPr="00D87895">
        <w:rPr>
          <w:rFonts w:ascii="Malgun Gothic" w:eastAsia="Malgun Gothic" w:hAnsi="Malgun Gothic" w:hint="eastAsia"/>
          <w:lang w:val="ru-RU"/>
        </w:rPr>
        <w:t xml:space="preserve">, </w:t>
      </w:r>
      <w:r w:rsidRPr="00D87895">
        <w:rPr>
          <w:rFonts w:eastAsia="Malgun Gothic" w:hAnsi="Malgun Gothic"/>
          <w:lang w:val="ru-RU"/>
        </w:rPr>
        <w:t>вы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живете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настоящей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жизнью</w:t>
      </w:r>
      <w:r w:rsidRPr="00D87895">
        <w:rPr>
          <w:rFonts w:ascii="Malgun Gothic" w:eastAsia="Malgun Gothic" w:hAnsi="Malgun Gothic" w:hint="eastAsia"/>
          <w:lang w:val="ru-RU"/>
        </w:rPr>
        <w:t xml:space="preserve">.” - </w:t>
      </w:r>
      <w:r w:rsidRPr="00D87895">
        <w:rPr>
          <w:rFonts w:eastAsia="Malgun Gothic" w:hAnsi="Malgun Gothic"/>
          <w:lang w:val="ru-RU"/>
        </w:rPr>
        <w:t>Толстой</w:t>
      </w:r>
    </w:p>
    <w:p w:rsidR="00D87895" w:rsidRPr="00D87895" w:rsidRDefault="00D87895" w:rsidP="00D87895">
      <w:pPr>
        <w:pStyle w:val="a"/>
        <w:wordWrap/>
        <w:spacing w:line="240" w:lineRule="auto"/>
        <w:jc w:val="left"/>
        <w:rPr>
          <w:lang w:val="ru-RU"/>
        </w:rPr>
      </w:pPr>
    </w:p>
    <w:p w:rsidR="00D87895" w:rsidRDefault="00D87895" w:rsidP="00D87895">
      <w:pPr>
        <w:pStyle w:val="a"/>
        <w:wordWrap/>
        <w:spacing w:line="240" w:lineRule="auto"/>
        <w:jc w:val="left"/>
        <w:rPr>
          <w:rFonts w:ascii="Malgun Gothic" w:eastAsia="Malgun Gothic" w:hAnsi="Malgun Gothic"/>
        </w:rPr>
      </w:pPr>
      <w:r w:rsidRPr="00D87895">
        <w:rPr>
          <w:rFonts w:eastAsia="Malgun Gothic" w:hAnsi="Malgun Gothic"/>
          <w:lang w:val="ru-RU"/>
        </w:rPr>
        <w:t>С</w:t>
      </w:r>
      <w:r w:rsidRPr="00D87895">
        <w:rPr>
          <w:rFonts w:eastAsia="Malgun Gothic" w:hAnsi="Malgun Gothic"/>
          <w:lang w:val="ru-RU"/>
        </w:rPr>
        <w:t xml:space="preserve"> </w:t>
      </w:r>
      <w:r>
        <w:rPr>
          <w:rFonts w:ascii="Malgun Gothic" w:eastAsia="Malgun Gothic" w:hAnsi="Malgun Gothic" w:hint="eastAsia"/>
        </w:rPr>
        <w:t>Hashsharecoin</w:t>
      </w:r>
      <w:r w:rsidRPr="00D87895">
        <w:rPr>
          <w:rFonts w:ascii="Malgun Gothic" w:eastAsia="Malgun Gothic" w:hAnsi="Malgun Gothic" w:hint="eastAsia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надеемся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воплотить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ваши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мечты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в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реальность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изменить</w:t>
      </w:r>
      <w:r w:rsidRPr="00D87895">
        <w:rPr>
          <w:rFonts w:eastAsia="Malgun Gothic" w:hAnsi="Malgun Gothic"/>
          <w:lang w:val="ru-RU"/>
        </w:rPr>
        <w:t xml:space="preserve"> </w:t>
      </w:r>
      <w:r w:rsidRPr="00D87895">
        <w:rPr>
          <w:rFonts w:eastAsia="Malgun Gothic" w:hAnsi="Malgun Gothic"/>
          <w:lang w:val="ru-RU"/>
        </w:rPr>
        <w:t>жизнь</w:t>
      </w:r>
      <w:r w:rsidRPr="00D87895">
        <w:rPr>
          <w:rFonts w:ascii="Malgun Gothic" w:eastAsia="Malgun Gothic" w:hAnsi="Malgun Gothic" w:hint="eastAsia"/>
          <w:lang w:val="ru-RU"/>
        </w:rPr>
        <w:t xml:space="preserve">. </w:t>
      </w:r>
      <w:r>
        <w:rPr>
          <w:rFonts w:eastAsia="Malgun Gothic" w:hAnsi="Malgun Gothic"/>
        </w:rPr>
        <w:t>Спасибо</w:t>
      </w:r>
      <w:r w:rsidR="0058037F">
        <w:rPr>
          <w:rFonts w:ascii="Malgun Gothic" w:eastAsia="Malgun Gothic" w:hAnsi="Malgun Gothic"/>
        </w:rPr>
        <w:t>.</w:t>
      </w:r>
    </w:p>
    <w:p w:rsidR="0058037F" w:rsidRDefault="0058037F" w:rsidP="00D87895">
      <w:pPr>
        <w:pStyle w:val="a"/>
        <w:wordWrap/>
        <w:spacing w:line="240" w:lineRule="auto"/>
        <w:jc w:val="left"/>
      </w:pPr>
      <w:bookmarkStart w:id="0" w:name="_GoBack"/>
      <w:bookmarkEnd w:id="0"/>
    </w:p>
    <w:p w:rsidR="00BE6244" w:rsidRPr="00D87895" w:rsidRDefault="00BE6244" w:rsidP="00D87895">
      <w:pPr>
        <w:spacing w:line="240" w:lineRule="auto"/>
      </w:pPr>
    </w:p>
    <w:sectPr w:rsidR="00BE6244" w:rsidRPr="00D8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95"/>
    <w:rsid w:val="0058037F"/>
    <w:rsid w:val="00BE6244"/>
    <w:rsid w:val="00D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D8789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D8789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2019-08-14T02:21:00Z</dcterms:created>
  <dcterms:modified xsi:type="dcterms:W3CDTF">2019-12-05T06:22:00Z</dcterms:modified>
</cp:coreProperties>
</file>