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202" w:line="259"/>
        <w:ind w:right="-824" w:left="-635"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392" w:firstLine="0"/>
        <w:jc w:val="center"/>
        <w:rPr>
          <w:rFonts w:ascii="Times New Roman" w:hAnsi="Times New Roman" w:cs="Times New Roman" w:eastAsia="Times New Roman"/>
          <w:color w:val="000000"/>
          <w:spacing w:val="0"/>
          <w:position w:val="0"/>
          <w:sz w:val="28"/>
          <w:shd w:fill="auto" w:val="clear"/>
        </w:rPr>
      </w:pPr>
    </w:p>
    <w:p>
      <w:pPr>
        <w:spacing w:before="0" w:after="0" w:line="259"/>
        <w:ind w:right="0" w:left="392" w:firstLine="0"/>
        <w:jc w:val="center"/>
        <w:rPr>
          <w:rFonts w:ascii="Times New Roman" w:hAnsi="Times New Roman" w:cs="Times New Roman" w:eastAsia="Times New Roman"/>
          <w:color w:val="000000"/>
          <w:spacing w:val="0"/>
          <w:position w:val="0"/>
          <w:sz w:val="28"/>
          <w:shd w:fill="auto" w:val="clear"/>
        </w:rPr>
      </w:pPr>
    </w:p>
    <w:p>
      <w:pPr>
        <w:spacing w:before="0" w:after="0" w:line="259"/>
        <w:ind w:right="0" w:left="392"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Model Development Phase Template </w:t>
      </w:r>
    </w:p>
    <w:p>
      <w:pPr>
        <w:spacing w:before="0" w:after="0" w:line="259"/>
        <w:ind w:right="0" w:left="392" w:firstLine="0"/>
        <w:jc w:val="center"/>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tbl>
      <w:tblPr>
        <w:tblInd w:w="392" w:type="dxa"/>
      </w:tblPr>
      <w:tblGrid>
        <w:gridCol w:w="4601"/>
        <w:gridCol w:w="4601"/>
      </w:tblGrid>
      <w:tr>
        <w:trPr>
          <w:trHeight w:val="540" w:hRule="auto"/>
          <w:jc w:val="left"/>
        </w:trPr>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Date</w:t>
            </w:r>
          </w:p>
        </w:tc>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15 June 2024</w:t>
            </w:r>
          </w:p>
        </w:tc>
      </w:tr>
      <w:tr>
        <w:trPr>
          <w:trHeight w:val="560" w:hRule="auto"/>
          <w:jc w:val="left"/>
        </w:trPr>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Team ID</w:t>
            </w:r>
          </w:p>
        </w:tc>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739841</w:t>
            </w:r>
          </w:p>
        </w:tc>
      </w:tr>
      <w:tr>
        <w:trPr>
          <w:trHeight w:val="540" w:hRule="auto"/>
          <w:jc w:val="left"/>
        </w:trPr>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Project Title</w:t>
            </w:r>
          </w:p>
        </w:tc>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Income Activities Using Machine Learning</w:t>
            </w:r>
          </w:p>
        </w:tc>
      </w:tr>
      <w:tr>
        <w:trPr>
          <w:trHeight w:val="540" w:hRule="auto"/>
          <w:jc w:val="left"/>
        </w:trPr>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Maximum Marks</w:t>
            </w:r>
          </w:p>
        </w:tc>
        <w:tc>
          <w:tcPr>
            <w:tcW w:w="4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      2 Marks</w:t>
            </w:r>
          </w:p>
        </w:tc>
      </w:tr>
    </w:tbl>
    <w:p>
      <w:pPr>
        <w:spacing w:before="0" w:after="172" w:line="259"/>
        <w:ind w:right="0" w:left="101" w:firstLine="0"/>
        <w:jc w:val="left"/>
        <w:rPr>
          <w:rFonts w:ascii="Times New Roman" w:hAnsi="Times New Roman" w:cs="Times New Roman" w:eastAsia="Times New Roman"/>
          <w:b/>
          <w:color w:val="000000"/>
          <w:spacing w:val="0"/>
          <w:position w:val="0"/>
          <w:sz w:val="24"/>
          <w:shd w:fill="auto" w:val="clear"/>
        </w:rPr>
      </w:pPr>
    </w:p>
    <w:p>
      <w:pPr>
        <w:spacing w:before="0" w:after="172" w:line="259"/>
        <w:ind w:right="0" w:left="101" w:firstLine="0"/>
        <w:jc w:val="left"/>
        <w:rPr>
          <w:rFonts w:ascii="Times New Roman" w:hAnsi="Times New Roman" w:cs="Times New Roman" w:eastAsia="Times New Roman"/>
          <w:b/>
          <w:color w:val="000000"/>
          <w:spacing w:val="0"/>
          <w:position w:val="0"/>
          <w:sz w:val="24"/>
          <w:shd w:fill="auto" w:val="clear"/>
        </w:rPr>
      </w:pPr>
    </w:p>
    <w:p>
      <w:pPr>
        <w:spacing w:before="0" w:after="172" w:line="259"/>
        <w:ind w:right="0" w:left="101" w:firstLine="0"/>
        <w:jc w:val="left"/>
        <w:rPr>
          <w:rFonts w:ascii="Times New Roman" w:hAnsi="Times New Roman" w:cs="Times New Roman" w:eastAsia="Times New Roman"/>
          <w:b/>
          <w:color w:val="000000"/>
          <w:spacing w:val="0"/>
          <w:position w:val="0"/>
          <w:sz w:val="24"/>
          <w:shd w:fill="auto" w:val="clear"/>
        </w:rPr>
      </w:pPr>
    </w:p>
    <w:p>
      <w:pPr>
        <w:spacing w:before="0" w:after="172" w:line="259"/>
        <w:ind w:right="0" w:left="101" w:firstLine="0"/>
        <w:jc w:val="left"/>
        <w:rPr>
          <w:rFonts w:ascii="Times New Roman" w:hAnsi="Times New Roman" w:cs="Times New Roman" w:eastAsia="Times New Roman"/>
          <w:b/>
          <w:color w:val="000000"/>
          <w:spacing w:val="0"/>
          <w:position w:val="0"/>
          <w:sz w:val="24"/>
          <w:shd w:fill="auto" w:val="clear"/>
        </w:rPr>
      </w:pPr>
    </w:p>
    <w:p>
      <w:pPr>
        <w:spacing w:before="0" w:after="172" w:line="259"/>
        <w:ind w:right="0" w:left="101"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Model Selection Report </w:t>
      </w:r>
    </w:p>
    <w:p>
      <w:pPr>
        <w:spacing w:before="0" w:after="0" w:line="274"/>
        <w:ind w:right="0" w:left="10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0" w:line="274"/>
        <w:ind w:right="0" w:left="101" w:firstLine="0"/>
        <w:jc w:val="both"/>
        <w:rPr>
          <w:rFonts w:ascii="Times New Roman" w:hAnsi="Times New Roman" w:cs="Times New Roman" w:eastAsia="Times New Roman"/>
          <w:color w:val="000000"/>
          <w:spacing w:val="0"/>
          <w:position w:val="0"/>
          <w:sz w:val="24"/>
          <w:shd w:fill="auto" w:val="clear"/>
        </w:rPr>
      </w:pPr>
    </w:p>
    <w:tbl>
      <w:tblPr/>
      <w:tblGrid>
        <w:gridCol w:w="1265"/>
        <w:gridCol w:w="3958"/>
        <w:gridCol w:w="2117"/>
        <w:gridCol w:w="1902"/>
      </w:tblGrid>
      <w:tr>
        <w:trPr>
          <w:trHeight w:val="1980" w:hRule="auto"/>
          <w:jc w:val="left"/>
        </w:trPr>
        <w:tc>
          <w:tcPr>
            <w:tcW w:w="1265"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9" w:line="259"/>
              <w:ind w:right="0" w:left="9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Random </w:t>
            </w:r>
          </w:p>
          <w:p>
            <w:pPr>
              <w:spacing w:before="0" w:after="0" w:line="259"/>
              <w:ind w:right="0" w:left="94"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Forest</w:t>
            </w:r>
            <w:r>
              <w:rPr>
                <w:rFonts w:ascii="Times New Roman" w:hAnsi="Times New Roman" w:cs="Times New Roman" w:eastAsia="Times New Roman"/>
                <w:color w:val="000000"/>
                <w:spacing w:val="0"/>
                <w:position w:val="0"/>
                <w:sz w:val="24"/>
                <w:shd w:fill="auto" w:val="clear"/>
              </w:rPr>
              <w:t xml:space="preserve"> </w:t>
            </w:r>
          </w:p>
        </w:tc>
        <w:tc>
          <w:tcPr>
            <w:tcW w:w="3958"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0" w:line="259"/>
              <w:ind w:right="116" w:left="106" w:firstLine="0"/>
              <w:jc w:val="both"/>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Ensemble of decision trees; robust, handles complex relationships, reduces overfitting, and provides feature importance </w:t>
            </w:r>
          </w:p>
        </w:tc>
        <w:tc>
          <w:tcPr>
            <w:tcW w:w="2117"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177"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98"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tc>
        <w:tc>
          <w:tcPr>
            <w:tcW w:w="1902" w:type="dxa"/>
            <w:tcBorders>
              <w:top w:val="single" w:color="000000" w:sz="8"/>
              <w:left w:val="single" w:color="000000" w:sz="8"/>
              <w:bottom w:val="single" w:color="000000" w:sz="8"/>
              <w:right w:val="single" w:color="000000" w:sz="8"/>
            </w:tcBorders>
            <w:shd w:color="000000" w:fill="ffffff" w:val="clear"/>
            <w:tcMar>
              <w:left w:w="52" w:type="dxa"/>
              <w:right w:w="52" w:type="dxa"/>
            </w:tcMar>
            <w:vAlign w:val="top"/>
          </w:tcPr>
          <w:p>
            <w:pPr>
              <w:spacing w:before="0" w:after="1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9" w:line="259"/>
              <w:ind w:right="0" w:left="10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Accuracy score = </w:t>
            </w:r>
          </w:p>
          <w:p>
            <w:pPr>
              <w:spacing w:before="0" w:after="0" w:line="259"/>
              <w:ind w:right="0" w:left="108"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58%</w:t>
            </w:r>
            <w:r>
              <w:rPr>
                <w:rFonts w:ascii="Times New Roman" w:hAnsi="Times New Roman" w:cs="Times New Roman" w:eastAsia="Times New Roman"/>
                <w:color w:val="000000"/>
                <w:spacing w:val="0"/>
                <w:position w:val="0"/>
                <w:sz w:val="24"/>
                <w:shd w:fill="auto" w:val="clear"/>
              </w:rPr>
              <w:t xml:space="preserve"> </w:t>
            </w:r>
          </w:p>
        </w:tc>
      </w:tr>
    </w:tbl>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