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a master table?</w:t>
      </w:r>
    </w:p>
    <w:p>
      <w:pPr>
        <w:pStyle w:val="Normal"/>
        <w:rPr/>
      </w:pPr>
      <w:r>
        <w:rP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EXISTS vs. IN</w:t>
      </w:r>
    </w:p>
    <w:p>
      <w:pPr>
        <w:pStyle w:val="Normal"/>
        <w:rPr/>
      </w:pPr>
      <w:r>
        <w:rPr/>
      </w:r>
    </w:p>
    <w:p>
      <w:pPr>
        <w:pStyle w:val="Normal"/>
        <w:rPr/>
      </w:pPr>
      <w:r>
        <w:rPr/>
        <w:t>The EXISTS function searches for the presence of a single row meeting the stated criteria as opposed to the IN statement which looks for all occurrences.</w:t>
      </w:r>
    </w:p>
    <w:p>
      <w:pPr>
        <w:pStyle w:val="Normal"/>
        <w:rPr/>
      </w:pPr>
      <w:r>
        <w:rPr/>
      </w:r>
    </w:p>
    <w:p>
      <w:pPr>
        <w:pStyle w:val="Normal"/>
        <w:rPr/>
      </w:pPr>
      <w:r>
        <w:rPr/>
        <w:t>TABLE1 - 1000 rows</w:t>
      </w:r>
    </w:p>
    <w:p>
      <w:pPr>
        <w:pStyle w:val="Normal"/>
        <w:rPr/>
      </w:pPr>
      <w:r>
        <w:rPr/>
        <w:t>TABLE2 - 1000 rows</w:t>
      </w:r>
    </w:p>
    <w:p>
      <w:pPr>
        <w:pStyle w:val="Normal"/>
        <w:rPr/>
      </w:pPr>
      <w:r>
        <w:rPr/>
      </w:r>
    </w:p>
    <w:p>
      <w:pPr>
        <w:pStyle w:val="Normal"/>
        <w:rPr/>
      </w:pPr>
      <w:r>
        <w:rPr/>
        <w:t>(A)</w:t>
      </w:r>
    </w:p>
    <w:p>
      <w:pPr>
        <w:pStyle w:val="Normal"/>
        <w:rPr/>
      </w:pPr>
      <w:r>
        <w:rPr/>
      </w:r>
    </w:p>
    <w:p>
      <w:pPr>
        <w:pStyle w:val="Normal"/>
        <w:rPr/>
      </w:pPr>
      <w:r>
        <w:rPr/>
        <w:t>SELECT t1.id</w:t>
      </w:r>
    </w:p>
    <w:p>
      <w:pPr>
        <w:pStyle w:val="Normal"/>
        <w:rPr/>
      </w:pPr>
      <w:r>
        <w:rPr/>
        <w:t>FROM   table1 t1</w:t>
      </w:r>
    </w:p>
    <w:p>
      <w:pPr>
        <w:pStyle w:val="Normal"/>
        <w:rPr/>
      </w:pPr>
      <w:r>
        <w:rPr/>
        <w:t xml:space="preserve">WHERE  t1.code IN (SELECT t2.code </w:t>
      </w:r>
    </w:p>
    <w:p>
      <w:pPr>
        <w:pStyle w:val="Normal"/>
        <w:rPr/>
      </w:pPr>
      <w:r>
        <w:rPr/>
        <w:t xml:space="preserve">                   </w:t>
      </w:r>
      <w:r>
        <w:rPr/>
        <w:t>FROM   table2 t2);</w:t>
      </w:r>
    </w:p>
    <w:p>
      <w:pPr>
        <w:pStyle w:val="Normal"/>
        <w:rPr/>
      </w:pPr>
      <w:r>
        <w:rPr/>
      </w:r>
    </w:p>
    <w:p>
      <w:pPr>
        <w:pStyle w:val="Normal"/>
        <w:rPr/>
      </w:pPr>
      <w:r>
        <w:rPr/>
        <w:t>(B)</w:t>
      </w:r>
    </w:p>
    <w:p>
      <w:pPr>
        <w:pStyle w:val="Normal"/>
        <w:rPr/>
      </w:pPr>
      <w:r>
        <w:rPr/>
      </w:r>
    </w:p>
    <w:p>
      <w:pPr>
        <w:pStyle w:val="Normal"/>
        <w:rPr/>
      </w:pPr>
      <w:r>
        <w:rPr/>
        <w:t>SELECT t1.id</w:t>
      </w:r>
    </w:p>
    <w:p>
      <w:pPr>
        <w:pStyle w:val="Normal"/>
        <w:rPr/>
      </w:pPr>
      <w:r>
        <w:rPr/>
        <w:t>FROM   table1 t1</w:t>
      </w:r>
    </w:p>
    <w:p>
      <w:pPr>
        <w:pStyle w:val="Normal"/>
        <w:rPr/>
      </w:pPr>
      <w:r>
        <w:rPr/>
        <w:t xml:space="preserve">WHERE  EXISTS (SELECT '1' </w:t>
      </w:r>
    </w:p>
    <w:p>
      <w:pPr>
        <w:pStyle w:val="Normal"/>
        <w:rPr/>
      </w:pPr>
      <w:r>
        <w:rPr/>
        <w:t xml:space="preserve">               </w:t>
      </w:r>
      <w:r>
        <w:rPr/>
        <w:t xml:space="preserve">FROM   table2 t2 </w:t>
      </w:r>
    </w:p>
    <w:p>
      <w:pPr>
        <w:pStyle w:val="Normal"/>
        <w:rPr/>
      </w:pPr>
      <w:r>
        <w:rPr/>
        <w:t xml:space="preserve">               </w:t>
      </w:r>
      <w:r>
        <w:rPr/>
        <w:t>WHERE  t2.code = t1.code)</w:t>
      </w:r>
    </w:p>
    <w:p>
      <w:pPr>
        <w:pStyle w:val="Normal"/>
        <w:rPr/>
      </w:pPr>
      <w:r>
        <w:rPr/>
      </w:r>
    </w:p>
    <w:p>
      <w:pPr>
        <w:pStyle w:val="Normal"/>
        <w:rPr/>
      </w:pPr>
      <w:r>
        <w:rPr/>
        <w:t>For query A, all rows in TABLE2 will be read for every row in TABLE1. The effect will be 1,000,000 rows read from items.</w:t>
      </w:r>
    </w:p>
    <w:p>
      <w:pPr>
        <w:pStyle w:val="Normal"/>
        <w:rPr/>
      </w:pPr>
      <w:r>
        <w:rPr/>
      </w:r>
    </w:p>
    <w:p>
      <w:pPr>
        <w:pStyle w:val="Normal"/>
        <w:rPr/>
      </w:pPr>
      <w:r>
        <w:rPr/>
        <w:t>In the case of query B, a maximum of 1 row from TABLE2 will be read for each row of TABLE1, thus reducing the processing overhead of the statement.</w:t>
      </w:r>
    </w:p>
    <w:p>
      <w:pPr>
        <w:pStyle w:val="Normal"/>
        <w:rPr/>
      </w:pPr>
      <w:r>
        <w:rPr/>
      </w:r>
    </w:p>
    <w:p>
      <w:pPr>
        <w:pStyle w:val="Normal"/>
        <w:rPr>
          <w:b/>
          <w:b/>
          <w:bCs/>
        </w:rPr>
      </w:pPr>
      <w:r>
        <w:rPr>
          <w:b/>
          <w:bCs/>
        </w:rPr>
        <w:t>Rule of thumb:</w:t>
      </w:r>
    </w:p>
    <w:p>
      <w:pPr>
        <w:pStyle w:val="Normal"/>
        <w:rPr/>
      </w:pPr>
      <w:r>
        <w:rPr/>
      </w:r>
    </w:p>
    <w:p>
      <w:pPr>
        <w:pStyle w:val="Normal"/>
        <w:rPr/>
      </w:pPr>
      <w:r>
        <w:rPr/>
        <w:t>If the majority of the filtering criteria are in the subquery then the IN variation may be more performer.</w:t>
      </w:r>
    </w:p>
    <w:p>
      <w:pPr>
        <w:pStyle w:val="Normal"/>
        <w:rPr/>
      </w:pPr>
      <w:r>
        <w:rPr/>
        <w:t>If the majority of the filtering criteria are in the top query then the EXISTS variation may be more performer.</w:t>
      </w:r>
    </w:p>
    <w:p>
      <w:pPr>
        <w:pStyle w:val="Normal"/>
        <w:rPr/>
      </w:pPr>
      <w:r>
        <w:rPr/>
      </w:r>
    </w:p>
    <w:p>
      <w:pPr>
        <w:pStyle w:val="Normal"/>
        <w:rPr/>
      </w:pPr>
      <w:r>
        <w:rPr/>
        <w:t>I would suggest, you should try both variants and see which works the best.</w:t>
      </w:r>
    </w:p>
    <w:p>
      <w:pPr>
        <w:pStyle w:val="Normal"/>
        <w:rPr/>
      </w:pPr>
      <w:r>
        <w:rPr/>
      </w:r>
    </w:p>
    <w:p>
      <w:pPr>
        <w:pStyle w:val="Normal"/>
        <w:rPr>
          <w:b/>
          <w:b/>
          <w:bCs/>
        </w:rPr>
      </w:pPr>
      <w:r>
        <w:rPr>
          <w:b/>
          <w:bCs/>
        </w:rPr>
        <w:t>See the link as details:</w:t>
      </w:r>
    </w:p>
    <w:p>
      <w:pPr>
        <w:pStyle w:val="Normal"/>
        <w:rPr/>
      </w:pPr>
      <w:hyperlink r:id="rId2">
        <w:r>
          <w:rPr>
            <w:rStyle w:val="InternetLink"/>
          </w:rPr>
          <w:t>https://asktom.oracle.com/pls/asktom/f?p=100:11:0::no::p11_question_id:442029737684</w:t>
        </w:r>
      </w:hyperlink>
    </w:p>
    <w:p>
      <w:pPr>
        <w:pStyle w:val="Normal"/>
        <w:rPr/>
      </w:pPr>
      <w:r>
        <w:rPr/>
      </w:r>
    </w:p>
    <w:p>
      <w:pPr>
        <w:pStyle w:val="Normal"/>
        <w:rPr>
          <w:b/>
          <w:b/>
          <w:bCs/>
        </w:rPr>
      </w:pPr>
      <w:r>
        <w:rPr>
          <w:b/>
          <w:bCs/>
        </w:rPr>
        <w:t>Example 02:</w:t>
      </w:r>
    </w:p>
    <w:p>
      <w:pPr>
        <w:pStyle w:val="PreformattedText"/>
        <w:rPr>
          <w:b/>
          <w:color w:val="000080"/>
        </w:rPr>
      </w:pPr>
      <w:r>
        <w:rPr>
          <w:rFonts w:ascii="DejaVu Sans Mono" w:hAnsi="DejaVu Sans Mono"/>
          <w:color w:val="000000"/>
          <w:sz w:val="18"/>
        </w:rPr>
      </w:r>
    </w:p>
    <w:p>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 xml:space="preserve">AS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 xml:space="preserve">'2018' </w:t>
      </w:r>
      <w:r>
        <w:rPr>
          <w:rFonts w:ascii="DejaVu Sans Mono" w:hAnsi="DejaVu Sans Mono"/>
          <w:b/>
          <w:color w:val="000080"/>
          <w:sz w:val="18"/>
        </w:rPr>
        <w:t xml:space="preserve">and </w:t>
      </w:r>
      <w:r>
        <w:rPr>
          <w:rFonts w:ascii="DejaVu Sans Mono" w:hAnsi="DejaVu Sans Mono"/>
          <w:color w:val="000000"/>
          <w:sz w:val="18"/>
        </w:rPr>
        <w:t>m.SAILORID = s.SAILORID )</w:t>
      </w:r>
    </w:p>
    <w:p>
      <w:pPr>
        <w:pStyle w:val="PreformattedText"/>
        <w:shd w:fill="FFFFFF" w:val="clear"/>
        <w:spacing w:before="0" w:after="283"/>
        <w:rPr>
          <w:rFonts w:ascii="DejaVu Sans Mono" w:hAnsi="DejaVu Sans Mono"/>
          <w:b/>
          <w:b/>
          <w:bCs/>
          <w:color w:val="000000"/>
          <w:sz w:val="18"/>
        </w:rPr>
      </w:pPr>
      <w:r>
        <w:rPr>
          <w:rFonts w:ascii="DejaVu Sans Mono" w:hAnsi="DejaVu Sans Mono"/>
          <w:b/>
          <w:bCs/>
          <w:color w:val="000000"/>
          <w:sz w:val="18"/>
        </w:rPr>
        <w:t>...or</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 xml:space="preserve">'2018' </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 xml:space="preserve">In the above code, </w:t>
      </w:r>
      <w:r>
        <w:rPr>
          <w:rFonts w:ascii="DejaVu Sans Mono" w:hAnsi="DejaVu Sans Mono"/>
          <w:b/>
          <w:bCs/>
          <w:color w:val="000000"/>
          <w:sz w:val="18"/>
        </w:rPr>
        <w:t>not exists</w:t>
      </w:r>
      <w:r>
        <w:rPr>
          <w:rFonts w:ascii="DejaVu Sans Mono" w:hAnsi="DejaVu Sans Mono"/>
          <w:color w:val="000000"/>
          <w:sz w:val="18"/>
        </w:rPr>
        <w:t xml:space="preserve"> and in the below code, </w:t>
      </w:r>
      <w:r>
        <w:rPr>
          <w:rFonts w:ascii="DejaVu Sans Mono" w:hAnsi="DejaVu Sans Mono"/>
          <w:b/>
          <w:bCs/>
          <w:color w:val="000000"/>
          <w:sz w:val="18"/>
        </w:rPr>
        <w:t>not in</w:t>
      </w:r>
      <w:r>
        <w:rPr>
          <w:rFonts w:ascii="DejaVu Sans Mono" w:hAnsi="DejaVu Sans Mono"/>
          <w:color w:val="000000"/>
          <w:sz w:val="18"/>
        </w:rPr>
        <w:t xml:space="preserve"> are the same </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pPr>
        <w:pStyle w:val="PreformattedText"/>
        <w:shd w:fill="FFFFFF" w:val="clear"/>
        <w:rPr>
          <w:rFonts w:ascii="DejaVu Sans Mono" w:hAnsi="DejaVu Sans Mono"/>
          <w:b/>
          <w:color w:val="000080"/>
          <w:sz w:val="18"/>
        </w:rPr>
      </w:pPr>
      <w:r>
        <w:rPr>
          <w:rFonts w:ascii="DejaVu Sans Mono" w:hAnsi="DejaVu Sans Mono"/>
          <w:b/>
          <w:color w:val="000080"/>
          <w:sz w:val="18"/>
        </w:rPr>
        <w:t>from</w:t>
      </w:r>
    </w:p>
    <w:p>
      <w:pPr>
        <w:pStyle w:val="PreformattedText"/>
        <w:shd w:fill="FFFFFF" w:val="clear"/>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Example 03:</w:t>
      </w:r>
    </w:p>
    <w:p>
      <w:pPr>
        <w:pStyle w:val="Normal"/>
        <w:shd w:fill="FFFFFF" w:val="clear"/>
        <w:spacing w:before="0" w:after="283"/>
        <w:rPr>
          <w:rFonts w:ascii="DejaVu Sans Mono" w:hAnsi="DejaVu Sans Mono"/>
          <w:color w:val="000000"/>
          <w:sz w:val="18"/>
        </w:rPr>
      </w:pPr>
      <w:r>
        <w:rPr>
          <w:rFonts w:ascii="DejaVu Sans Mono" w:hAnsi="DejaVu Sans Mono"/>
          <w:color w:val="000000"/>
          <w:sz w:val="18"/>
        </w:rPr>
        <w:t xml:space="preserve">SELECT 1 FROM TABLE_NAME means, "Return 1 from the table". It is pretty unremarkable on its own, so normally it will be used with WHERE and often EXISTS.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SELECT * FROM TABLE1 T1 WHERE EXISTS (</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SELECT 1 FROM TABLE2 T2 WHERE T1.ID= T2.ID</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w:t>
      </w:r>
    </w:p>
    <w:p>
      <w:pPr>
        <w:pStyle w:val="Normal"/>
        <w:shd w:fill="FFFFFF" w:val="clear"/>
        <w:spacing w:before="0"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SELECT * FROM TABLE1 T1 WHERE ID IN (SELECT ID FROM TABLE2);</w:t>
      </w:r>
    </w:p>
    <w:p>
      <w:pPr>
        <w:pStyle w:val="Normal"/>
        <w:shd w:fill="FFFFFF" w:val="clear"/>
        <w:spacing w:before="0"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r>
        <w:rPr>
          <w:rFonts w:ascii="DejaVu Sans Mono" w:hAnsi="DejaVu Sans Mono"/>
          <w:color w:val="000000"/>
          <w:sz w:val="18"/>
        </w:rPr>
        <w:t xml:space="preserve"> </w:t>
      </w:r>
    </w:p>
    <w:p>
      <w:pPr>
        <w:pStyle w:val="Normal"/>
        <w:shd w:fill="FFFFFF" w:val="clear"/>
        <w:spacing w:before="0" w:after="283"/>
        <w:rPr>
          <w:rFonts w:ascii="DejaVu Sans Mono" w:hAnsi="DejaVu Sans Mono"/>
          <w:color w:val="000000"/>
          <w:sz w:val="18"/>
        </w:rPr>
      </w:pPr>
      <w:r>
        <w:rPr>
          <w:rFonts w:ascii="DejaVu Sans Mono" w:hAnsi="DejaVu Sans Mono"/>
          <w:color w:val="000000"/>
          <w:sz w:val="18"/>
        </w:rPr>
        <w:t>If you mean something like this</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 xml:space="preserve">WHERE EXISTS (SELECT 1 FROM table WHERE...) </w:t>
      </w:r>
    </w:p>
    <w:p>
      <w:pPr>
        <w:pStyle w:val="Normal"/>
        <w:shd w:fill="FFFFFF" w:val="clear"/>
        <w:spacing w:before="0" w:after="283"/>
        <w:rPr>
          <w:rFonts w:ascii="DejaVu Sans Mono" w:hAnsi="DejaVu Sans Mono"/>
          <w:color w:val="000000"/>
          <w:sz w:val="18"/>
        </w:rPr>
      </w:pPr>
      <w:r>
        <w:rPr>
          <w:rFonts w:ascii="DejaVu Sans Mono" w:hAnsi="DejaVu Sans Mono"/>
          <w:color w:val="000000"/>
          <w:sz w:val="18"/>
        </w:rPr>
        <w:t>Then it's a myth that the 1 is better than</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 xml:space="preserve">WHERE EXISTS (SELECT * FROM table WHERE...) </w:t>
      </w:r>
    </w:p>
    <w:p>
      <w:pPr>
        <w:pStyle w:val="Normal"/>
        <w:shd w:fill="FFFFFF" w:val="clear"/>
        <w:spacing w:before="0" w:after="283"/>
        <w:rPr>
          <w:rFonts w:ascii="DejaVu Sans Mono" w:hAnsi="DejaVu Sans Mono"/>
          <w:color w:val="000000"/>
          <w:sz w:val="18"/>
        </w:rPr>
      </w:pPr>
      <w:hyperlink r:id="rId3">
        <w:r>
          <w:rPr>
            <w:rStyle w:val="InternetLink"/>
            <w:rFonts w:ascii="DejaVu Sans Mono" w:hAnsi="DejaVu Sans Mono"/>
            <w:color w:val="000000"/>
            <w:sz w:val="18"/>
          </w:rPr>
          <w:t>The 1 or * in the EXISTS is ignored and you can write this as per Page 191 of the ANSI SQL 1992 Standard:</w:t>
        </w:r>
      </w:hyperlink>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fill="FFFFFF" w:val="clear"/>
        <w:spacing w:before="0" w:after="283"/>
        <w:rPr>
          <w:rFonts w:ascii="DejaVu Sans Mono" w:hAnsi="DejaVu Sans Mono"/>
          <w:b/>
          <w:b/>
          <w:bCs/>
          <w:color w:val="000000"/>
          <w:sz w:val="18"/>
        </w:rPr>
      </w:pPr>
      <w:r>
        <w:rPr>
          <w:rFonts w:ascii="DejaVu Sans Mono" w:hAnsi="DejaVu Sans Mono"/>
          <w:b/>
          <w:bCs/>
          <w:color w:val="000000"/>
          <w:sz w:val="18"/>
        </w:rPr>
        <w:t xml:space="preserve">  </w:t>
      </w:r>
      <w:r>
        <w:rPr>
          <w:rFonts w:ascii="DejaVu Sans Mono" w:hAnsi="DejaVu Sans Mono"/>
          <w:b/>
          <w:bCs/>
          <w:color w:val="000000"/>
          <w:sz w:val="18"/>
        </w:rPr>
        <w:t xml:space="preserve">WHERE EXISTS (SELECT 1/0 FROM table WHERE...) </w:t>
      </w:r>
    </w:p>
    <w:p>
      <w:pPr>
        <w:pStyle w:val="Normal"/>
        <w:shd w:fill="FFFFFF" w:val="clear"/>
        <w:spacing w:before="0" w:after="283"/>
        <w:rPr>
          <w:rFonts w:ascii="DejaVu Sans Mono" w:hAnsi="DejaVu Sans Mono"/>
          <w:color w:val="000000"/>
          <w:sz w:val="18"/>
        </w:rPr>
      </w:pPr>
      <w:r>
        <w:rPr>
          <w:rFonts w:ascii="DejaVu Sans Mono" w:hAnsi="DejaVu Sans Mono"/>
          <w:color w:val="000000"/>
          <w:sz w:val="18"/>
        </w:rPr>
      </w:r>
    </w:p>
    <w:p>
      <w:pPr>
        <w:pStyle w:val="Normal"/>
        <w:rPr/>
      </w:pPr>
      <w:r>
        <w:rPr/>
      </w:r>
    </w:p>
    <w:p>
      <w:pPr>
        <w:pStyle w:val="Normal"/>
        <w:rPr/>
      </w:pPr>
      <w:r>
        <w:rPr/>
      </w:r>
    </w:p>
    <w:p>
      <w:pPr>
        <w:pStyle w:val="Normal"/>
        <w:jc w:val="center"/>
        <w:rPr>
          <w:b/>
          <w:b/>
          <w:bCs/>
        </w:rPr>
      </w:pPr>
      <w:r>
        <w:rPr>
          <w:b/>
          <w:bCs/>
        </w:rPr>
        <w:t>Avoid In-Line Queries</w:t>
      </w:r>
    </w:p>
    <w:p>
      <w:pPr>
        <w:pStyle w:val="Normal"/>
        <w:rPr/>
      </w:pPr>
      <w:r>
        <w:rPr/>
      </w:r>
    </w:p>
    <w:p>
      <w:pPr>
        <w:pStyle w:val="Normal"/>
        <w:rPr/>
      </w:pPr>
      <w:r>
        <w:rPr/>
        <w:t>In-line queries execute for each column for each row.</w:t>
      </w:r>
    </w:p>
    <w:p>
      <w:pPr>
        <w:pStyle w:val="Normal"/>
        <w:rPr/>
      </w:pPr>
      <w:r>
        <w:rPr/>
      </w:r>
    </w:p>
    <w:p>
      <w:pPr>
        <w:pStyle w:val="Normal"/>
        <w:rPr/>
      </w:pPr>
      <w:r>
        <w:rPr/>
        <w:t>For example, if a main query has 100 columns, and brings 1000 rows, then each column query executes 1000 times. Altogether, it is 100 multiplied by 1000 times. This is not scalable and cannot perform well. Avoid using in-line sub queries whenever possible.</w:t>
      </w:r>
    </w:p>
    <w:p>
      <w:pPr>
        <w:pStyle w:val="Normal"/>
        <w:rPr/>
      </w:pPr>
      <w:r>
        <w:rPr/>
      </w:r>
    </w:p>
    <w:p>
      <w:pPr>
        <w:pStyle w:val="Normal"/>
        <w:rPr/>
      </w:pPr>
      <w:r>
        <w:rPr/>
        <w:t>Avoid the following use of in-line queries. If this query returns only a few rows this approach may work satisfactorily; however, if the query returns 10000 rows, then each sub or inline query executes 10000 times and the query would likely result in Stuck threads.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tom.oracle.com/pls/asktom/f?p=100:11:0::no::p11_question_id:442029737684" TargetMode="External"/><Relationship Id="rId3" Type="http://schemas.openxmlformats.org/officeDocument/2006/relationships/hyperlink" Target="http://www.contrib.andrew.cmu.edu/~shadow/sql/sql1992.tx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LibreOffice/5.1.6.2$Linux_X86_64 LibreOffice_project/10m0$Build-2</Application>
  <Pages>3</Pages>
  <Words>820</Words>
  <Characters>4232</Characters>
  <CharactersWithSpaces>5059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2018-10-21T16:16:30Z</dcterms:created>
  <dc:creator/>
  <dc:description/>
  <dc:language>en-US</dc:language>
  <cp:lastModifiedBy/>
  <dcterms:modified xsi:type="dcterms:W3CDTF">2019-02-26T12:55:04Z</dcterms:modified>
  <cp:revision>49</cp:revision>
  <dc:subject/>
  <dc:title/>
</cp:coreProperties>
</file>