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ACAE5" w14:textId="666CC855" w:rsidR="004B33F3" w:rsidRPr="004B33F3" w:rsidRDefault="004B33F3" w:rsidP="004B33F3">
      <w:pPr>
        <w:pStyle w:val="Title"/>
        <w:rPr>
          <w:sz w:val="24"/>
        </w:rPr>
      </w:pPr>
      <w:r w:rsidRPr="004B33F3">
        <w:rPr>
          <w:sz w:val="52"/>
        </w:rPr>
        <w:t xml:space="preserve">Capstone </w:t>
      </w:r>
      <w:r w:rsidR="00DB52AD">
        <w:rPr>
          <w:sz w:val="52"/>
        </w:rPr>
        <w:t>Project</w:t>
      </w:r>
      <w:r>
        <w:rPr>
          <w:sz w:val="52"/>
        </w:rPr>
        <w:tab/>
      </w:r>
      <w:r>
        <w:rPr>
          <w:sz w:val="52"/>
        </w:rPr>
        <w:tab/>
      </w:r>
      <w:r>
        <w:rPr>
          <w:sz w:val="52"/>
        </w:rPr>
        <w:tab/>
      </w:r>
      <w:r>
        <w:rPr>
          <w:sz w:val="52"/>
        </w:rPr>
        <w:tab/>
      </w:r>
      <w:r>
        <w:rPr>
          <w:sz w:val="52"/>
        </w:rPr>
        <w:tab/>
      </w:r>
      <w:r>
        <w:rPr>
          <w:sz w:val="52"/>
        </w:rPr>
        <w:tab/>
      </w:r>
      <w:r w:rsidRPr="004B33F3">
        <w:rPr>
          <w:sz w:val="24"/>
        </w:rPr>
        <w:t>Ebrahim Jakoet</w:t>
      </w:r>
    </w:p>
    <w:p w14:paraId="00E68B87" w14:textId="3E8758DC" w:rsidR="004B33F3" w:rsidRPr="004B33F3" w:rsidRDefault="004B33F3" w:rsidP="004B33F3">
      <w:pPr>
        <w:pStyle w:val="Title"/>
        <w:rPr>
          <w:sz w:val="24"/>
        </w:rPr>
      </w:pPr>
      <w:r w:rsidRPr="004B33F3">
        <w:rPr>
          <w:sz w:val="44"/>
          <w:szCs w:val="44"/>
        </w:rPr>
        <w:t>Machine Learning Engineer Nanodegree</w:t>
      </w:r>
      <w:r>
        <w:rPr>
          <w:sz w:val="44"/>
          <w:szCs w:val="44"/>
        </w:rPr>
        <w:tab/>
      </w:r>
      <w:r w:rsidRPr="004B33F3">
        <w:rPr>
          <w:sz w:val="24"/>
        </w:rPr>
        <w:t xml:space="preserve">Aug </w:t>
      </w:r>
      <w:r w:rsidR="00076B2B">
        <w:rPr>
          <w:sz w:val="24"/>
        </w:rPr>
        <w:t>22</w:t>
      </w:r>
      <w:r w:rsidR="00076B2B" w:rsidRPr="00076B2B">
        <w:rPr>
          <w:sz w:val="24"/>
          <w:vertAlign w:val="superscript"/>
        </w:rPr>
        <w:t>nd</w:t>
      </w:r>
      <w:r w:rsidRPr="004B33F3">
        <w:rPr>
          <w:sz w:val="24"/>
        </w:rPr>
        <w:t>, 2019</w:t>
      </w:r>
    </w:p>
    <w:p w14:paraId="27836428" w14:textId="366C8EEE" w:rsidR="00855982" w:rsidRDefault="00076B2B" w:rsidP="004B33F3">
      <w:pPr>
        <w:pStyle w:val="Heading1"/>
      </w:pPr>
      <w:r>
        <w:t>Definition</w:t>
      </w:r>
    </w:p>
    <w:p w14:paraId="76A60927" w14:textId="4B75B4C6" w:rsidR="004B33F3" w:rsidRDefault="00076B2B" w:rsidP="004B33F3">
      <w:pPr>
        <w:pStyle w:val="Heading2"/>
      </w:pPr>
      <w:r>
        <w:t>Project Overview</w:t>
      </w:r>
    </w:p>
    <w:p w14:paraId="5ABA1278" w14:textId="77777777" w:rsidR="004B33F3" w:rsidRDefault="004B33F3" w:rsidP="004B33F3">
      <w:r>
        <w:t xml:space="preserve">About 12% of women living in America will develop some form of invasive breast cancer.  It is estimated that 41,760 of women in the US will die from breast cancer in 2019.  Breast cancer remains among the most commonly diagnosed types of cancer in older women especially, and a leading cause of death compared to most other types of cancer </w:t>
      </w:r>
      <w:r w:rsidRPr="00545168">
        <w:rPr>
          <w:vertAlign w:val="superscript"/>
        </w:rPr>
        <w:t>[1]</w:t>
      </w:r>
      <w:r>
        <w:t xml:space="preserve">.  In this project we will use the Breast Cancer Wisconsin (Diagnostic) Data Set to build a model that can predict the presence of a malignant cancer based on the given features in the dataset.  We will also determine which features are more significant in the detection of malignant breast cancer.  The dataset is derived from digitized images of a fine needle aspirate (FNA) biopsy of breast mass samples. The features describe characteristics of the cell nuclei present in the image [^2].  Machine learning techniques have already been used in the diagnosis of breast cancer from Fine Needle Aspirates </w:t>
      </w:r>
      <w:r w:rsidRPr="00E83125">
        <w:rPr>
          <w:vertAlign w:val="superscript"/>
        </w:rPr>
        <w:t>[3][4]</w:t>
      </w:r>
      <w:r>
        <w:t>.  Early detection of breast cancer can be life-saving and Machine Learning is increasingly being relied upon in early detection methods.  It is the real life-saving results using machine learning that draws me to the subject.</w:t>
      </w:r>
    </w:p>
    <w:p w14:paraId="2F635A0A" w14:textId="77777777" w:rsidR="004B33F3" w:rsidRDefault="004B33F3" w:rsidP="004B33F3">
      <w:pPr>
        <w:jc w:val="center"/>
      </w:pPr>
      <w:r>
        <w:rPr>
          <w:noProof/>
        </w:rPr>
        <w:drawing>
          <wp:inline distT="0" distB="0" distL="0" distR="0" wp14:anchorId="7B6CA4F2" wp14:editId="1200E036">
            <wp:extent cx="3291840" cy="2057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1_6838.gif"/>
                    <pic:cNvPicPr/>
                  </pic:nvPicPr>
                  <pic:blipFill>
                    <a:blip r:embed="rId10">
                      <a:extLst>
                        <a:ext uri="{28A0092B-C50C-407E-A947-70E740481C1C}">
                          <a14:useLocalDpi xmlns:a14="http://schemas.microsoft.com/office/drawing/2010/main" val="0"/>
                        </a:ext>
                      </a:extLst>
                    </a:blip>
                    <a:stretch>
                      <a:fillRect/>
                    </a:stretch>
                  </pic:blipFill>
                  <pic:spPr>
                    <a:xfrm>
                      <a:off x="0" y="0"/>
                      <a:ext cx="3294033" cy="2058771"/>
                    </a:xfrm>
                    <a:prstGeom prst="rect">
                      <a:avLst/>
                    </a:prstGeom>
                  </pic:spPr>
                </pic:pic>
              </a:graphicData>
            </a:graphic>
          </wp:inline>
        </w:drawing>
      </w:r>
    </w:p>
    <w:p w14:paraId="11820050" w14:textId="77777777" w:rsidR="004B33F3" w:rsidRDefault="004B33F3" w:rsidP="004B33F3">
      <w:pPr>
        <w:jc w:val="center"/>
      </w:pPr>
      <w:r>
        <w:t>Figure 1. A sample image of an FNA biopsy.</w:t>
      </w:r>
    </w:p>
    <w:p w14:paraId="4352A5E6" w14:textId="77777777" w:rsidR="004B33F3" w:rsidRDefault="004B33F3" w:rsidP="00545168">
      <w:pPr>
        <w:pStyle w:val="Heading2"/>
      </w:pPr>
      <w:r>
        <w:t>Problem Statement</w:t>
      </w:r>
    </w:p>
    <w:p w14:paraId="54B3422B" w14:textId="28FD7D25" w:rsidR="004B33F3" w:rsidRDefault="004B33F3" w:rsidP="00545168">
      <w:r>
        <w:t xml:space="preserve">There are 30 feature measurements contained in the dataset with each sample labeled as either (M) Malignant or (B) Benign.  The goal is to determine which features are most significant and to build and compare an </w:t>
      </w:r>
      <w:r w:rsidR="00545168">
        <w:t>AdaBoost</w:t>
      </w:r>
      <w:r>
        <w:t xml:space="preserve"> model and a DNN model that will be able to predict the malignancy of the FNA sample based on the given features.  </w:t>
      </w:r>
      <w:r w:rsidR="00545168" w:rsidRPr="00545168">
        <w:t>The 2 models will be compared using standard evaluation metrics.</w:t>
      </w:r>
    </w:p>
    <w:p w14:paraId="3ED022F9" w14:textId="376E352E" w:rsidR="008768A4" w:rsidRPr="00B76417" w:rsidRDefault="008768A4" w:rsidP="008768A4">
      <w:pPr>
        <w:rPr>
          <w:i/>
        </w:rPr>
      </w:pPr>
      <w:r>
        <w:t xml:space="preserve">The solution involves the building of 2 competing models.  The first model will be an AdaBoost ensemble model and will be used as the benchmark model.  The second model will be a Deep Neural Network (DNN) model built with the </w:t>
      </w:r>
      <w:proofErr w:type="spellStart"/>
      <w:r>
        <w:t>Keras</w:t>
      </w:r>
      <w:proofErr w:type="spellEnd"/>
      <w:r>
        <w:t xml:space="preserve"> modules for neural network architecture.  AdaBoost and neural network algorithms are popular algorithms in machine learning and have been compared in </w:t>
      </w:r>
      <w:proofErr w:type="gramStart"/>
      <w:r>
        <w:t>a number of</w:t>
      </w:r>
      <w:proofErr w:type="gramEnd"/>
      <w:r>
        <w:t xml:space="preserve"> studies before </w:t>
      </w:r>
      <w:r w:rsidRPr="00B76417">
        <w:rPr>
          <w:vertAlign w:val="superscript"/>
        </w:rPr>
        <w:t>[5][6]</w:t>
      </w:r>
      <w:r>
        <w:t xml:space="preserve">.  The 2 competing </w:t>
      </w:r>
      <w:r>
        <w:lastRenderedPageBreak/>
        <w:t>models will be compared by their evaluation metrics as described below.  We will also identify the most important features in the feature set.</w:t>
      </w:r>
    </w:p>
    <w:p w14:paraId="02B7FD86" w14:textId="3B42F815" w:rsidR="00076B2B" w:rsidRDefault="00076B2B" w:rsidP="00076B2B">
      <w:pPr>
        <w:pStyle w:val="Heading2"/>
      </w:pPr>
      <w:r>
        <w:t>Metrics</w:t>
      </w:r>
    </w:p>
    <w:p w14:paraId="6785A743" w14:textId="00006EE2" w:rsidR="00076B2B" w:rsidRDefault="00076B2B" w:rsidP="00076B2B">
      <w:r>
        <w:t xml:space="preserve">To compare the AdaBoost and DNN models, we will be using an accuracy score, recall and processing time.  </w:t>
      </w:r>
      <w:r w:rsidR="00E532ED">
        <w:t xml:space="preserve">Precision and F1 score will also be calculated, but not considered as important for our comparison.  </w:t>
      </w:r>
      <w:r>
        <w:t xml:space="preserve">Accuracy will give us a measure of how well the model is able to predict the correct outcome.  Recall is important because we want to be able to minimize the False Negatives since this is a test for the presence of cancer in a breast mass.  Processing time is only relevant if the deployment of the solution has limited resources.  It is always good to see how the 2 models compare in time.  For processing time, we will use the python time modules to calculate time difference between the training start and stop of each of the 2 models.  The formulae for the accuracy, </w:t>
      </w:r>
      <w:r w:rsidR="00E532ED">
        <w:t xml:space="preserve">precision, </w:t>
      </w:r>
      <w:r>
        <w:t>recall</w:t>
      </w:r>
      <w:r w:rsidR="00E532ED">
        <w:t>, F1 Score</w:t>
      </w:r>
      <w:r>
        <w:t xml:space="preserve"> and processing time evaluation metrics are shown below.</w:t>
      </w:r>
    </w:p>
    <w:p w14:paraId="0D6EAE48" w14:textId="6F9E8FB1" w:rsidR="00076B2B" w:rsidRDefault="00076B2B" w:rsidP="00076B2B">
      <w:pPr>
        <w:spacing w:after="0"/>
        <w:rPr>
          <w:i/>
        </w:rPr>
      </w:pPr>
      <w:r w:rsidRPr="00805760">
        <w:rPr>
          <w:i/>
        </w:rPr>
        <w:t>Accuracy = True Positives + True Negatives / Total number of Samples</w:t>
      </w:r>
    </w:p>
    <w:p w14:paraId="30FB662C" w14:textId="6CEB228B" w:rsidR="001E3DC4" w:rsidRPr="00805760" w:rsidRDefault="001E3DC4" w:rsidP="00076B2B">
      <w:pPr>
        <w:spacing w:after="0"/>
        <w:rPr>
          <w:i/>
        </w:rPr>
      </w:pPr>
      <w:r>
        <w:rPr>
          <w:i/>
        </w:rPr>
        <w:t xml:space="preserve">Precision = </w:t>
      </w:r>
      <w:r w:rsidR="00E532ED">
        <w:rPr>
          <w:i/>
        </w:rPr>
        <w:t>True Positives</w:t>
      </w:r>
      <w:r w:rsidRPr="001E3DC4">
        <w:rPr>
          <w:i/>
        </w:rPr>
        <w:t xml:space="preserve"> / (</w:t>
      </w:r>
      <w:r w:rsidR="00E532ED">
        <w:rPr>
          <w:i/>
        </w:rPr>
        <w:t>True Positives</w:t>
      </w:r>
      <w:r w:rsidRPr="001E3DC4">
        <w:rPr>
          <w:i/>
        </w:rPr>
        <w:t xml:space="preserve"> + </w:t>
      </w:r>
      <w:r w:rsidR="00E532ED">
        <w:rPr>
          <w:i/>
        </w:rPr>
        <w:t>False Positives</w:t>
      </w:r>
      <w:r w:rsidRPr="001E3DC4">
        <w:rPr>
          <w:i/>
        </w:rPr>
        <w:t>)</w:t>
      </w:r>
    </w:p>
    <w:p w14:paraId="6A20AAB7" w14:textId="7DF392DE" w:rsidR="00076B2B" w:rsidRDefault="00076B2B" w:rsidP="00076B2B">
      <w:pPr>
        <w:spacing w:after="0"/>
        <w:rPr>
          <w:i/>
        </w:rPr>
      </w:pPr>
      <w:r w:rsidRPr="00805760">
        <w:rPr>
          <w:i/>
        </w:rPr>
        <w:t>Recall = True Positives / (False Negatives + True Positives)</w:t>
      </w:r>
    </w:p>
    <w:p w14:paraId="04565AC5" w14:textId="2B271858" w:rsidR="00E532ED" w:rsidRPr="00805760" w:rsidRDefault="00E532ED" w:rsidP="00076B2B">
      <w:pPr>
        <w:spacing w:after="0"/>
        <w:rPr>
          <w:i/>
        </w:rPr>
      </w:pPr>
      <w:r>
        <w:rPr>
          <w:i/>
        </w:rPr>
        <w:t xml:space="preserve">F1 = </w:t>
      </w:r>
      <w:r w:rsidRPr="00E532ED">
        <w:rPr>
          <w:i/>
        </w:rPr>
        <w:t>2 * (precision * recall) / (precision + recall)</w:t>
      </w:r>
    </w:p>
    <w:p w14:paraId="02420EEB" w14:textId="133405A4" w:rsidR="00076B2B" w:rsidRDefault="00076B2B" w:rsidP="00076B2B">
      <w:pPr>
        <w:rPr>
          <w:i/>
        </w:rPr>
      </w:pPr>
      <w:r w:rsidRPr="00805760">
        <w:rPr>
          <w:i/>
        </w:rPr>
        <w:t>Processing Time = Time elapsed between (Training start, Prediction end)</w:t>
      </w:r>
    </w:p>
    <w:p w14:paraId="7531E1A5" w14:textId="1E6080D3" w:rsidR="00076B2B" w:rsidRDefault="00076B2B" w:rsidP="00076B2B">
      <w:pPr>
        <w:pStyle w:val="Heading1"/>
      </w:pPr>
      <w:r>
        <w:t>Analysis</w:t>
      </w:r>
    </w:p>
    <w:p w14:paraId="7BFE4EBF" w14:textId="489DD151" w:rsidR="004B33F3" w:rsidRDefault="00076B2B" w:rsidP="00545168">
      <w:pPr>
        <w:pStyle w:val="Heading2"/>
      </w:pPr>
      <w:r>
        <w:t>Data Exploration</w:t>
      </w:r>
    </w:p>
    <w:p w14:paraId="66200180" w14:textId="77777777" w:rsidR="004B33F3" w:rsidRDefault="004B33F3" w:rsidP="004B33F3">
      <w:r>
        <w:t xml:space="preserve">The </w:t>
      </w:r>
      <w:r w:rsidR="00E83125">
        <w:t>Breast Cancer Wisconsin (Diagnostic) Data Set</w:t>
      </w:r>
      <w:r>
        <w:t xml:space="preserve"> was acquired from the Kaggle website </w:t>
      </w:r>
      <w:r w:rsidR="00E83125">
        <w:t>at</w:t>
      </w:r>
      <w:r w:rsidR="00C4369E">
        <w:t xml:space="preserve"> </w:t>
      </w:r>
      <w:hyperlink r:id="rId11" w:history="1">
        <w:r w:rsidR="001F36CD" w:rsidRPr="00D66267">
          <w:rPr>
            <w:rStyle w:val="Hyperlink"/>
          </w:rPr>
          <w:t>https://www.kaggle.com/uciml/breast-cancer-wisconsin-data</w:t>
        </w:r>
      </w:hyperlink>
      <w:r>
        <w:t>.  It is also available from the UCI Website Archive</w:t>
      </w:r>
      <w:r w:rsidR="00E83125">
        <w:t xml:space="preserve"> at </w:t>
      </w:r>
      <w:hyperlink r:id="rId12" w:history="1">
        <w:r w:rsidR="00E83125" w:rsidRPr="00D66267">
          <w:rPr>
            <w:rStyle w:val="Hyperlink"/>
          </w:rPr>
          <w:t>https://archive.ics.uci.edu/ml/datasets/Breast+Cancer+Wisconsin+%28Diagnostic%29</w:t>
        </w:r>
      </w:hyperlink>
      <w:r w:rsidR="00E83125">
        <w:t>.</w:t>
      </w:r>
      <w:r>
        <w:t xml:space="preserve">  </w:t>
      </w:r>
      <w:r w:rsidR="00E83125">
        <w:t xml:space="preserve">And from the ftp server at </w:t>
      </w:r>
      <w:hyperlink r:id="rId13" w:history="1">
        <w:r w:rsidR="00E83125" w:rsidRPr="00D66267">
          <w:rPr>
            <w:rStyle w:val="Hyperlink"/>
          </w:rPr>
          <w:t>ftp://ftp.cs.wisc.edu/math-prog/cpo-dataset/machine-learn/cancer/</w:t>
        </w:r>
      </w:hyperlink>
      <w:r w:rsidR="00E83125">
        <w:t>.</w:t>
      </w:r>
      <w:r>
        <w:t xml:space="preserve"> The data consists of a single file of interest of 32 columns and 569 sample instances.  Creators of the data set are listed below:</w:t>
      </w:r>
    </w:p>
    <w:p w14:paraId="74E67F1D" w14:textId="77777777" w:rsidR="004B33F3" w:rsidRDefault="004B33F3" w:rsidP="00454504">
      <w:pPr>
        <w:pStyle w:val="ListParagraph"/>
        <w:numPr>
          <w:ilvl w:val="0"/>
          <w:numId w:val="34"/>
        </w:numPr>
        <w:spacing w:after="0" w:line="240" w:lineRule="auto"/>
      </w:pPr>
      <w:r>
        <w:t>Dr. William H. Wolberg, General Surgery Dept.</w:t>
      </w:r>
      <w:r w:rsidR="00E83125">
        <w:t xml:space="preserve">, </w:t>
      </w:r>
      <w:r>
        <w:t>University of Wisconsin, Clinical Sciences Center</w:t>
      </w:r>
      <w:r w:rsidR="00454504">
        <w:t xml:space="preserve">, </w:t>
      </w:r>
      <w:r>
        <w:t>Madison, WI 53792</w:t>
      </w:r>
      <w:r w:rsidR="00454504">
        <w:t xml:space="preserve">, </w:t>
      </w:r>
      <w:r>
        <w:t>wolberg@eagle.surgery.wisc.edu</w:t>
      </w:r>
    </w:p>
    <w:p w14:paraId="49A75FCA" w14:textId="77777777" w:rsidR="004B33F3" w:rsidRDefault="004B33F3" w:rsidP="00454504">
      <w:pPr>
        <w:pStyle w:val="ListParagraph"/>
        <w:numPr>
          <w:ilvl w:val="0"/>
          <w:numId w:val="34"/>
        </w:numPr>
        <w:spacing w:after="0" w:line="240" w:lineRule="auto"/>
      </w:pPr>
      <w:r>
        <w:t>W. Nick Street, Computer Sciences Dept.</w:t>
      </w:r>
      <w:r w:rsidR="00454504">
        <w:t xml:space="preserve">, </w:t>
      </w:r>
      <w:r>
        <w:t>University of Wisconsin, 1210 West Dayton St., Madison, WI 53706</w:t>
      </w:r>
      <w:r w:rsidR="00454504">
        <w:t>,</w:t>
      </w:r>
      <w:r>
        <w:t>street@cs.wisc.edu 608-262-6619</w:t>
      </w:r>
    </w:p>
    <w:p w14:paraId="3512A3B9" w14:textId="77777777" w:rsidR="004B33F3" w:rsidRDefault="004B33F3" w:rsidP="00454504">
      <w:pPr>
        <w:pStyle w:val="ListParagraph"/>
        <w:numPr>
          <w:ilvl w:val="0"/>
          <w:numId w:val="34"/>
        </w:numPr>
        <w:spacing w:after="0" w:line="240" w:lineRule="auto"/>
      </w:pPr>
      <w:r>
        <w:t>Olvi L. Mangasarian, Computer Sciences Dept.</w:t>
      </w:r>
      <w:r w:rsidR="00454504">
        <w:t xml:space="preserve">, </w:t>
      </w:r>
      <w:r>
        <w:t>University of Wisconsin, 1210 West Dayton St., Madison, WI 53706</w:t>
      </w:r>
      <w:r w:rsidR="001F36CD">
        <w:t xml:space="preserve"> </w:t>
      </w:r>
      <w:r>
        <w:t>olvi@cs.wisc.edu</w:t>
      </w:r>
    </w:p>
    <w:p w14:paraId="271FB3CB" w14:textId="77777777" w:rsidR="001F36CD" w:rsidRDefault="001F36CD" w:rsidP="004B33F3"/>
    <w:p w14:paraId="06414672" w14:textId="77777777" w:rsidR="004B33F3" w:rsidRDefault="00B76417" w:rsidP="004B33F3">
      <w:r>
        <w:t>T</w:t>
      </w:r>
      <w:r w:rsidR="004B33F3">
        <w:t>he data consists of an ID column, a labeled target column that shows (M) for malignant or (B) for Benign and the following 10 features.</w:t>
      </w:r>
    </w:p>
    <w:p w14:paraId="113832C6" w14:textId="77777777" w:rsidR="004B33F3" w:rsidRDefault="004B33F3" w:rsidP="00545168">
      <w:pPr>
        <w:spacing w:after="0"/>
      </w:pPr>
      <w:r>
        <w:t>1. radius (mean of distances from center to points on the perimeter)</w:t>
      </w:r>
    </w:p>
    <w:p w14:paraId="3400819D" w14:textId="77777777" w:rsidR="004B33F3" w:rsidRDefault="004B33F3" w:rsidP="00545168">
      <w:pPr>
        <w:spacing w:after="0"/>
      </w:pPr>
      <w:r>
        <w:t>2. texture (standard deviation of gray-scale values)</w:t>
      </w:r>
    </w:p>
    <w:p w14:paraId="127939E8" w14:textId="77777777" w:rsidR="004B33F3" w:rsidRDefault="004B33F3" w:rsidP="00545168">
      <w:pPr>
        <w:spacing w:after="0"/>
      </w:pPr>
      <w:r>
        <w:t>3. perimeter</w:t>
      </w:r>
    </w:p>
    <w:p w14:paraId="4FAF32E7" w14:textId="77777777" w:rsidR="004B33F3" w:rsidRDefault="004B33F3" w:rsidP="00545168">
      <w:pPr>
        <w:spacing w:after="0"/>
      </w:pPr>
      <w:r>
        <w:t>4. area</w:t>
      </w:r>
    </w:p>
    <w:p w14:paraId="0F40958C" w14:textId="77777777" w:rsidR="004B33F3" w:rsidRDefault="004B33F3" w:rsidP="00545168">
      <w:pPr>
        <w:spacing w:after="0"/>
      </w:pPr>
      <w:r>
        <w:t>5. smoothness (local variation in radius lengths)</w:t>
      </w:r>
    </w:p>
    <w:p w14:paraId="3BB5D63B" w14:textId="77777777" w:rsidR="004B33F3" w:rsidRDefault="004B33F3" w:rsidP="00545168">
      <w:pPr>
        <w:spacing w:after="0"/>
      </w:pPr>
      <w:r>
        <w:t>6. compactness (perimeter^2 / area - 1.0)</w:t>
      </w:r>
    </w:p>
    <w:p w14:paraId="49E85C04" w14:textId="77777777" w:rsidR="004B33F3" w:rsidRDefault="004B33F3" w:rsidP="00545168">
      <w:pPr>
        <w:spacing w:after="0"/>
      </w:pPr>
      <w:r>
        <w:t>7. concavity (severity of concave portions of the contour)</w:t>
      </w:r>
    </w:p>
    <w:p w14:paraId="721EE356" w14:textId="77777777" w:rsidR="004B33F3" w:rsidRDefault="004B33F3" w:rsidP="00545168">
      <w:pPr>
        <w:spacing w:after="0"/>
      </w:pPr>
      <w:r>
        <w:t>8. concave points (number of concave portions of the contour)</w:t>
      </w:r>
    </w:p>
    <w:p w14:paraId="26044AF0" w14:textId="77777777" w:rsidR="004B33F3" w:rsidRDefault="004B33F3" w:rsidP="00545168">
      <w:pPr>
        <w:spacing w:after="0"/>
      </w:pPr>
      <w:r>
        <w:t>9. symmetry</w:t>
      </w:r>
    </w:p>
    <w:p w14:paraId="0DBB93DC" w14:textId="77777777" w:rsidR="004B33F3" w:rsidRDefault="004B33F3" w:rsidP="00545168">
      <w:pPr>
        <w:spacing w:after="0"/>
      </w:pPr>
      <w:r>
        <w:lastRenderedPageBreak/>
        <w:t>10. fractal dimension ("coastline approximation" - 1)</w:t>
      </w:r>
    </w:p>
    <w:p w14:paraId="7837843C" w14:textId="11F3D9E3" w:rsidR="002E2782" w:rsidRDefault="004B33F3" w:rsidP="004B33F3">
      <w:r>
        <w:t>Each of these 10 features have a mean, standard error and worst or largest (mean of the three largest values) value which makes the total feature set 3 x 10 = 30 features in total.  Feature values have been recorded with 4 significant digits.</w:t>
      </w:r>
    </w:p>
    <w:p w14:paraId="52FA82F9" w14:textId="5B8B063A" w:rsidR="002E2782" w:rsidRDefault="002E2782" w:rsidP="004B33F3">
      <w:r>
        <w:t xml:space="preserve">A sample of the raw data is shown in </w:t>
      </w:r>
      <w:r w:rsidR="00640380">
        <w:t>the Table</w:t>
      </w:r>
      <w:r>
        <w:t xml:space="preserve"> </w:t>
      </w:r>
      <w:r w:rsidR="00640380">
        <w:t>below</w:t>
      </w:r>
      <w:r>
        <w:t>.</w:t>
      </w:r>
    </w:p>
    <w:p w14:paraId="3AA8CE1C" w14:textId="6B8798D1" w:rsidR="002E2782" w:rsidRDefault="002E2782" w:rsidP="004B33F3">
      <w:r>
        <w:rPr>
          <w:noProof/>
        </w:rPr>
        <w:drawing>
          <wp:inline distT="0" distB="0" distL="0" distR="0" wp14:anchorId="176D348E" wp14:editId="52E30D71">
            <wp:extent cx="5943600" cy="1376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6045"/>
                    </a:xfrm>
                    <a:prstGeom prst="rect">
                      <a:avLst/>
                    </a:prstGeom>
                  </pic:spPr>
                </pic:pic>
              </a:graphicData>
            </a:graphic>
          </wp:inline>
        </w:drawing>
      </w:r>
    </w:p>
    <w:p w14:paraId="20BEEDE1" w14:textId="37ED6BBD" w:rsidR="002E2782" w:rsidRDefault="00640380" w:rsidP="002E2782">
      <w:pPr>
        <w:jc w:val="center"/>
      </w:pPr>
      <w:r>
        <w:t>Table</w:t>
      </w:r>
      <w:r w:rsidR="002E2782">
        <w:t xml:space="preserve"> </w:t>
      </w:r>
      <w:r>
        <w:t>1</w:t>
      </w:r>
      <w:r w:rsidR="002E2782">
        <w:t>. A sample of the raw data taken FNA biopsy images.</w:t>
      </w:r>
    </w:p>
    <w:p w14:paraId="03EA3814" w14:textId="733B8D52" w:rsidR="002E2782" w:rsidRDefault="002E2782" w:rsidP="004B33F3">
      <w:r>
        <w:t>There are 2 columns in the raw data, viz.</w:t>
      </w:r>
      <w:r w:rsidRPr="002E2782">
        <w:rPr>
          <w:b/>
        </w:rPr>
        <w:t xml:space="preserve"> id</w:t>
      </w:r>
      <w:r>
        <w:t xml:space="preserve"> and </w:t>
      </w:r>
      <w:r w:rsidRPr="002E2782">
        <w:rPr>
          <w:b/>
        </w:rPr>
        <w:t>Unnamed: 32</w:t>
      </w:r>
      <w:r>
        <w:t xml:space="preserve"> that were dropped since they carry no significant information for our task.  We encoded the diagnosis column with </w:t>
      </w:r>
      <w:r w:rsidRPr="002E2782">
        <w:rPr>
          <w:b/>
        </w:rPr>
        <w:t>1</w:t>
      </w:r>
      <w:r>
        <w:t xml:space="preserve"> and </w:t>
      </w:r>
      <w:r w:rsidRPr="002E2782">
        <w:rPr>
          <w:b/>
        </w:rPr>
        <w:t>0</w:t>
      </w:r>
      <w:r>
        <w:t xml:space="preserve"> representing Malignant and Benign respectively.</w:t>
      </w:r>
      <w:r w:rsidR="008768A4">
        <w:t xml:space="preserve"> </w:t>
      </w:r>
      <w:r>
        <w:t>After the 2 columns were dropped, there were no missing or problematic feature values left in the data set.  The counts of Malignant and Benign samples in the data is shown below.</w:t>
      </w:r>
    </w:p>
    <w:p w14:paraId="309C64E3" w14:textId="39BA1D1C" w:rsidR="002E2782" w:rsidRDefault="002E2782" w:rsidP="00572D11">
      <w:pPr>
        <w:jc w:val="center"/>
      </w:pPr>
      <w:r>
        <w:rPr>
          <w:noProof/>
        </w:rPr>
        <w:drawing>
          <wp:inline distT="0" distB="0" distL="0" distR="0" wp14:anchorId="363F0D2A" wp14:editId="65EAD872">
            <wp:extent cx="2981325" cy="2023653"/>
            <wp:effectExtent l="0" t="0" r="0" b="0"/>
            <wp:docPr id="5" name="Picture 5" descr="C:\Users\ej4175\AppData\Local\Microsoft\Windows\INetCache\Content.MSO\86E7DB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j4175\AppData\Local\Microsoft\Windows\INetCache\Content.MSO\86E7DB2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6035" cy="2047213"/>
                    </a:xfrm>
                    <a:prstGeom prst="rect">
                      <a:avLst/>
                    </a:prstGeom>
                    <a:noFill/>
                    <a:ln>
                      <a:noFill/>
                    </a:ln>
                  </pic:spPr>
                </pic:pic>
              </a:graphicData>
            </a:graphic>
          </wp:inline>
        </w:drawing>
      </w:r>
    </w:p>
    <w:p w14:paraId="33FB83B4" w14:textId="56ADE55B" w:rsidR="002E2782" w:rsidRDefault="002E2782" w:rsidP="002E2782">
      <w:pPr>
        <w:jc w:val="center"/>
      </w:pPr>
      <w:r>
        <w:t xml:space="preserve">Figure </w:t>
      </w:r>
      <w:r w:rsidR="00632BDA">
        <w:t>2</w:t>
      </w:r>
      <w:r>
        <w:t>. Count of Malignant and Benign diagnoses in the data.</w:t>
      </w:r>
    </w:p>
    <w:p w14:paraId="186B7FF0" w14:textId="5FC6BCCE" w:rsidR="00572D11" w:rsidRDefault="00572D11" w:rsidP="00572D11">
      <w:r>
        <w:t xml:space="preserve">A sample of a table </w:t>
      </w:r>
      <w:r w:rsidR="008768A4">
        <w:t>with</w:t>
      </w:r>
      <w:r>
        <w:t xml:space="preserve"> the statistics of the data is shown below.  </w:t>
      </w:r>
    </w:p>
    <w:p w14:paraId="03126792" w14:textId="4C9BEE4B" w:rsidR="00572D11" w:rsidRDefault="00572D11" w:rsidP="00572D11">
      <w:pPr>
        <w:jc w:val="center"/>
      </w:pPr>
      <w:r>
        <w:rPr>
          <w:noProof/>
        </w:rPr>
        <w:drawing>
          <wp:inline distT="0" distB="0" distL="0" distR="0" wp14:anchorId="796A4186" wp14:editId="4296F113">
            <wp:extent cx="5943600" cy="1728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28470"/>
                    </a:xfrm>
                    <a:prstGeom prst="rect">
                      <a:avLst/>
                    </a:prstGeom>
                  </pic:spPr>
                </pic:pic>
              </a:graphicData>
            </a:graphic>
          </wp:inline>
        </w:drawing>
      </w:r>
    </w:p>
    <w:p w14:paraId="510FFD53" w14:textId="4B2C3C7A" w:rsidR="00572D11" w:rsidRDefault="00640380" w:rsidP="00572D11">
      <w:pPr>
        <w:jc w:val="center"/>
      </w:pPr>
      <w:r>
        <w:lastRenderedPageBreak/>
        <w:t>Table 2</w:t>
      </w:r>
      <w:r w:rsidR="00572D11">
        <w:t>. Description of basic statistics in the feature set.</w:t>
      </w:r>
    </w:p>
    <w:p w14:paraId="15119FAC" w14:textId="06D5C92B" w:rsidR="00572D11" w:rsidRDefault="00640380" w:rsidP="00640380">
      <w:r w:rsidRPr="00640380">
        <w:t xml:space="preserve">We notice that the feature ranges and means are significantly different which we will have to normalize later for a Deep Neural Network model.  Also, since we have the mean values, standard </w:t>
      </w:r>
      <w:r w:rsidR="008768A4">
        <w:t>error (se)</w:t>
      </w:r>
      <w:r w:rsidRPr="00640380">
        <w:t xml:space="preserve"> and the mean of the top 3 worst values for each significant feature, we expect that the feature set may be reduced by removing some features that are redundant or not as important.</w:t>
      </w:r>
    </w:p>
    <w:p w14:paraId="475FEB29" w14:textId="1047A57E" w:rsidR="00572D11" w:rsidRDefault="00572D11" w:rsidP="00572D11">
      <w:pPr>
        <w:pStyle w:val="Heading2"/>
      </w:pPr>
      <w:r>
        <w:t>Exploratory Visualization</w:t>
      </w:r>
    </w:p>
    <w:p w14:paraId="6DD05625" w14:textId="71A20E90" w:rsidR="00572D11" w:rsidRDefault="00572D11" w:rsidP="00572D11">
      <w:r>
        <w:t xml:space="preserve">Since the feature set consist of 30 columns, we are particularly interested to see if there are highly correlated features that we can </w:t>
      </w:r>
      <w:r w:rsidR="00562968">
        <w:t>use to reduce the input size for the models that we will use.  The pair</w:t>
      </w:r>
      <w:r w:rsidR="00640380">
        <w:t>-</w:t>
      </w:r>
      <w:r w:rsidR="00562968">
        <w:t>plot below is a graphical representation of how each of the features are related to every other feature in the feature set.</w:t>
      </w:r>
    </w:p>
    <w:p w14:paraId="40836DB4" w14:textId="78A1DA5D" w:rsidR="00562968" w:rsidRDefault="00562968" w:rsidP="00562968">
      <w:pPr>
        <w:jc w:val="center"/>
      </w:pPr>
      <w:r>
        <w:rPr>
          <w:noProof/>
        </w:rPr>
        <w:drawing>
          <wp:inline distT="0" distB="0" distL="0" distR="0" wp14:anchorId="5341E991" wp14:editId="237C7504">
            <wp:extent cx="5943600" cy="5913755"/>
            <wp:effectExtent l="0" t="0" r="0" b="0"/>
            <wp:docPr id="7" name="Picture 7" descr="C:\Users\ej4175\AppData\Local\Microsoft\Windows\INetCache\Content.MSO\8D35FC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j4175\AppData\Local\Microsoft\Windows\INetCache\Content.MSO\8D35FC1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13755"/>
                    </a:xfrm>
                    <a:prstGeom prst="rect">
                      <a:avLst/>
                    </a:prstGeom>
                    <a:noFill/>
                    <a:ln>
                      <a:noFill/>
                    </a:ln>
                  </pic:spPr>
                </pic:pic>
              </a:graphicData>
            </a:graphic>
          </wp:inline>
        </w:drawing>
      </w:r>
    </w:p>
    <w:p w14:paraId="74431FA9" w14:textId="0618469C" w:rsidR="00562968" w:rsidRDefault="00562968" w:rsidP="00562968">
      <w:pPr>
        <w:jc w:val="center"/>
      </w:pPr>
      <w:r>
        <w:t xml:space="preserve">Figure </w:t>
      </w:r>
      <w:r w:rsidR="00632BDA">
        <w:t>3</w:t>
      </w:r>
      <w:r>
        <w:t>: Pair-plot of features showing the pair-wise relationship between features.</w:t>
      </w:r>
    </w:p>
    <w:p w14:paraId="62586E54" w14:textId="5FC241B6" w:rsidR="00562968" w:rsidRDefault="00640380" w:rsidP="00572D11">
      <w:r>
        <w:lastRenderedPageBreak/>
        <w:t>We notice that the radius</w:t>
      </w:r>
      <w:r w:rsidR="00632BDA">
        <w:t>_</w:t>
      </w:r>
      <w:r>
        <w:t xml:space="preserve"> feature</w:t>
      </w:r>
      <w:r w:rsidR="00632BDA">
        <w:t>s</w:t>
      </w:r>
      <w:r>
        <w:t xml:space="preserve"> </w:t>
      </w:r>
      <w:r w:rsidR="00632BDA">
        <w:t>are</w:t>
      </w:r>
      <w:r>
        <w:t xml:space="preserve"> highly correlated with the area_ and perimeter_ features.  This is to be expected given the clearly defined relationship between radius, area and perimeter (or circumference).  We also notice that </w:t>
      </w:r>
      <w:r w:rsidR="00632BDA">
        <w:t xml:space="preserve">the concavity_ features are correlated to the </w:t>
      </w:r>
      <w:proofErr w:type="spellStart"/>
      <w:r w:rsidR="00632BDA">
        <w:t>concavity_points</w:t>
      </w:r>
      <w:proofErr w:type="spellEnd"/>
      <w:r w:rsidR="00632BDA">
        <w:t xml:space="preserve"> features.  This relationship is confirmed by looking at the Pearson’s correlation matrix below.</w:t>
      </w:r>
    </w:p>
    <w:p w14:paraId="18795CC7" w14:textId="3A5FDD07" w:rsidR="00632BDA" w:rsidRDefault="00632BDA" w:rsidP="00632BDA">
      <w:pPr>
        <w:jc w:val="center"/>
      </w:pPr>
      <w:r>
        <w:rPr>
          <w:noProof/>
        </w:rPr>
        <w:drawing>
          <wp:inline distT="0" distB="0" distL="0" distR="0" wp14:anchorId="0FF2D09C" wp14:editId="59557AC7">
            <wp:extent cx="5943600" cy="6150610"/>
            <wp:effectExtent l="0" t="0" r="0" b="2540"/>
            <wp:docPr id="8" name="Picture 8" descr="C:\Users\ej4175\AppData\Local\Microsoft\Windows\INetCache\Content.MSO\A0934C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j4175\AppData\Local\Microsoft\Windows\INetCache\Content.MSO\A0934CF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50610"/>
                    </a:xfrm>
                    <a:prstGeom prst="rect">
                      <a:avLst/>
                    </a:prstGeom>
                    <a:noFill/>
                    <a:ln>
                      <a:noFill/>
                    </a:ln>
                  </pic:spPr>
                </pic:pic>
              </a:graphicData>
            </a:graphic>
          </wp:inline>
        </w:drawing>
      </w:r>
    </w:p>
    <w:p w14:paraId="0AAF1D54" w14:textId="557FE664" w:rsidR="00632BDA" w:rsidRDefault="00632BDA" w:rsidP="00632BDA">
      <w:pPr>
        <w:jc w:val="center"/>
      </w:pPr>
      <w:r>
        <w:t>Figure 4: Pearson’s Correlation Matrix</w:t>
      </w:r>
    </w:p>
    <w:p w14:paraId="21E58778" w14:textId="58B3A643" w:rsidR="00920C37" w:rsidRDefault="00920C37" w:rsidP="00572D11">
      <w:r>
        <w:t xml:space="preserve">We used joint-plots to have a closer look at the relationship between radius and perimeter means, </w:t>
      </w:r>
    </w:p>
    <w:p w14:paraId="1C5F6F68" w14:textId="52C00DDD" w:rsidR="00920C37" w:rsidRDefault="00920C37" w:rsidP="00920C37">
      <w:pPr>
        <w:jc w:val="center"/>
      </w:pPr>
      <w:r>
        <w:rPr>
          <w:noProof/>
        </w:rPr>
        <w:lastRenderedPageBreak/>
        <w:drawing>
          <wp:inline distT="0" distB="0" distL="0" distR="0" wp14:anchorId="23F87E12" wp14:editId="391002BE">
            <wp:extent cx="2392765" cy="2409825"/>
            <wp:effectExtent l="0" t="0" r="7620" b="0"/>
            <wp:docPr id="9" name="Picture 9" descr="C:\Users\ej4175\AppData\Local\Microsoft\Windows\INetCache\Content.MSO\557D70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j4175\AppData\Local\Microsoft\Windows\INetCache\Content.MSO\557D707E.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6339" cy="2514137"/>
                    </a:xfrm>
                    <a:prstGeom prst="rect">
                      <a:avLst/>
                    </a:prstGeom>
                    <a:noFill/>
                    <a:ln>
                      <a:noFill/>
                    </a:ln>
                  </pic:spPr>
                </pic:pic>
              </a:graphicData>
            </a:graphic>
          </wp:inline>
        </w:drawing>
      </w:r>
    </w:p>
    <w:p w14:paraId="2CE0A7FC" w14:textId="0EFDAE66" w:rsidR="00C0648D" w:rsidRDefault="00C0648D" w:rsidP="00920C37">
      <w:pPr>
        <w:jc w:val="center"/>
      </w:pPr>
      <w:r>
        <w:t xml:space="preserve">Figure 5: Joint plot of </w:t>
      </w:r>
      <w:proofErr w:type="spellStart"/>
      <w:r>
        <w:t>radius_mean</w:t>
      </w:r>
      <w:proofErr w:type="spellEnd"/>
      <w:r>
        <w:t xml:space="preserve"> and perimeter mean features.</w:t>
      </w:r>
    </w:p>
    <w:p w14:paraId="5B13D2A6" w14:textId="17C1F294" w:rsidR="00920C37" w:rsidRDefault="00920C37" w:rsidP="00C0648D">
      <w:pPr>
        <w:jc w:val="center"/>
      </w:pPr>
      <w:r>
        <w:rPr>
          <w:noProof/>
        </w:rPr>
        <w:drawing>
          <wp:inline distT="0" distB="0" distL="0" distR="0" wp14:anchorId="44CE09C7" wp14:editId="2FEF736F">
            <wp:extent cx="2371725" cy="2388637"/>
            <wp:effectExtent l="0" t="0" r="0" b="0"/>
            <wp:docPr id="10" name="Picture 10" descr="C:\Users\ej4175\AppData\Local\Microsoft\Windows\INetCache\Content.MSO\71E5F1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j4175\AppData\Local\Microsoft\Windows\INetCache\Content.MSO\71E5F13C.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9441" cy="2517264"/>
                    </a:xfrm>
                    <a:prstGeom prst="rect">
                      <a:avLst/>
                    </a:prstGeom>
                    <a:noFill/>
                    <a:ln>
                      <a:noFill/>
                    </a:ln>
                  </pic:spPr>
                </pic:pic>
              </a:graphicData>
            </a:graphic>
          </wp:inline>
        </w:drawing>
      </w:r>
    </w:p>
    <w:p w14:paraId="406D9B9C" w14:textId="170DFF09" w:rsidR="00C0648D" w:rsidRDefault="00C0648D" w:rsidP="00C0648D">
      <w:pPr>
        <w:jc w:val="center"/>
      </w:pPr>
      <w:r>
        <w:t xml:space="preserve">Figure 6: Joint plot of </w:t>
      </w:r>
      <w:proofErr w:type="spellStart"/>
      <w:r>
        <w:t>radius_mean</w:t>
      </w:r>
      <w:proofErr w:type="spellEnd"/>
      <w:r>
        <w:t xml:space="preserve"> and </w:t>
      </w:r>
      <w:proofErr w:type="spellStart"/>
      <w:r>
        <w:t>area_mean</w:t>
      </w:r>
      <w:proofErr w:type="spellEnd"/>
      <w:r>
        <w:t xml:space="preserve"> features.</w:t>
      </w:r>
    </w:p>
    <w:p w14:paraId="62835177" w14:textId="18C4A6B6" w:rsidR="00920C37" w:rsidRDefault="00920C37" w:rsidP="00C0648D">
      <w:pPr>
        <w:jc w:val="center"/>
      </w:pPr>
      <w:r>
        <w:rPr>
          <w:noProof/>
        </w:rPr>
        <w:drawing>
          <wp:inline distT="0" distB="0" distL="0" distR="0" wp14:anchorId="12DC72BD" wp14:editId="497B426B">
            <wp:extent cx="2409825" cy="2367915"/>
            <wp:effectExtent l="0" t="0" r="9525" b="0"/>
            <wp:docPr id="11" name="Picture 11" descr="C:\Users\ej4175\AppData\Local\Microsoft\Windows\INetCache\Content.MSO\FCB736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j4175\AppData\Local\Microsoft\Windows\INetCache\Content.MSO\FCB736AA.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9588" cy="2436465"/>
                    </a:xfrm>
                    <a:prstGeom prst="rect">
                      <a:avLst/>
                    </a:prstGeom>
                    <a:noFill/>
                    <a:ln>
                      <a:noFill/>
                    </a:ln>
                  </pic:spPr>
                </pic:pic>
              </a:graphicData>
            </a:graphic>
          </wp:inline>
        </w:drawing>
      </w:r>
    </w:p>
    <w:p w14:paraId="5EAF1E12" w14:textId="2996A65B" w:rsidR="00C0648D" w:rsidRDefault="00C0648D" w:rsidP="00C0648D">
      <w:pPr>
        <w:jc w:val="center"/>
      </w:pPr>
      <w:r>
        <w:t xml:space="preserve">Figure 6: Joint plot of </w:t>
      </w:r>
      <w:proofErr w:type="spellStart"/>
      <w:r>
        <w:t>concavity_mean</w:t>
      </w:r>
      <w:proofErr w:type="spellEnd"/>
      <w:r>
        <w:t xml:space="preserve"> and concavity </w:t>
      </w:r>
      <w:proofErr w:type="spellStart"/>
      <w:r>
        <w:t>points_mean</w:t>
      </w:r>
      <w:proofErr w:type="spellEnd"/>
      <w:r>
        <w:t xml:space="preserve"> features.</w:t>
      </w:r>
    </w:p>
    <w:p w14:paraId="57B42368" w14:textId="24696AA7" w:rsidR="00920C37" w:rsidRDefault="00632BDA" w:rsidP="007A469C">
      <w:r>
        <w:lastRenderedPageBreak/>
        <w:t xml:space="preserve">From this we conclude that it is not necessary to include the radius_, area_ and perimeter_ features and instead </w:t>
      </w:r>
      <w:r w:rsidR="00240A0E">
        <w:t>we</w:t>
      </w:r>
      <w:r>
        <w:t xml:space="preserve"> will only include the radius_ values.  For the concavity_ and concave points_ features, we will retain only the concavity_ features</w:t>
      </w:r>
      <w:r w:rsidR="007A469C">
        <w:t>.</w:t>
      </w:r>
    </w:p>
    <w:p w14:paraId="776742D3" w14:textId="4B620B44" w:rsidR="00920C37" w:rsidRDefault="00920C37" w:rsidP="00920C37">
      <w:pPr>
        <w:spacing w:after="0"/>
      </w:pPr>
      <w:r>
        <w:t xml:space="preserve">Another </w:t>
      </w:r>
      <w:r w:rsidR="00C0648D">
        <w:t>interesting characteristic of the feature set is the distribution of points in each feature category.  We used boxed plots to illustrate how the feature distributions compare to each other.  The features were separated according to their aggregation categories (mean, se, worst) and then</w:t>
      </w:r>
      <w:r w:rsidR="00BD456F">
        <w:t xml:space="preserve"> illustrated in a box-plot.</w:t>
      </w:r>
    </w:p>
    <w:p w14:paraId="673AC3C3" w14:textId="547506D3" w:rsidR="00C0648D" w:rsidRDefault="00C0648D" w:rsidP="00920C37">
      <w:pPr>
        <w:spacing w:after="0"/>
      </w:pPr>
    </w:p>
    <w:p w14:paraId="05031DCE" w14:textId="77777777" w:rsidR="00C0648D" w:rsidRDefault="00C0648D" w:rsidP="00C0648D">
      <w:pPr>
        <w:spacing w:after="0"/>
        <w:jc w:val="center"/>
      </w:pPr>
      <w:r>
        <w:rPr>
          <w:noProof/>
        </w:rPr>
        <w:drawing>
          <wp:inline distT="0" distB="0" distL="0" distR="0" wp14:anchorId="05697A08" wp14:editId="78A67F7E">
            <wp:extent cx="3076575" cy="1607641"/>
            <wp:effectExtent l="0" t="0" r="0" b="0"/>
            <wp:docPr id="12" name="Picture 12" descr="C:\Users\ej4175\AppData\Local\Microsoft\Windows\INetCache\Content.MSO\E7E194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j4175\AppData\Local\Microsoft\Windows\INetCache\Content.MSO\E7E19448.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0904" cy="1656932"/>
                    </a:xfrm>
                    <a:prstGeom prst="rect">
                      <a:avLst/>
                    </a:prstGeom>
                    <a:noFill/>
                    <a:ln>
                      <a:noFill/>
                    </a:ln>
                  </pic:spPr>
                </pic:pic>
              </a:graphicData>
            </a:graphic>
          </wp:inline>
        </w:drawing>
      </w:r>
      <w:r w:rsidRPr="00C0648D">
        <w:t xml:space="preserve"> </w:t>
      </w:r>
    </w:p>
    <w:p w14:paraId="2893B794" w14:textId="639B250D" w:rsidR="00C0648D" w:rsidRDefault="00C0648D" w:rsidP="00C0648D">
      <w:pPr>
        <w:spacing w:after="0"/>
        <w:jc w:val="center"/>
      </w:pPr>
      <w:r>
        <w:rPr>
          <w:noProof/>
        </w:rPr>
        <w:drawing>
          <wp:inline distT="0" distB="0" distL="0" distR="0" wp14:anchorId="251C8AD5" wp14:editId="548378A6">
            <wp:extent cx="3076575" cy="1667305"/>
            <wp:effectExtent l="0" t="0" r="0" b="9525"/>
            <wp:docPr id="13" name="Picture 13" descr="C:\Users\ej4175\AppData\Local\Microsoft\Windows\INetCache\Content.MSO\D0E29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j4175\AppData\Local\Microsoft\Windows\INetCache\Content.MSO\D0E299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4623" cy="1715021"/>
                    </a:xfrm>
                    <a:prstGeom prst="rect">
                      <a:avLst/>
                    </a:prstGeom>
                    <a:noFill/>
                    <a:ln>
                      <a:noFill/>
                    </a:ln>
                  </pic:spPr>
                </pic:pic>
              </a:graphicData>
            </a:graphic>
          </wp:inline>
        </w:drawing>
      </w:r>
    </w:p>
    <w:p w14:paraId="51E94CEC" w14:textId="0B56FC82" w:rsidR="00C0648D" w:rsidRDefault="00C0648D" w:rsidP="00C0648D">
      <w:pPr>
        <w:spacing w:after="0"/>
        <w:jc w:val="center"/>
      </w:pPr>
      <w:r>
        <w:rPr>
          <w:noProof/>
        </w:rPr>
        <w:drawing>
          <wp:inline distT="0" distB="0" distL="0" distR="0" wp14:anchorId="517CE300" wp14:editId="2805900B">
            <wp:extent cx="3190875" cy="1672482"/>
            <wp:effectExtent l="0" t="0" r="0" b="4445"/>
            <wp:docPr id="14" name="Picture 14" descr="C:\Users\ej4175\AppData\Local\Microsoft\Windows\INetCache\Content.MSO\4834C2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j4175\AppData\Local\Microsoft\Windows\INetCache\Content.MSO\4834C214.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9525" cy="1713706"/>
                    </a:xfrm>
                    <a:prstGeom prst="rect">
                      <a:avLst/>
                    </a:prstGeom>
                    <a:noFill/>
                    <a:ln>
                      <a:noFill/>
                    </a:ln>
                  </pic:spPr>
                </pic:pic>
              </a:graphicData>
            </a:graphic>
          </wp:inline>
        </w:drawing>
      </w:r>
    </w:p>
    <w:p w14:paraId="2321C1AC" w14:textId="251FC2EA" w:rsidR="00BD456F" w:rsidRDefault="00BD456F" w:rsidP="00C0648D">
      <w:pPr>
        <w:spacing w:after="0"/>
        <w:jc w:val="center"/>
      </w:pPr>
      <w:r>
        <w:t>Figure 7: Distributions of Features per Aggregation Category</w:t>
      </w:r>
    </w:p>
    <w:p w14:paraId="2A27619A" w14:textId="43D824A4" w:rsidR="00BD456F" w:rsidRDefault="00BD456F" w:rsidP="00C0648D">
      <w:pPr>
        <w:spacing w:after="0"/>
        <w:jc w:val="center"/>
      </w:pPr>
    </w:p>
    <w:p w14:paraId="4577DE76" w14:textId="04714F39" w:rsidR="004B33F3" w:rsidRDefault="00D750A0" w:rsidP="00B76417">
      <w:pPr>
        <w:pStyle w:val="Heading2"/>
      </w:pPr>
      <w:r>
        <w:t xml:space="preserve">Algorithms </w:t>
      </w:r>
      <w:r w:rsidR="00FA4240">
        <w:t>and Techniques</w:t>
      </w:r>
    </w:p>
    <w:p w14:paraId="229E2EC9" w14:textId="3C3DE0CC" w:rsidR="004B33F3" w:rsidRDefault="00FA4240" w:rsidP="004B33F3">
      <w:r>
        <w:t>After filtering and preprocessing the data, we will employ 2 classification models, the first using AdaBoost and the second a Deep Neural network.</w:t>
      </w:r>
      <w:r w:rsidR="004B33F3">
        <w:t xml:space="preserve">  AdaBoost and neural network algorithms are popular algorithms in machine learning and have been compared in </w:t>
      </w:r>
      <w:proofErr w:type="gramStart"/>
      <w:r w:rsidR="004B33F3">
        <w:t>a number of</w:t>
      </w:r>
      <w:proofErr w:type="gramEnd"/>
      <w:r w:rsidR="004B33F3">
        <w:t xml:space="preserve"> studies before </w:t>
      </w:r>
      <w:r w:rsidR="004B33F3" w:rsidRPr="00B76417">
        <w:rPr>
          <w:vertAlign w:val="superscript"/>
        </w:rPr>
        <w:t>[5][6]</w:t>
      </w:r>
      <w:r w:rsidR="004B33F3">
        <w:t>.</w:t>
      </w:r>
      <w:r w:rsidR="00805760">
        <w:t xml:space="preserve">  </w:t>
      </w:r>
      <w:r>
        <w:t>Both these models have hyper-parameters that can be tweaked to refine the model to achieve the highest possible evaluation metric scores.  Each of the models and their hyper-parameters are described below.</w:t>
      </w:r>
    </w:p>
    <w:p w14:paraId="2CE5D817" w14:textId="30DC70F4" w:rsidR="00FA4240" w:rsidRDefault="000B23A8" w:rsidP="000B23A8">
      <w:pPr>
        <w:pStyle w:val="Heading3"/>
      </w:pPr>
      <w:r>
        <w:lastRenderedPageBreak/>
        <w:t>AdaBoost</w:t>
      </w:r>
    </w:p>
    <w:p w14:paraId="02FC1DD0" w14:textId="00BB54A3" w:rsidR="000B23A8" w:rsidRPr="000B23A8" w:rsidRDefault="000B23A8" w:rsidP="000B23A8">
      <w:r>
        <w:t xml:space="preserve">We </w:t>
      </w:r>
      <w:r w:rsidR="00B127D4">
        <w:t xml:space="preserve">used an </w:t>
      </w:r>
      <w:r>
        <w:t xml:space="preserve">AdaBoost Model as our benchmark model.  AdaBoost is a boosting method that uses </w:t>
      </w:r>
      <w:proofErr w:type="gramStart"/>
      <w:r>
        <w:t>a number of</w:t>
      </w:r>
      <w:proofErr w:type="gramEnd"/>
      <w:r>
        <w:t xml:space="preserve"> weak classifiers combined through a weighted voting scheme that is trained to produce the final result.  The following Hyper-parameters can be refined to improve the model performance:</w:t>
      </w:r>
      <w:r w:rsidRPr="000B23A8">
        <w:t xml:space="preserve"> </w:t>
      </w:r>
    </w:p>
    <w:p w14:paraId="1D105DC7" w14:textId="77777777" w:rsidR="000B23A8" w:rsidRPr="00FA4240" w:rsidRDefault="000B23A8" w:rsidP="000B23A8">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1. base_estimator: DecisionTreeClassifier(max_depth=1)</w:t>
      </w:r>
    </w:p>
    <w:p w14:paraId="17EA4B07" w14:textId="77777777" w:rsidR="000B23A8" w:rsidRPr="00FA4240" w:rsidRDefault="000B23A8" w:rsidP="000B23A8">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2. n_estimators: 1000</w:t>
      </w:r>
    </w:p>
    <w:p w14:paraId="124D0AB6" w14:textId="77777777" w:rsidR="000B23A8" w:rsidRPr="00FA4240" w:rsidRDefault="000B23A8" w:rsidP="000B23A8">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3. learning_rate: 1.0</w:t>
      </w:r>
    </w:p>
    <w:p w14:paraId="30A0A051" w14:textId="77777777" w:rsidR="000B23A8" w:rsidRPr="00FA4240" w:rsidRDefault="000B23A8" w:rsidP="000B23A8">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4. algorithm: SAMME.R</w:t>
      </w:r>
    </w:p>
    <w:p w14:paraId="1D32FFBF" w14:textId="77777777" w:rsidR="000B23A8" w:rsidRDefault="000B23A8" w:rsidP="000B23A8">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5. random_state: 19</w:t>
      </w:r>
    </w:p>
    <w:p w14:paraId="69C36572" w14:textId="1C42FDE8" w:rsidR="000B23A8" w:rsidRDefault="000B23A8" w:rsidP="000B23A8"/>
    <w:p w14:paraId="738CF4F1" w14:textId="77777777" w:rsidR="000B23A8" w:rsidRDefault="000B23A8" w:rsidP="000B23A8">
      <w:pPr>
        <w:jc w:val="center"/>
      </w:pPr>
      <w:r>
        <w:rPr>
          <w:noProof/>
        </w:rPr>
        <w:drawing>
          <wp:inline distT="0" distB="0" distL="0" distR="0" wp14:anchorId="1ADA098D" wp14:editId="39AD2C82">
            <wp:extent cx="3343275" cy="177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llustration-of-AdaBoost-algorithm-for-creating-a-strong-classifier-based-on-multiple.jpeg"/>
                    <pic:cNvPicPr/>
                  </pic:nvPicPr>
                  <pic:blipFill>
                    <a:blip r:embed="rId25">
                      <a:extLst>
                        <a:ext uri="{28A0092B-C50C-407E-A947-70E740481C1C}">
                          <a14:useLocalDpi xmlns:a14="http://schemas.microsoft.com/office/drawing/2010/main" val="0"/>
                        </a:ext>
                      </a:extLst>
                    </a:blip>
                    <a:stretch>
                      <a:fillRect/>
                    </a:stretch>
                  </pic:blipFill>
                  <pic:spPr>
                    <a:xfrm>
                      <a:off x="0" y="0"/>
                      <a:ext cx="3343275" cy="1771650"/>
                    </a:xfrm>
                    <a:prstGeom prst="rect">
                      <a:avLst/>
                    </a:prstGeom>
                  </pic:spPr>
                </pic:pic>
              </a:graphicData>
            </a:graphic>
          </wp:inline>
        </w:drawing>
      </w:r>
    </w:p>
    <w:p w14:paraId="019DB94A" w14:textId="77777777" w:rsidR="000B23A8" w:rsidRDefault="000B23A8" w:rsidP="000B23A8">
      <w:pPr>
        <w:jc w:val="center"/>
      </w:pPr>
      <w:r>
        <w:t>Figure 2. Illustration of AdaBoost Model.</w:t>
      </w:r>
    </w:p>
    <w:p w14:paraId="12A27E0B" w14:textId="0E146AF4" w:rsidR="000B23A8" w:rsidRDefault="000B23A8" w:rsidP="000B23A8">
      <w:pPr>
        <w:pStyle w:val="Heading3"/>
      </w:pPr>
      <w:r>
        <w:t>Deep Neural Network Model</w:t>
      </w:r>
    </w:p>
    <w:p w14:paraId="049444D7" w14:textId="19B68688" w:rsidR="000B23A8" w:rsidRDefault="000B23A8" w:rsidP="000B23A8">
      <w:r>
        <w:t xml:space="preserve">The competing model will be a Deep Neural Network.  We will build this model with </w:t>
      </w:r>
      <w:proofErr w:type="spellStart"/>
      <w:r>
        <w:t>Keras</w:t>
      </w:r>
      <w:proofErr w:type="spellEnd"/>
      <w:r>
        <w:t>.  The model architecture will be the input layer</w:t>
      </w:r>
      <w:r w:rsidR="00B127D4">
        <w:t xml:space="preserve"> consisting of 23 features</w:t>
      </w:r>
      <w:r>
        <w:t xml:space="preserve">, 2 hidden layers of 16 nodes each </w:t>
      </w:r>
      <w:r w:rsidR="00B127D4">
        <w:t>with</w:t>
      </w:r>
      <w:r>
        <w:t xml:space="preserve"> </w:t>
      </w:r>
      <w:proofErr w:type="spellStart"/>
      <w:r w:rsidRPr="005220E1">
        <w:rPr>
          <w:i/>
        </w:rPr>
        <w:t>relu</w:t>
      </w:r>
      <w:proofErr w:type="spellEnd"/>
      <w:r>
        <w:t xml:space="preserve"> activation functions and a dense layer for the output with </w:t>
      </w:r>
      <w:proofErr w:type="spellStart"/>
      <w:r w:rsidRPr="005220E1">
        <w:rPr>
          <w:i/>
        </w:rPr>
        <w:t>softmax</w:t>
      </w:r>
      <w:proofErr w:type="spellEnd"/>
      <w:r>
        <w:t xml:space="preserve"> activation function.  The DNN model will use the </w:t>
      </w:r>
      <w:proofErr w:type="spellStart"/>
      <w:r w:rsidR="00B127D4">
        <w:rPr>
          <w:i/>
        </w:rPr>
        <w:t>binary</w:t>
      </w:r>
      <w:r w:rsidRPr="005220E1">
        <w:rPr>
          <w:i/>
        </w:rPr>
        <w:t>_crossentropy</w:t>
      </w:r>
      <w:proofErr w:type="spellEnd"/>
      <w:r>
        <w:t xml:space="preserve"> loss function with the </w:t>
      </w:r>
      <w:proofErr w:type="spellStart"/>
      <w:r w:rsidRPr="005220E1">
        <w:rPr>
          <w:i/>
        </w:rPr>
        <w:t>rmsprop</w:t>
      </w:r>
      <w:proofErr w:type="spellEnd"/>
      <w:r>
        <w:t xml:space="preserve"> optimizer against the `accuracy` metric.  We will train the model using </w:t>
      </w:r>
      <w:proofErr w:type="spellStart"/>
      <w:r w:rsidRPr="005220E1">
        <w:rPr>
          <w:i/>
        </w:rPr>
        <w:t>batch_size</w:t>
      </w:r>
      <w:proofErr w:type="spellEnd"/>
      <w:r>
        <w:t xml:space="preserve"> of 32 for 1000 epochs.</w:t>
      </w:r>
    </w:p>
    <w:p w14:paraId="472190AC" w14:textId="77777777" w:rsidR="000B23A8" w:rsidRDefault="000B23A8" w:rsidP="000B23A8">
      <w:pPr>
        <w:jc w:val="center"/>
      </w:pPr>
      <w:r>
        <w:rPr>
          <w:noProof/>
        </w:rPr>
        <w:drawing>
          <wp:inline distT="0" distB="0" distL="0" distR="0" wp14:anchorId="71FE694F" wp14:editId="481ADFA7">
            <wp:extent cx="3388840" cy="17621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NN-2_HiddenLayers.jpeg"/>
                    <pic:cNvPicPr/>
                  </pic:nvPicPr>
                  <pic:blipFill>
                    <a:blip r:embed="rId26">
                      <a:extLst>
                        <a:ext uri="{28A0092B-C50C-407E-A947-70E740481C1C}">
                          <a14:useLocalDpi xmlns:a14="http://schemas.microsoft.com/office/drawing/2010/main" val="0"/>
                        </a:ext>
                      </a:extLst>
                    </a:blip>
                    <a:stretch>
                      <a:fillRect/>
                    </a:stretch>
                  </pic:blipFill>
                  <pic:spPr>
                    <a:xfrm>
                      <a:off x="0" y="0"/>
                      <a:ext cx="3451264" cy="1794584"/>
                    </a:xfrm>
                    <a:prstGeom prst="rect">
                      <a:avLst/>
                    </a:prstGeom>
                  </pic:spPr>
                </pic:pic>
              </a:graphicData>
            </a:graphic>
          </wp:inline>
        </w:drawing>
      </w:r>
    </w:p>
    <w:p w14:paraId="6DB7E289" w14:textId="77777777" w:rsidR="000B23A8" w:rsidRDefault="000B23A8" w:rsidP="000B23A8">
      <w:pPr>
        <w:jc w:val="center"/>
      </w:pPr>
      <w:r>
        <w:t>Figure 3.  Illustration of DNN with 2 hidden layers.</w:t>
      </w:r>
    </w:p>
    <w:p w14:paraId="427A899F" w14:textId="77777777" w:rsidR="000B23A8" w:rsidRDefault="000B23A8" w:rsidP="000B23A8"/>
    <w:p w14:paraId="4057D507" w14:textId="77777777" w:rsidR="000B23A8" w:rsidRPr="000B23A8" w:rsidRDefault="000B23A8" w:rsidP="000B23A8"/>
    <w:p w14:paraId="2975874C" w14:textId="77777777" w:rsidR="004B33F3" w:rsidRDefault="004B33F3" w:rsidP="00B76417">
      <w:pPr>
        <w:pStyle w:val="Heading2"/>
      </w:pPr>
      <w:r>
        <w:lastRenderedPageBreak/>
        <w:t>Benchmark Model</w:t>
      </w:r>
    </w:p>
    <w:p w14:paraId="7A54A6BA" w14:textId="6CC9EE29" w:rsidR="00FA4240" w:rsidRDefault="00B127D4" w:rsidP="000B23A8">
      <w:pPr>
        <w:pStyle w:val="Heading2"/>
        <w:spacing w:before="0"/>
        <w:rPr>
          <w:rFonts w:asciiTheme="minorHAnsi" w:eastAsiaTheme="minorEastAsia" w:hAnsiTheme="minorHAnsi" w:cstheme="minorBidi"/>
          <w:b w:val="0"/>
          <w:bCs w:val="0"/>
          <w:smallCaps w:val="0"/>
          <w:sz w:val="20"/>
          <w:szCs w:val="22"/>
        </w:rPr>
      </w:pPr>
      <w:r>
        <w:rPr>
          <w:rFonts w:asciiTheme="minorHAnsi" w:eastAsiaTheme="minorEastAsia" w:hAnsiTheme="minorHAnsi" w:cstheme="minorBidi"/>
          <w:b w:val="0"/>
          <w:bCs w:val="0"/>
          <w:smallCaps w:val="0"/>
          <w:sz w:val="20"/>
          <w:szCs w:val="22"/>
        </w:rPr>
        <w:t xml:space="preserve">In our case, since we </w:t>
      </w:r>
      <w:r w:rsidR="00DF034A">
        <w:rPr>
          <w:rFonts w:asciiTheme="minorHAnsi" w:eastAsiaTheme="minorEastAsia" w:hAnsiTheme="minorHAnsi" w:cstheme="minorBidi"/>
          <w:b w:val="0"/>
          <w:bCs w:val="0"/>
          <w:smallCaps w:val="0"/>
          <w:sz w:val="20"/>
          <w:szCs w:val="22"/>
        </w:rPr>
        <w:t>compared</w:t>
      </w:r>
      <w:r>
        <w:rPr>
          <w:rFonts w:asciiTheme="minorHAnsi" w:eastAsiaTheme="minorEastAsia" w:hAnsiTheme="minorHAnsi" w:cstheme="minorBidi"/>
          <w:b w:val="0"/>
          <w:bCs w:val="0"/>
          <w:smallCaps w:val="0"/>
          <w:sz w:val="20"/>
          <w:szCs w:val="22"/>
        </w:rPr>
        <w:t xml:space="preserve"> 2 competing models, the AdaBoost model </w:t>
      </w:r>
      <w:r w:rsidR="00DF034A">
        <w:rPr>
          <w:rFonts w:asciiTheme="minorHAnsi" w:eastAsiaTheme="minorEastAsia" w:hAnsiTheme="minorHAnsi" w:cstheme="minorBidi"/>
          <w:b w:val="0"/>
          <w:bCs w:val="0"/>
          <w:smallCaps w:val="0"/>
          <w:sz w:val="20"/>
          <w:szCs w:val="22"/>
        </w:rPr>
        <w:t xml:space="preserve">(already described above) </w:t>
      </w:r>
      <w:r>
        <w:rPr>
          <w:rFonts w:asciiTheme="minorHAnsi" w:eastAsiaTheme="minorEastAsia" w:hAnsiTheme="minorHAnsi" w:cstheme="minorBidi"/>
          <w:b w:val="0"/>
          <w:bCs w:val="0"/>
          <w:smallCaps w:val="0"/>
          <w:sz w:val="20"/>
          <w:szCs w:val="22"/>
        </w:rPr>
        <w:t xml:space="preserve">was used as the benchmark model.  </w:t>
      </w:r>
      <w:r w:rsidR="00DF034A">
        <w:rPr>
          <w:rFonts w:asciiTheme="minorHAnsi" w:eastAsiaTheme="minorEastAsia" w:hAnsiTheme="minorHAnsi" w:cstheme="minorBidi"/>
          <w:b w:val="0"/>
          <w:bCs w:val="0"/>
          <w:smallCaps w:val="0"/>
          <w:sz w:val="20"/>
          <w:szCs w:val="22"/>
        </w:rPr>
        <w:t>The evaluation metrics of accuracy and recall</w:t>
      </w:r>
      <w:proofErr w:type="gramStart"/>
      <w:r w:rsidR="00DF034A">
        <w:rPr>
          <w:rFonts w:asciiTheme="minorHAnsi" w:eastAsiaTheme="minorEastAsia" w:hAnsiTheme="minorHAnsi" w:cstheme="minorBidi"/>
          <w:b w:val="0"/>
          <w:bCs w:val="0"/>
          <w:smallCaps w:val="0"/>
          <w:sz w:val="20"/>
          <w:szCs w:val="22"/>
        </w:rPr>
        <w:t>, in particular, but</w:t>
      </w:r>
      <w:proofErr w:type="gramEnd"/>
      <w:r w:rsidR="00DF034A">
        <w:rPr>
          <w:rFonts w:asciiTheme="minorHAnsi" w:eastAsiaTheme="minorEastAsia" w:hAnsiTheme="minorHAnsi" w:cstheme="minorBidi"/>
          <w:b w:val="0"/>
          <w:bCs w:val="0"/>
          <w:smallCaps w:val="0"/>
          <w:sz w:val="20"/>
          <w:szCs w:val="22"/>
        </w:rPr>
        <w:t xml:space="preserve"> also precision, F1 Score and processing time was used for comparison with our Deep neural network model.  </w:t>
      </w:r>
      <w:r>
        <w:rPr>
          <w:rFonts w:asciiTheme="minorHAnsi" w:eastAsiaTheme="minorEastAsia" w:hAnsiTheme="minorHAnsi" w:cstheme="minorBidi"/>
          <w:b w:val="0"/>
          <w:bCs w:val="0"/>
          <w:smallCaps w:val="0"/>
          <w:sz w:val="20"/>
          <w:szCs w:val="22"/>
        </w:rPr>
        <w:t>The model was also used to determine the most important features from the feature set. The learning rate was refined to produce the best evaluation metrics to be compared against.</w:t>
      </w:r>
      <w:r w:rsidR="00DF034A">
        <w:rPr>
          <w:rFonts w:asciiTheme="minorHAnsi" w:eastAsiaTheme="minorEastAsia" w:hAnsiTheme="minorHAnsi" w:cstheme="minorBidi"/>
          <w:b w:val="0"/>
          <w:bCs w:val="0"/>
          <w:smallCaps w:val="0"/>
          <w:sz w:val="20"/>
          <w:szCs w:val="22"/>
        </w:rPr>
        <w:t xml:space="preserve"> We also used a defined random_state to improve the possibility of getting improved results on successive attempts of running the model.</w:t>
      </w:r>
    </w:p>
    <w:p w14:paraId="6B38C20D" w14:textId="245B2D38" w:rsidR="004B33F3" w:rsidRDefault="00DF034A" w:rsidP="00DF034A">
      <w:pPr>
        <w:pStyle w:val="Heading1"/>
      </w:pPr>
      <w:r>
        <w:t>Methodology</w:t>
      </w:r>
    </w:p>
    <w:p w14:paraId="7B796787" w14:textId="2E7F49BF" w:rsidR="004B33F3" w:rsidRDefault="00DF034A" w:rsidP="00805760">
      <w:pPr>
        <w:pStyle w:val="Heading3"/>
      </w:pPr>
      <w:r>
        <w:t>Data Preprocessing</w:t>
      </w:r>
    </w:p>
    <w:p w14:paraId="7B859B27" w14:textId="7B2D4821" w:rsidR="004B33F3" w:rsidRDefault="004B33F3" w:rsidP="004B33F3">
      <w:r>
        <w:t>Since the original data file is in a compressed format, we decompress</w:t>
      </w:r>
      <w:r w:rsidR="00DF034A">
        <w:t>ed</w:t>
      </w:r>
      <w:r>
        <w:t xml:space="preserve"> the data file and then read it into a Pandas data</w:t>
      </w:r>
      <w:r w:rsidR="00DF034A">
        <w:t xml:space="preserve"> </w:t>
      </w:r>
      <w:r>
        <w:t xml:space="preserve">frame, using the variable </w:t>
      </w:r>
      <w:r w:rsidR="001F36CD" w:rsidRPr="001F36CD">
        <w:rPr>
          <w:i/>
        </w:rPr>
        <w:t>X</w:t>
      </w:r>
      <w:r>
        <w:t xml:space="preserve"> for the features and </w:t>
      </w:r>
      <w:r w:rsidRPr="001F36CD">
        <w:rPr>
          <w:i/>
        </w:rPr>
        <w:t>y</w:t>
      </w:r>
      <w:r>
        <w:t xml:space="preserve"> for the labels.</w:t>
      </w:r>
    </w:p>
    <w:p w14:paraId="1335146D" w14:textId="140CAD41" w:rsidR="007A469C" w:rsidRDefault="007A469C" w:rsidP="004B33F3">
      <w:r>
        <w:t xml:space="preserve">We explored the possibility of using the Low Variance method to reduce the number of features to be used for the AdaBoost and DNN models.  </w:t>
      </w:r>
      <w:r w:rsidR="00970278">
        <w:t xml:space="preserve">We used a Low Variance threshold value of </w:t>
      </w:r>
      <w:r w:rsidR="00970278" w:rsidRPr="001F36CD">
        <w:rPr>
          <w:i/>
        </w:rPr>
        <w:t>0.9 x (1 - 0.9)</w:t>
      </w:r>
      <w:r w:rsidR="00970278">
        <w:t xml:space="preserve">.  </w:t>
      </w:r>
      <w:r>
        <w:t xml:space="preserve">However, since we used a normalized feature set for the DNN, but not for the AdaBoost model, this method of reducing the feature set was not suitable. </w:t>
      </w:r>
    </w:p>
    <w:p w14:paraId="73A8BADF" w14:textId="33B8ECEB" w:rsidR="007A469C" w:rsidRDefault="007A469C" w:rsidP="007A469C">
      <w:r>
        <w:t>Based on the high correlation seen between radius_, area_ and perimeter_ feature values, as well as between concavity_ and concave points_ feature values, the following features were dropped, thus reducing the feature set from 30 features to only 23 features.</w:t>
      </w:r>
    </w:p>
    <w:p w14:paraId="2B160083" w14:textId="77777777" w:rsidR="007A469C" w:rsidRDefault="007A469C" w:rsidP="007A469C">
      <w:pPr>
        <w:pStyle w:val="ListParagraph"/>
        <w:numPr>
          <w:ilvl w:val="0"/>
          <w:numId w:val="35"/>
        </w:numPr>
        <w:spacing w:after="0"/>
      </w:pPr>
      <w:proofErr w:type="spellStart"/>
      <w:r w:rsidRPr="00920C37">
        <w:t>area_mean</w:t>
      </w:r>
      <w:proofErr w:type="spellEnd"/>
    </w:p>
    <w:p w14:paraId="061E730A" w14:textId="77777777" w:rsidR="007A469C" w:rsidRDefault="007A469C" w:rsidP="007A469C">
      <w:pPr>
        <w:pStyle w:val="ListParagraph"/>
        <w:numPr>
          <w:ilvl w:val="0"/>
          <w:numId w:val="35"/>
        </w:numPr>
        <w:spacing w:after="0"/>
      </w:pPr>
      <w:proofErr w:type="spellStart"/>
      <w:r w:rsidRPr="00920C37">
        <w:t>perimeter_mean</w:t>
      </w:r>
      <w:proofErr w:type="spellEnd"/>
    </w:p>
    <w:p w14:paraId="59300B1E" w14:textId="77777777" w:rsidR="007A469C" w:rsidRDefault="007A469C" w:rsidP="007A469C">
      <w:pPr>
        <w:pStyle w:val="ListParagraph"/>
        <w:numPr>
          <w:ilvl w:val="0"/>
          <w:numId w:val="35"/>
        </w:numPr>
        <w:spacing w:after="0"/>
      </w:pPr>
      <w:proofErr w:type="spellStart"/>
      <w:r w:rsidRPr="00920C37">
        <w:t>area_worst</w:t>
      </w:r>
      <w:proofErr w:type="spellEnd"/>
    </w:p>
    <w:p w14:paraId="2327587D" w14:textId="77777777" w:rsidR="007A469C" w:rsidRDefault="007A469C" w:rsidP="007A469C">
      <w:pPr>
        <w:pStyle w:val="ListParagraph"/>
        <w:numPr>
          <w:ilvl w:val="0"/>
          <w:numId w:val="35"/>
        </w:numPr>
        <w:spacing w:after="0"/>
      </w:pPr>
      <w:proofErr w:type="spellStart"/>
      <w:r w:rsidRPr="00920C37">
        <w:t>perimeter_worst</w:t>
      </w:r>
      <w:proofErr w:type="spellEnd"/>
    </w:p>
    <w:p w14:paraId="377A7E0A" w14:textId="77777777" w:rsidR="007A469C" w:rsidRDefault="007A469C" w:rsidP="007A469C">
      <w:pPr>
        <w:pStyle w:val="ListParagraph"/>
        <w:numPr>
          <w:ilvl w:val="0"/>
          <w:numId w:val="35"/>
        </w:numPr>
        <w:spacing w:after="0"/>
      </w:pPr>
      <w:proofErr w:type="spellStart"/>
      <w:r w:rsidRPr="00920C37">
        <w:t>area_se</w:t>
      </w:r>
      <w:proofErr w:type="spellEnd"/>
    </w:p>
    <w:p w14:paraId="71421C2C" w14:textId="77777777" w:rsidR="007A469C" w:rsidRDefault="007A469C" w:rsidP="007A469C">
      <w:pPr>
        <w:pStyle w:val="ListParagraph"/>
        <w:numPr>
          <w:ilvl w:val="0"/>
          <w:numId w:val="35"/>
        </w:numPr>
        <w:spacing w:after="0"/>
      </w:pPr>
      <w:proofErr w:type="spellStart"/>
      <w:r w:rsidRPr="00920C37">
        <w:t>perimeter_se</w:t>
      </w:r>
      <w:proofErr w:type="spellEnd"/>
    </w:p>
    <w:p w14:paraId="103FBC53" w14:textId="77777777" w:rsidR="007A469C" w:rsidRDefault="007A469C" w:rsidP="007A469C">
      <w:pPr>
        <w:pStyle w:val="ListParagraph"/>
        <w:numPr>
          <w:ilvl w:val="0"/>
          <w:numId w:val="35"/>
        </w:numPr>
        <w:spacing w:after="0"/>
      </w:pPr>
      <w:r w:rsidRPr="00920C37">
        <w:t xml:space="preserve">concave </w:t>
      </w:r>
      <w:proofErr w:type="spellStart"/>
      <w:r w:rsidRPr="00920C37">
        <w:t>points_mean</w:t>
      </w:r>
      <w:proofErr w:type="spellEnd"/>
    </w:p>
    <w:p w14:paraId="73433081" w14:textId="77777777" w:rsidR="007A469C" w:rsidRDefault="007A469C" w:rsidP="004B33F3"/>
    <w:p w14:paraId="64434159" w14:textId="77777777" w:rsidR="00DF034A" w:rsidRDefault="00DF034A" w:rsidP="00DF034A">
      <w:pPr>
        <w:spacing w:after="0"/>
      </w:pPr>
      <w:r>
        <w:t>Since it is clear from the box-plots that the ranges, means and variances differ considerably for the different features, with the numerical values of area being larger than the rest, we chose to normalize the feature set for the Deep Neural network model.  Normalized distributions of this data are shown below.</w:t>
      </w:r>
    </w:p>
    <w:p w14:paraId="032ECE86" w14:textId="77777777" w:rsidR="00DF034A" w:rsidRDefault="00DF034A" w:rsidP="00DF034A">
      <w:pPr>
        <w:spacing w:after="0"/>
      </w:pPr>
    </w:p>
    <w:p w14:paraId="35B5A054" w14:textId="77777777" w:rsidR="00DF034A" w:rsidRDefault="00DF034A" w:rsidP="00DF034A">
      <w:pPr>
        <w:spacing w:after="0"/>
        <w:jc w:val="center"/>
      </w:pPr>
      <w:r>
        <w:rPr>
          <w:noProof/>
        </w:rPr>
        <w:drawing>
          <wp:inline distT="0" distB="0" distL="0" distR="0" wp14:anchorId="23E5E77E" wp14:editId="45EE8292">
            <wp:extent cx="3181350" cy="1662391"/>
            <wp:effectExtent l="0" t="0" r="0" b="0"/>
            <wp:docPr id="15" name="Picture 15" descr="C:\Users\ej4175\AppData\Local\Microsoft\Windows\INetCache\Content.MSO\E10CB5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j4175\AppData\Local\Microsoft\Windows\INetCache\Content.MSO\E10CB542.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3156" cy="1705138"/>
                    </a:xfrm>
                    <a:prstGeom prst="rect">
                      <a:avLst/>
                    </a:prstGeom>
                    <a:noFill/>
                    <a:ln>
                      <a:noFill/>
                    </a:ln>
                  </pic:spPr>
                </pic:pic>
              </a:graphicData>
            </a:graphic>
          </wp:inline>
        </w:drawing>
      </w:r>
    </w:p>
    <w:p w14:paraId="13D49275" w14:textId="77777777" w:rsidR="00DF034A" w:rsidRDefault="00DF034A" w:rsidP="00DF034A">
      <w:pPr>
        <w:spacing w:after="0"/>
        <w:jc w:val="center"/>
      </w:pPr>
      <w:r>
        <w:rPr>
          <w:noProof/>
        </w:rPr>
        <w:lastRenderedPageBreak/>
        <w:drawing>
          <wp:inline distT="0" distB="0" distL="0" distR="0" wp14:anchorId="6A1404E9" wp14:editId="1D0D51BD">
            <wp:extent cx="3163662" cy="1714500"/>
            <wp:effectExtent l="0" t="0" r="0" b="0"/>
            <wp:docPr id="16" name="Picture 16" descr="C:\Users\ej4175\AppData\Local\Microsoft\Windows\INetCache\Content.MSO\B710C6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j4175\AppData\Local\Microsoft\Windows\INetCache\Content.MSO\B710C6A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9609" cy="1782755"/>
                    </a:xfrm>
                    <a:prstGeom prst="rect">
                      <a:avLst/>
                    </a:prstGeom>
                    <a:noFill/>
                    <a:ln>
                      <a:noFill/>
                    </a:ln>
                  </pic:spPr>
                </pic:pic>
              </a:graphicData>
            </a:graphic>
          </wp:inline>
        </w:drawing>
      </w:r>
    </w:p>
    <w:p w14:paraId="5D03581C" w14:textId="77777777" w:rsidR="00DF034A" w:rsidRDefault="00DF034A" w:rsidP="00DF034A">
      <w:pPr>
        <w:spacing w:after="0"/>
        <w:jc w:val="center"/>
      </w:pPr>
      <w:r>
        <w:rPr>
          <w:noProof/>
        </w:rPr>
        <w:drawing>
          <wp:inline distT="0" distB="0" distL="0" distR="0" wp14:anchorId="23057323" wp14:editId="231ED764">
            <wp:extent cx="3234694" cy="1695450"/>
            <wp:effectExtent l="0" t="0" r="0" b="0"/>
            <wp:docPr id="17" name="Picture 17" descr="C:\Users\ej4175\AppData\Local\Microsoft\Windows\INetCache\Content.MSO\B48E05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j4175\AppData\Local\Microsoft\Windows\INetCache\Content.MSO\B48E05AE.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7323" cy="1728277"/>
                    </a:xfrm>
                    <a:prstGeom prst="rect">
                      <a:avLst/>
                    </a:prstGeom>
                    <a:noFill/>
                    <a:ln>
                      <a:noFill/>
                    </a:ln>
                  </pic:spPr>
                </pic:pic>
              </a:graphicData>
            </a:graphic>
          </wp:inline>
        </w:drawing>
      </w:r>
    </w:p>
    <w:p w14:paraId="6458208F" w14:textId="77777777" w:rsidR="00DF034A" w:rsidRDefault="00DF034A" w:rsidP="00DF034A">
      <w:pPr>
        <w:spacing w:after="0"/>
        <w:jc w:val="center"/>
      </w:pPr>
      <w:r>
        <w:t>Figure 7: Normalized Features per Feature Aggregation Category.</w:t>
      </w:r>
    </w:p>
    <w:p w14:paraId="29B291FE" w14:textId="77777777" w:rsidR="00DF034A" w:rsidRDefault="00DF034A" w:rsidP="004B33F3"/>
    <w:p w14:paraId="4F9E23C6" w14:textId="455F44C5" w:rsidR="004B33F3" w:rsidRDefault="007A469C" w:rsidP="00805760">
      <w:pPr>
        <w:pStyle w:val="Heading3"/>
      </w:pPr>
      <w:r>
        <w:t>Implementation</w:t>
      </w:r>
    </w:p>
    <w:p w14:paraId="4DEAF9D2" w14:textId="61AB9A2D" w:rsidR="00970278" w:rsidRDefault="00970278" w:rsidP="00970278">
      <w:r>
        <w:t>The following flowchart and discussion that follows describes the process followed for our model comparison.</w:t>
      </w:r>
    </w:p>
    <w:p w14:paraId="0F46A9E2" w14:textId="2AB6D273" w:rsidR="00970278" w:rsidRDefault="00970278" w:rsidP="00970278">
      <w:r>
        <w:rPr>
          <w:noProof/>
        </w:rPr>
        <w:drawing>
          <wp:inline distT="0" distB="0" distL="0" distR="0" wp14:anchorId="2A2FE118" wp14:editId="4CFCC7C5">
            <wp:extent cx="6353175" cy="847725"/>
            <wp:effectExtent l="57150" t="0" r="47625"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DB667CD" w14:textId="39299F21" w:rsidR="00970278" w:rsidRPr="00970278" w:rsidRDefault="00970278" w:rsidP="00970278">
      <w:pPr>
        <w:pStyle w:val="Heading4"/>
      </w:pPr>
      <w:r>
        <w:t>Data Validation and Exploration</w:t>
      </w:r>
    </w:p>
    <w:p w14:paraId="00CF3F78" w14:textId="46CE4D3C" w:rsidR="004B33F3" w:rsidRDefault="004B33F3" w:rsidP="004B33F3">
      <w:r>
        <w:t xml:space="preserve">We </w:t>
      </w:r>
      <w:r w:rsidR="00365C8A">
        <w:t>completed</w:t>
      </w:r>
      <w:r>
        <w:t xml:space="preserve"> some basic data exploration by checking for valid data, removing invalid on unnecessary data, generating some statistics on the features and plotting charts to show some of the characteristics of features. We </w:t>
      </w:r>
      <w:r w:rsidR="00365C8A">
        <w:t>used</w:t>
      </w:r>
      <w:r>
        <w:t xml:space="preserve"> the `seaborn` </w:t>
      </w:r>
      <w:r w:rsidR="00365C8A">
        <w:t xml:space="preserve"> </w:t>
      </w:r>
      <w:r>
        <w:t>Statistical Data Validation toolset for all visualizations.</w:t>
      </w:r>
    </w:p>
    <w:p w14:paraId="29C29E96" w14:textId="77777777" w:rsidR="004B33F3" w:rsidRDefault="004B33F3" w:rsidP="00970278">
      <w:pPr>
        <w:pStyle w:val="Heading4"/>
      </w:pPr>
      <w:r>
        <w:t>Feature Selection and Normalization</w:t>
      </w:r>
    </w:p>
    <w:p w14:paraId="2A4A989E" w14:textId="18535924" w:rsidR="004B33F3" w:rsidRDefault="004B33F3" w:rsidP="004B33F3">
      <w:r>
        <w:t xml:space="preserve">We </w:t>
      </w:r>
      <w:r w:rsidR="00DC2A23">
        <w:t>investigated</w:t>
      </w:r>
      <w:r>
        <w:t xml:space="preserve"> the features, using the low variance method to see if there </w:t>
      </w:r>
      <w:r w:rsidR="004852C6">
        <w:t>were</w:t>
      </w:r>
      <w:r>
        <w:t xml:space="preserve"> any features with low variance that </w:t>
      </w:r>
      <w:r w:rsidR="004852C6">
        <w:t>could</w:t>
      </w:r>
      <w:r>
        <w:t xml:space="preserve"> be excluded.  We </w:t>
      </w:r>
      <w:r w:rsidR="004852C6">
        <w:t xml:space="preserve">used </w:t>
      </w:r>
      <w:r>
        <w:t xml:space="preserve">a Low Variance threshold value of </w:t>
      </w:r>
      <w:r w:rsidRPr="001F36CD">
        <w:rPr>
          <w:i/>
        </w:rPr>
        <w:t>0.9 x (1 - 0.9)</w:t>
      </w:r>
      <w:r>
        <w:t xml:space="preserve">. </w:t>
      </w:r>
      <w:r w:rsidR="004852C6">
        <w:t xml:space="preserve">However, this method proved unsuitable for the model comparison since we used normalized features using the </w:t>
      </w:r>
      <w:proofErr w:type="spellStart"/>
      <w:r w:rsidR="004852C6">
        <w:t>MinMaxScaler</w:t>
      </w:r>
      <w:proofErr w:type="spellEnd"/>
      <w:r w:rsidR="004852C6">
        <w:t xml:space="preserve"> for the DNN only.</w:t>
      </w:r>
      <w:r>
        <w:t xml:space="preserve">  </w:t>
      </w:r>
      <w:r w:rsidR="004852C6">
        <w:t xml:space="preserve">We also used the </w:t>
      </w:r>
      <w:proofErr w:type="spellStart"/>
      <w:r w:rsidR="004852C6">
        <w:t>pearson</w:t>
      </w:r>
      <w:proofErr w:type="spellEnd"/>
      <w:r w:rsidR="004852C6">
        <w:t xml:space="preserve"> Correlation Matrix to identify highly correlated features which were removed as described before.</w:t>
      </w:r>
    </w:p>
    <w:p w14:paraId="0ACDA641" w14:textId="77777777" w:rsidR="004B33F3" w:rsidRDefault="004B33F3" w:rsidP="00970278">
      <w:pPr>
        <w:pStyle w:val="Heading4"/>
      </w:pPr>
      <w:r>
        <w:t>Split into Training and Test datasets</w:t>
      </w:r>
    </w:p>
    <w:p w14:paraId="0E6FB3F7" w14:textId="6A7C010E" w:rsidR="004B33F3" w:rsidRDefault="004B33F3" w:rsidP="004B33F3">
      <w:r>
        <w:t xml:space="preserve">Using the </w:t>
      </w:r>
      <w:proofErr w:type="spellStart"/>
      <w:r w:rsidRPr="001F36CD">
        <w:rPr>
          <w:i/>
        </w:rPr>
        <w:t>sklearn.model_selection.train_test_split</w:t>
      </w:r>
      <w:proofErr w:type="spellEnd"/>
      <w:r w:rsidRPr="001F36CD">
        <w:rPr>
          <w:i/>
        </w:rPr>
        <w:t>()</w:t>
      </w:r>
      <w:r>
        <w:t xml:space="preserve"> module, we split the data into a training set and a testing set. </w:t>
      </w:r>
      <w:r w:rsidR="004852C6">
        <w:t xml:space="preserve">This was done for both the feature set after filtering with and without normalization.  </w:t>
      </w:r>
      <w:r>
        <w:t>We use</w:t>
      </w:r>
      <w:r w:rsidR="004852C6">
        <w:t>d</w:t>
      </w:r>
      <w:r>
        <w:t xml:space="preserve"> 20% of the data for testing, 80% for training</w:t>
      </w:r>
      <w:r w:rsidR="0035335F">
        <w:t>,</w:t>
      </w:r>
      <w:r>
        <w:t xml:space="preserve"> with the `shuffle` parameter set to </w:t>
      </w:r>
      <w:r w:rsidR="0035335F">
        <w:t>T</w:t>
      </w:r>
      <w:r>
        <w:t>rue to ensure a good mix of malignant and benign samples in both training and testing data set</w:t>
      </w:r>
      <w:r w:rsidR="004852C6">
        <w:t>s</w:t>
      </w:r>
      <w:r>
        <w:t>.</w:t>
      </w:r>
    </w:p>
    <w:p w14:paraId="6E57CA3B" w14:textId="77777777" w:rsidR="004B33F3" w:rsidRDefault="004B33F3" w:rsidP="00970278">
      <w:pPr>
        <w:pStyle w:val="Heading4"/>
      </w:pPr>
      <w:r>
        <w:lastRenderedPageBreak/>
        <w:t>Build the Benchmark Adaboost Model</w:t>
      </w:r>
    </w:p>
    <w:p w14:paraId="38F6242B" w14:textId="3B7B9F04" w:rsidR="00805760" w:rsidRDefault="004B33F3" w:rsidP="001F36CD">
      <w:r>
        <w:t xml:space="preserve">We </w:t>
      </w:r>
      <w:r w:rsidR="004852C6">
        <w:t>built</w:t>
      </w:r>
      <w:r>
        <w:t xml:space="preserve"> an AdaBoost Model as our benchmark model.  </w:t>
      </w:r>
      <w:r w:rsidR="004852C6">
        <w:t>The following hyper-parameters were used as a baseline, but learning rate was later refined to 0.9 to produce the best evaluation metric results for the benchmark model.</w:t>
      </w:r>
    </w:p>
    <w:p w14:paraId="0876E1CD" w14:textId="77777777" w:rsidR="004852C6" w:rsidRPr="00FA4240"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1. base_estimator: DecisionTreeClassifier(max_depth=1)</w:t>
      </w:r>
    </w:p>
    <w:p w14:paraId="53C11F5B" w14:textId="77777777" w:rsidR="004852C6" w:rsidRPr="00FA4240"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2. n_estimators: 1000</w:t>
      </w:r>
    </w:p>
    <w:p w14:paraId="32DCD481" w14:textId="46077E3F" w:rsidR="004852C6" w:rsidRPr="00FA4240"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3. learning_rate: 1.0</w:t>
      </w:r>
      <w:r>
        <w:rPr>
          <w:rFonts w:asciiTheme="minorHAnsi" w:eastAsiaTheme="minorEastAsia" w:hAnsiTheme="minorHAnsi" w:cstheme="minorBidi"/>
          <w:b w:val="0"/>
          <w:bCs w:val="0"/>
          <w:smallCaps w:val="0"/>
          <w:sz w:val="20"/>
          <w:szCs w:val="22"/>
        </w:rPr>
        <w:t xml:space="preserve"> (changed to 0.9 on refinement)</w:t>
      </w:r>
    </w:p>
    <w:p w14:paraId="5CD128A9" w14:textId="77777777" w:rsidR="004852C6" w:rsidRPr="00FA4240"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4. algorithm: SAMME.R</w:t>
      </w:r>
    </w:p>
    <w:p w14:paraId="5F11C664" w14:textId="77777777" w:rsidR="004852C6"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5. random_state: 19</w:t>
      </w:r>
    </w:p>
    <w:p w14:paraId="12168112" w14:textId="77777777" w:rsidR="0035335F" w:rsidRDefault="0035335F" w:rsidP="004B33F3"/>
    <w:p w14:paraId="55D6690D" w14:textId="58EE5082" w:rsidR="004B33F3" w:rsidRDefault="004B33F3" w:rsidP="004B33F3">
      <w:r>
        <w:t xml:space="preserve">After fitting the model to the training set, we </w:t>
      </w:r>
      <w:r w:rsidR="0035335F">
        <w:t>used</w:t>
      </w:r>
      <w:r>
        <w:t xml:space="preserve"> it to predict the outcome on the test data set.  Thereafter we calculate</w:t>
      </w:r>
      <w:r w:rsidR="0035335F">
        <w:t>d</w:t>
      </w:r>
      <w:r>
        <w:t xml:space="preserve"> the following evaluation metrics:</w:t>
      </w:r>
    </w:p>
    <w:p w14:paraId="36AA4E13" w14:textId="77777777" w:rsidR="0035335F" w:rsidRPr="00805760" w:rsidRDefault="0035335F" w:rsidP="0035335F">
      <w:pPr>
        <w:spacing w:after="0"/>
        <w:rPr>
          <w:i/>
        </w:rPr>
      </w:pPr>
      <w:r w:rsidRPr="00805760">
        <w:rPr>
          <w:i/>
        </w:rPr>
        <w:t>Accuracy = True Positives + True Negatives / Total number of Samples</w:t>
      </w:r>
    </w:p>
    <w:p w14:paraId="3E81EF91" w14:textId="77777777" w:rsidR="0035335F" w:rsidRPr="00805760" w:rsidRDefault="0035335F" w:rsidP="0035335F">
      <w:pPr>
        <w:spacing w:after="0"/>
        <w:rPr>
          <w:i/>
        </w:rPr>
      </w:pPr>
      <w:r w:rsidRPr="00805760">
        <w:rPr>
          <w:i/>
        </w:rPr>
        <w:t>Recall = True Positives / (False Negatives + True Positives)</w:t>
      </w:r>
    </w:p>
    <w:p w14:paraId="19D05E27" w14:textId="77777777" w:rsidR="0035335F" w:rsidRDefault="0035335F" w:rsidP="0035335F">
      <w:pPr>
        <w:rPr>
          <w:i/>
        </w:rPr>
      </w:pPr>
      <w:r w:rsidRPr="00805760">
        <w:rPr>
          <w:i/>
        </w:rPr>
        <w:t>Processing Time = Time elapsed between (Training start, Prediction end)</w:t>
      </w:r>
    </w:p>
    <w:p w14:paraId="5A5B62DC" w14:textId="77777777" w:rsidR="004B33F3" w:rsidRDefault="004B33F3" w:rsidP="00970278">
      <w:pPr>
        <w:pStyle w:val="Heading4"/>
      </w:pPr>
      <w:r>
        <w:t>Build the DNN Model</w:t>
      </w:r>
    </w:p>
    <w:p w14:paraId="7EEC6743" w14:textId="0FD51F46" w:rsidR="004B33F3" w:rsidRDefault="004B33F3" w:rsidP="004B33F3">
      <w:r>
        <w:t xml:space="preserve">The competing model </w:t>
      </w:r>
      <w:r w:rsidR="0035335F">
        <w:t>was a</w:t>
      </w:r>
      <w:r>
        <w:t xml:space="preserve"> Deep Neural Network.  We buil</w:t>
      </w:r>
      <w:r w:rsidR="0035335F">
        <w:t>t</w:t>
      </w:r>
      <w:r>
        <w:t xml:space="preserve"> this model with </w:t>
      </w:r>
      <w:proofErr w:type="spellStart"/>
      <w:r>
        <w:t>Keras</w:t>
      </w:r>
      <w:proofErr w:type="spellEnd"/>
      <w:r>
        <w:t xml:space="preserve">.  The model architecture </w:t>
      </w:r>
      <w:r w:rsidR="0035335F">
        <w:t xml:space="preserve">consisted of </w:t>
      </w:r>
      <w:r>
        <w:t xml:space="preserve">the input layer, 2 hidden layers of 16 nodes each </w:t>
      </w:r>
      <w:r w:rsidR="0035335F">
        <w:t>with</w:t>
      </w:r>
      <w:r>
        <w:t xml:space="preserve"> </w:t>
      </w:r>
      <w:proofErr w:type="spellStart"/>
      <w:r w:rsidRPr="005220E1">
        <w:rPr>
          <w:i/>
        </w:rPr>
        <w:t>relu</w:t>
      </w:r>
      <w:proofErr w:type="spellEnd"/>
      <w:r>
        <w:t xml:space="preserve"> activation functions and a dense layer for the output with </w:t>
      </w:r>
      <w:proofErr w:type="spellStart"/>
      <w:r w:rsidRPr="005220E1">
        <w:rPr>
          <w:i/>
        </w:rPr>
        <w:t>softmax</w:t>
      </w:r>
      <w:proofErr w:type="spellEnd"/>
      <w:r>
        <w:t xml:space="preserve"> activation function.  The DNN model </w:t>
      </w:r>
      <w:r w:rsidR="0035335F">
        <w:t>used</w:t>
      </w:r>
      <w:r>
        <w:t xml:space="preserve"> the </w:t>
      </w:r>
      <w:proofErr w:type="spellStart"/>
      <w:r w:rsidR="0035335F">
        <w:rPr>
          <w:i/>
        </w:rPr>
        <w:t>binary</w:t>
      </w:r>
      <w:r w:rsidRPr="005220E1">
        <w:rPr>
          <w:i/>
        </w:rPr>
        <w:t>_crossentropy</w:t>
      </w:r>
      <w:proofErr w:type="spellEnd"/>
      <w:r>
        <w:t xml:space="preserve"> loss function with the </w:t>
      </w:r>
      <w:proofErr w:type="spellStart"/>
      <w:r w:rsidRPr="005220E1">
        <w:rPr>
          <w:i/>
        </w:rPr>
        <w:t>rmsprop</w:t>
      </w:r>
      <w:proofErr w:type="spellEnd"/>
      <w:r>
        <w:t xml:space="preserve"> optimizer against the `accuracy` metric.  We </w:t>
      </w:r>
      <w:r w:rsidR="0035335F">
        <w:t>trained</w:t>
      </w:r>
      <w:r>
        <w:t xml:space="preserve"> the model using </w:t>
      </w:r>
      <w:proofErr w:type="spellStart"/>
      <w:r w:rsidRPr="005220E1">
        <w:rPr>
          <w:i/>
        </w:rPr>
        <w:t>batch_size</w:t>
      </w:r>
      <w:proofErr w:type="spellEnd"/>
      <w:r>
        <w:t xml:space="preserve"> of 32 for 1000 epochs</w:t>
      </w:r>
      <w:r w:rsidR="0035335F">
        <w:t xml:space="preserve"> as a baseline model</w:t>
      </w:r>
      <w:r>
        <w:t>.</w:t>
      </w:r>
      <w:r w:rsidR="0035335F">
        <w:t xml:space="preserve">  Thereafter the batch size was changed to 16 and 64. Since the best result was found using </w:t>
      </w:r>
      <w:proofErr w:type="spellStart"/>
      <w:r w:rsidR="0035335F">
        <w:t>batch_size</w:t>
      </w:r>
      <w:proofErr w:type="spellEnd"/>
      <w:r w:rsidR="0035335F">
        <w:t xml:space="preserve"> of 64, we used that </w:t>
      </w:r>
      <w:proofErr w:type="spellStart"/>
      <w:r w:rsidR="0035335F">
        <w:t>batch_size</w:t>
      </w:r>
      <w:proofErr w:type="spellEnd"/>
      <w:r w:rsidR="0035335F">
        <w:t xml:space="preserve"> to further change the model by adding </w:t>
      </w:r>
      <w:proofErr w:type="spellStart"/>
      <w:r w:rsidR="0035335F">
        <w:t>drop_out</w:t>
      </w:r>
      <w:proofErr w:type="spellEnd"/>
      <w:r w:rsidR="0035335F">
        <w:t xml:space="preserve"> layers with a </w:t>
      </w:r>
      <w:proofErr w:type="spellStart"/>
      <w:r w:rsidR="0035335F">
        <w:t>drop_out</w:t>
      </w:r>
      <w:proofErr w:type="spellEnd"/>
      <w:r w:rsidR="0035335F">
        <w:t xml:space="preserve"> value tweaked to 0.4 for the best result.</w:t>
      </w:r>
    </w:p>
    <w:p w14:paraId="4F6E178A" w14:textId="77777777" w:rsidR="004B33F3" w:rsidRDefault="004B33F3" w:rsidP="00E83125">
      <w:pPr>
        <w:pStyle w:val="Heading3"/>
      </w:pPr>
      <w:r>
        <w:t>Compare Evaluation Metrics</w:t>
      </w:r>
    </w:p>
    <w:p w14:paraId="4D89DE8D" w14:textId="123E0A6C" w:rsidR="004B33F3" w:rsidRDefault="004B33F3" w:rsidP="004B33F3">
      <w:r>
        <w:t xml:space="preserve">Once both models </w:t>
      </w:r>
      <w:r w:rsidR="0035335F">
        <w:t>were</w:t>
      </w:r>
      <w:r>
        <w:t xml:space="preserve"> trained and used to predict the outcomes on the test set, we compare</w:t>
      </w:r>
      <w:r w:rsidR="0035335F">
        <w:t>d</w:t>
      </w:r>
      <w:r>
        <w:t xml:space="preserve"> the results </w:t>
      </w:r>
      <w:r w:rsidR="00E83125">
        <w:t>of the evaluation</w:t>
      </w:r>
      <w:r>
        <w:t xml:space="preserve"> metrics for each of the models.</w:t>
      </w:r>
      <w:r w:rsidR="00E83125">
        <w:t xml:space="preserve">  </w:t>
      </w:r>
      <w:proofErr w:type="gramStart"/>
      <w:r>
        <w:t>Finally</w:t>
      </w:r>
      <w:proofErr w:type="gramEnd"/>
      <w:r>
        <w:t xml:space="preserve"> we will </w:t>
      </w:r>
      <w:r w:rsidR="000B7397">
        <w:t>drew some conclusions</w:t>
      </w:r>
      <w:r>
        <w:t xml:space="preserve"> on the strengths and weaknesses of the competing models based on the</w:t>
      </w:r>
      <w:r w:rsidR="00E83125">
        <w:t>se</w:t>
      </w:r>
      <w:r>
        <w:t xml:space="preserve"> results.</w:t>
      </w:r>
    </w:p>
    <w:p w14:paraId="62C1DA3F" w14:textId="08B306F7" w:rsidR="000B7397" w:rsidRDefault="000B7397" w:rsidP="000B7397">
      <w:pPr>
        <w:pStyle w:val="Heading2"/>
      </w:pPr>
      <w:r w:rsidRPr="000B7397">
        <w:t>Refinement</w:t>
      </w:r>
    </w:p>
    <w:p w14:paraId="571EDE63" w14:textId="76A86644" w:rsidR="000B7397" w:rsidRDefault="000B7397" w:rsidP="000B7397">
      <w:r>
        <w:t>The AdaBoost model and Deep Neural Network model were both refined with multiple runs adjusting the hyperparameters. For the AdaBoost model the final Hyperparameter values selected are shown below:</w:t>
      </w:r>
    </w:p>
    <w:p w14:paraId="43F2108D" w14:textId="77777777" w:rsidR="000B7397" w:rsidRPr="00FA4240"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1. base_estimator: DecisionTreeClassifier(max_depth=1)</w:t>
      </w:r>
    </w:p>
    <w:p w14:paraId="3871CC90" w14:textId="77777777" w:rsidR="000B7397" w:rsidRPr="00FA4240"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2. n_estimators: 1000</w:t>
      </w:r>
    </w:p>
    <w:p w14:paraId="00C173E7" w14:textId="7F945410" w:rsidR="000B7397" w:rsidRPr="00FA4240"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 xml:space="preserve">3. learning_rate: </w:t>
      </w:r>
      <w:r>
        <w:rPr>
          <w:rFonts w:asciiTheme="minorHAnsi" w:eastAsiaTheme="minorEastAsia" w:hAnsiTheme="minorHAnsi" w:cstheme="minorBidi"/>
          <w:b w:val="0"/>
          <w:bCs w:val="0"/>
          <w:smallCaps w:val="0"/>
          <w:sz w:val="20"/>
          <w:szCs w:val="22"/>
        </w:rPr>
        <w:t>0.9</w:t>
      </w:r>
    </w:p>
    <w:p w14:paraId="18881241" w14:textId="77777777" w:rsidR="000B7397" w:rsidRPr="00FA4240"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4. algorithm: SAMME.R</w:t>
      </w:r>
    </w:p>
    <w:p w14:paraId="3730F6F8" w14:textId="7869EC56" w:rsidR="000B7397"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5. random_state: 19</w:t>
      </w:r>
    </w:p>
    <w:p w14:paraId="432B579E" w14:textId="18DB4B20" w:rsidR="000B7397" w:rsidRDefault="000B7397" w:rsidP="000B7397">
      <w:r>
        <w:t>The initial results with learning_rate set to 1 is shown below:</w:t>
      </w:r>
    </w:p>
    <w:tbl>
      <w:tblPr>
        <w:tblStyle w:val="PlainTable1"/>
        <w:tblW w:w="0" w:type="auto"/>
        <w:jc w:val="center"/>
        <w:tblLook w:val="04A0" w:firstRow="1" w:lastRow="0" w:firstColumn="1" w:lastColumn="0" w:noHBand="0" w:noVBand="1"/>
      </w:tblPr>
      <w:tblGrid>
        <w:gridCol w:w="2497"/>
        <w:gridCol w:w="2497"/>
      </w:tblGrid>
      <w:tr w:rsidR="000B7397" w:rsidRPr="000B7397" w14:paraId="5A582FD3" w14:textId="4597CF1B" w:rsidTr="00817A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00305C79" w14:textId="32E4E596"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Accuracy score  </w:t>
            </w:r>
          </w:p>
        </w:tc>
        <w:tc>
          <w:tcPr>
            <w:tcW w:w="2497" w:type="dxa"/>
          </w:tcPr>
          <w:p w14:paraId="6BF11C3E" w14:textId="53A0EAD1"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w:t>
            </w:r>
            <w:r w:rsidRPr="000B7397">
              <w:rPr>
                <w:rFonts w:ascii="Courier New" w:eastAsia="Times New Roman" w:hAnsi="Courier New" w:cs="Courier New"/>
                <w:b w:val="0"/>
                <w:szCs w:val="20"/>
                <w:lang w:eastAsia="en-US"/>
              </w:rPr>
              <w:t>9473684210526315</w:t>
            </w:r>
          </w:p>
        </w:tc>
      </w:tr>
      <w:tr w:rsidR="000B7397" w:rsidRPr="000B7397" w14:paraId="2F9CBA1C" w14:textId="1BD563C5"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042F8F65" w14:textId="124867F6"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Precision score  </w:t>
            </w:r>
          </w:p>
        </w:tc>
        <w:tc>
          <w:tcPr>
            <w:tcW w:w="2497" w:type="dxa"/>
          </w:tcPr>
          <w:p w14:paraId="6461501C" w14:textId="69CD26FA"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0.975609756097561</w:t>
            </w:r>
          </w:p>
        </w:tc>
      </w:tr>
      <w:tr w:rsidR="000B7397" w:rsidRPr="000B7397" w14:paraId="513F1A9D" w14:textId="044B3052" w:rsidTr="00817A4F">
        <w:trPr>
          <w:jc w:val="center"/>
        </w:trPr>
        <w:tc>
          <w:tcPr>
            <w:cnfStyle w:val="001000000000" w:firstRow="0" w:lastRow="0" w:firstColumn="1" w:lastColumn="0" w:oddVBand="0" w:evenVBand="0" w:oddHBand="0" w:evenHBand="0" w:firstRowFirstColumn="0" w:firstRowLastColumn="0" w:lastRowFirstColumn="0" w:lastRowLastColumn="0"/>
            <w:tcW w:w="2497" w:type="dxa"/>
          </w:tcPr>
          <w:p w14:paraId="2A9C824A" w14:textId="7EC9123E"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Recall score  </w:t>
            </w:r>
          </w:p>
        </w:tc>
        <w:tc>
          <w:tcPr>
            <w:tcW w:w="2497" w:type="dxa"/>
          </w:tcPr>
          <w:p w14:paraId="53896DB7" w14:textId="6518B1FC"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0.8888888888888888</w:t>
            </w:r>
          </w:p>
        </w:tc>
      </w:tr>
      <w:tr w:rsidR="000B7397" w:rsidRPr="000B7397" w14:paraId="22DBBEA3" w14:textId="5A42DA99"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7CECC8AE" w14:textId="02CDD87A"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F1 score  </w:t>
            </w:r>
          </w:p>
        </w:tc>
        <w:tc>
          <w:tcPr>
            <w:tcW w:w="2497" w:type="dxa"/>
          </w:tcPr>
          <w:p w14:paraId="51C9069C" w14:textId="43DA0443"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0.9302325581395349</w:t>
            </w:r>
          </w:p>
        </w:tc>
      </w:tr>
      <w:tr w:rsidR="000B7397" w:rsidRPr="000B7397" w14:paraId="59A77E24" w14:textId="280F5F26" w:rsidTr="00817A4F">
        <w:trPr>
          <w:jc w:val="center"/>
        </w:trPr>
        <w:tc>
          <w:tcPr>
            <w:cnfStyle w:val="001000000000" w:firstRow="0" w:lastRow="0" w:firstColumn="1" w:lastColumn="0" w:oddVBand="0" w:evenVBand="0" w:oddHBand="0" w:evenHBand="0" w:firstRowFirstColumn="0" w:firstRowLastColumn="0" w:lastRowFirstColumn="0" w:lastRowLastColumn="0"/>
            <w:tcW w:w="2497" w:type="dxa"/>
          </w:tcPr>
          <w:p w14:paraId="632D3DC4" w14:textId="2DF66EDA"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Elapsed Time </w:t>
            </w:r>
          </w:p>
        </w:tc>
        <w:tc>
          <w:tcPr>
            <w:tcW w:w="2497" w:type="dxa"/>
          </w:tcPr>
          <w:p w14:paraId="70C1EB6D" w14:textId="596F1005"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1.53125</w:t>
            </w:r>
          </w:p>
        </w:tc>
      </w:tr>
    </w:tbl>
    <w:p w14:paraId="2FDDD1CF" w14:textId="1A526970" w:rsidR="000B7397" w:rsidRPr="000B7397" w:rsidRDefault="000B7397" w:rsidP="000B7397">
      <w:pPr>
        <w:jc w:val="center"/>
      </w:pPr>
      <w:r>
        <w:t>Table 3: Evaluation Metrics for First AdaBoost Model</w:t>
      </w:r>
    </w:p>
    <w:p w14:paraId="41BF485B" w14:textId="77777777" w:rsidR="00817A4F" w:rsidRDefault="00817A4F" w:rsidP="00817A4F"/>
    <w:tbl>
      <w:tblPr>
        <w:tblStyle w:val="PlainTable1"/>
        <w:tblW w:w="0" w:type="auto"/>
        <w:jc w:val="center"/>
        <w:tblLook w:val="04A0" w:firstRow="1" w:lastRow="0" w:firstColumn="1" w:lastColumn="0" w:noHBand="0" w:noVBand="1"/>
      </w:tblPr>
      <w:tblGrid>
        <w:gridCol w:w="2497"/>
        <w:gridCol w:w="2497"/>
      </w:tblGrid>
      <w:tr w:rsidR="00817A4F" w:rsidRPr="000B7397" w14:paraId="4737E174" w14:textId="77777777" w:rsidTr="00817A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62479B4E" w14:textId="62077351"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lastRenderedPageBreak/>
              <w:t xml:space="preserve">Accuracy score  </w:t>
            </w:r>
          </w:p>
        </w:tc>
        <w:tc>
          <w:tcPr>
            <w:tcW w:w="2497" w:type="dxa"/>
          </w:tcPr>
          <w:p w14:paraId="701DEDC7" w14:textId="22677668" w:rsidR="00817A4F" w:rsidRPr="00817A4F"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 w:val="0"/>
                <w:szCs w:val="20"/>
                <w:lang w:eastAsia="en-US"/>
              </w:rPr>
            </w:pPr>
            <w:r w:rsidRPr="00817A4F">
              <w:rPr>
                <w:rFonts w:ascii="Courier New" w:eastAsia="Times New Roman" w:hAnsi="Courier New" w:cs="Courier New"/>
                <w:b w:val="0"/>
                <w:szCs w:val="20"/>
                <w:lang w:eastAsia="en-US"/>
              </w:rPr>
              <w:t>0.956140350877193</w:t>
            </w:r>
          </w:p>
        </w:tc>
      </w:tr>
      <w:tr w:rsidR="00817A4F" w:rsidRPr="000B7397" w14:paraId="2C417BCD" w14:textId="77777777"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45D10A37" w14:textId="52DFDE44"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Precision score  </w:t>
            </w:r>
          </w:p>
        </w:tc>
        <w:tc>
          <w:tcPr>
            <w:tcW w:w="2497" w:type="dxa"/>
          </w:tcPr>
          <w:p w14:paraId="7F81A91B" w14:textId="44F13989"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Pr>
                <w:rFonts w:ascii="Courier New" w:eastAsia="Times New Roman" w:hAnsi="Courier New" w:cs="Courier New"/>
                <w:szCs w:val="20"/>
                <w:lang w:eastAsia="en-US"/>
              </w:rPr>
              <w:t>1.0</w:t>
            </w:r>
          </w:p>
        </w:tc>
      </w:tr>
      <w:tr w:rsidR="00817A4F" w:rsidRPr="000B7397" w14:paraId="666B4FBF" w14:textId="77777777" w:rsidTr="00817A4F">
        <w:trPr>
          <w:jc w:val="center"/>
        </w:trPr>
        <w:tc>
          <w:tcPr>
            <w:cnfStyle w:val="001000000000" w:firstRow="0" w:lastRow="0" w:firstColumn="1" w:lastColumn="0" w:oddVBand="0" w:evenVBand="0" w:oddHBand="0" w:evenHBand="0" w:firstRowFirstColumn="0" w:firstRowLastColumn="0" w:lastRowFirstColumn="0" w:lastRowLastColumn="0"/>
            <w:tcW w:w="2497" w:type="dxa"/>
          </w:tcPr>
          <w:p w14:paraId="67373F36" w14:textId="715EA97F"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Recall score  </w:t>
            </w:r>
          </w:p>
        </w:tc>
        <w:tc>
          <w:tcPr>
            <w:tcW w:w="2497" w:type="dxa"/>
          </w:tcPr>
          <w:p w14:paraId="4D80EF5B" w14:textId="77777777"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0.8888888888888888</w:t>
            </w:r>
          </w:p>
        </w:tc>
      </w:tr>
      <w:tr w:rsidR="00817A4F" w:rsidRPr="000B7397" w14:paraId="48AADAB0" w14:textId="77777777"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3DDF3C7C" w14:textId="57996253"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F1 score  </w:t>
            </w:r>
          </w:p>
        </w:tc>
        <w:tc>
          <w:tcPr>
            <w:tcW w:w="2497" w:type="dxa"/>
          </w:tcPr>
          <w:p w14:paraId="382042AE" w14:textId="00F64644"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w:t>
            </w:r>
            <w:r w:rsidRPr="00817A4F">
              <w:rPr>
                <w:rFonts w:ascii="Courier New" w:eastAsia="Times New Roman" w:hAnsi="Courier New" w:cs="Courier New"/>
                <w:szCs w:val="20"/>
                <w:lang w:eastAsia="en-US"/>
              </w:rPr>
              <w:t>9411764705882353</w:t>
            </w:r>
          </w:p>
        </w:tc>
      </w:tr>
      <w:tr w:rsidR="00817A4F" w:rsidRPr="000B7397" w14:paraId="318D3566" w14:textId="77777777" w:rsidTr="00817A4F">
        <w:trPr>
          <w:jc w:val="center"/>
        </w:trPr>
        <w:tc>
          <w:tcPr>
            <w:cnfStyle w:val="001000000000" w:firstRow="0" w:lastRow="0" w:firstColumn="1" w:lastColumn="0" w:oddVBand="0" w:evenVBand="0" w:oddHBand="0" w:evenHBand="0" w:firstRowFirstColumn="0" w:firstRowLastColumn="0" w:lastRowFirstColumn="0" w:lastRowLastColumn="0"/>
            <w:tcW w:w="2497" w:type="dxa"/>
          </w:tcPr>
          <w:p w14:paraId="5D9464BB" w14:textId="325DE74A"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Elapsed Time </w:t>
            </w:r>
          </w:p>
        </w:tc>
        <w:tc>
          <w:tcPr>
            <w:tcW w:w="2497" w:type="dxa"/>
          </w:tcPr>
          <w:p w14:paraId="20E94F20" w14:textId="1FC80048"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1.546875</w:t>
            </w:r>
          </w:p>
        </w:tc>
      </w:tr>
    </w:tbl>
    <w:p w14:paraId="11465B6E" w14:textId="0EFAF6B8" w:rsidR="00817A4F" w:rsidRPr="000B7397" w:rsidRDefault="00817A4F" w:rsidP="00817A4F">
      <w:pPr>
        <w:jc w:val="center"/>
      </w:pPr>
      <w:r>
        <w:t>Table 4: Evaluation Metrics for Final AdaBoost Model</w:t>
      </w:r>
    </w:p>
    <w:p w14:paraId="6434604A" w14:textId="3300EEFE" w:rsidR="00817A4F" w:rsidRDefault="00817A4F" w:rsidP="000B7397">
      <w:r>
        <w:t>In the final AdaBoost model, the Accuracy score, Precision score and F1 score is higher with the processing time being just slightly more than the previous model.</w:t>
      </w:r>
    </w:p>
    <w:p w14:paraId="45DD656F" w14:textId="2B50081C" w:rsidR="00817A4F" w:rsidRDefault="00817A4F" w:rsidP="000B7397">
      <w:r>
        <w:t>For the DNN</w:t>
      </w:r>
      <w:r w:rsidR="004A7740">
        <w:t>,</w:t>
      </w:r>
      <w:r>
        <w:t xml:space="preserve"> the baseline model had 2 hidden layers of 16 nodes with </w:t>
      </w:r>
      <w:proofErr w:type="spellStart"/>
      <w:r>
        <w:t>relu</w:t>
      </w:r>
      <w:proofErr w:type="spellEnd"/>
      <w:r>
        <w:t xml:space="preserve"> activation functions, using a </w:t>
      </w:r>
      <w:proofErr w:type="spellStart"/>
      <w:r>
        <w:t>batch_size</w:t>
      </w:r>
      <w:proofErr w:type="spellEnd"/>
      <w:r>
        <w:t xml:space="preserve"> of 32 and no Dropout layers.  Below are the results for the baseline DNN model.</w:t>
      </w:r>
    </w:p>
    <w:tbl>
      <w:tblPr>
        <w:tblStyle w:val="PlainTable1"/>
        <w:tblW w:w="0" w:type="auto"/>
        <w:jc w:val="center"/>
        <w:tblLook w:val="04A0" w:firstRow="1" w:lastRow="0" w:firstColumn="1" w:lastColumn="0" w:noHBand="0" w:noVBand="1"/>
      </w:tblPr>
      <w:tblGrid>
        <w:gridCol w:w="2137"/>
        <w:gridCol w:w="2617"/>
      </w:tblGrid>
      <w:tr w:rsidR="00817A4F" w:rsidRPr="00817A4F" w14:paraId="6275EA37" w14:textId="77777777" w:rsidTr="00817A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055E813B"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Accuracy score</w:t>
            </w:r>
          </w:p>
        </w:tc>
        <w:tc>
          <w:tcPr>
            <w:tcW w:w="2617" w:type="dxa"/>
          </w:tcPr>
          <w:p w14:paraId="159078C5" w14:textId="285826B2" w:rsidR="00817A4F" w:rsidRPr="00817A4F" w:rsidRDefault="00817A4F" w:rsidP="00817A4F">
            <w:pPr>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 w:val="0"/>
                <w:szCs w:val="20"/>
                <w:lang w:eastAsia="en-US"/>
              </w:rPr>
            </w:pPr>
            <w:r w:rsidRPr="00817A4F">
              <w:rPr>
                <w:rFonts w:ascii="Courier New" w:eastAsia="Times New Roman" w:hAnsi="Courier New" w:cs="Courier New"/>
                <w:b w:val="0"/>
                <w:szCs w:val="20"/>
                <w:lang w:eastAsia="en-US"/>
              </w:rPr>
              <w:t>0.9736842105263158</w:t>
            </w:r>
          </w:p>
        </w:tc>
      </w:tr>
      <w:tr w:rsidR="00817A4F" w:rsidRPr="00817A4F" w14:paraId="72052CF1" w14:textId="77777777"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60A73936"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Precision score</w:t>
            </w:r>
          </w:p>
        </w:tc>
        <w:tc>
          <w:tcPr>
            <w:tcW w:w="2617" w:type="dxa"/>
          </w:tcPr>
          <w:p w14:paraId="0A4AC8C7" w14:textId="77777777" w:rsidR="00817A4F" w:rsidRPr="00817A4F" w:rsidRDefault="00817A4F" w:rsidP="005E2D0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 xml:space="preserve"> 0.9565217391304348</w:t>
            </w:r>
          </w:p>
        </w:tc>
      </w:tr>
      <w:tr w:rsidR="00817A4F" w:rsidRPr="00817A4F" w14:paraId="6D237616" w14:textId="77777777" w:rsidTr="00817A4F">
        <w:trPr>
          <w:jc w:val="center"/>
        </w:trPr>
        <w:tc>
          <w:tcPr>
            <w:cnfStyle w:val="001000000000" w:firstRow="0" w:lastRow="0" w:firstColumn="1" w:lastColumn="0" w:oddVBand="0" w:evenVBand="0" w:oddHBand="0" w:evenHBand="0" w:firstRowFirstColumn="0" w:firstRowLastColumn="0" w:lastRowFirstColumn="0" w:lastRowLastColumn="0"/>
            <w:tcW w:w="2137" w:type="dxa"/>
          </w:tcPr>
          <w:p w14:paraId="4B9A11A9"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Recall score</w:t>
            </w:r>
          </w:p>
        </w:tc>
        <w:tc>
          <w:tcPr>
            <w:tcW w:w="2617" w:type="dxa"/>
          </w:tcPr>
          <w:p w14:paraId="70A460D3" w14:textId="77777777" w:rsidR="00817A4F" w:rsidRPr="00817A4F" w:rsidRDefault="00817A4F" w:rsidP="005E2D02">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 xml:space="preserve"> 0.9777777777777777</w:t>
            </w:r>
          </w:p>
        </w:tc>
      </w:tr>
      <w:tr w:rsidR="00817A4F" w:rsidRPr="00817A4F" w14:paraId="6029D9CE" w14:textId="77777777"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04761884"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F1 score</w:t>
            </w:r>
          </w:p>
        </w:tc>
        <w:tc>
          <w:tcPr>
            <w:tcW w:w="2617" w:type="dxa"/>
          </w:tcPr>
          <w:p w14:paraId="4197306F" w14:textId="77777777" w:rsidR="00817A4F" w:rsidRPr="00817A4F" w:rsidRDefault="00817A4F" w:rsidP="005E2D0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 xml:space="preserve"> 0.967032967032967</w:t>
            </w:r>
          </w:p>
        </w:tc>
      </w:tr>
      <w:tr w:rsidR="00817A4F" w:rsidRPr="00817A4F" w14:paraId="6E14E6BD" w14:textId="77777777" w:rsidTr="00817A4F">
        <w:trPr>
          <w:jc w:val="center"/>
        </w:trPr>
        <w:tc>
          <w:tcPr>
            <w:cnfStyle w:val="001000000000" w:firstRow="0" w:lastRow="0" w:firstColumn="1" w:lastColumn="0" w:oddVBand="0" w:evenVBand="0" w:oddHBand="0" w:evenHBand="0" w:firstRowFirstColumn="0" w:firstRowLastColumn="0" w:lastRowFirstColumn="0" w:lastRowLastColumn="0"/>
            <w:tcW w:w="2137" w:type="dxa"/>
          </w:tcPr>
          <w:p w14:paraId="4095989D"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Elapsed Time</w:t>
            </w:r>
          </w:p>
        </w:tc>
        <w:tc>
          <w:tcPr>
            <w:tcW w:w="2617" w:type="dxa"/>
          </w:tcPr>
          <w:p w14:paraId="460CA4A3" w14:textId="77777777" w:rsidR="00817A4F" w:rsidRPr="00817A4F" w:rsidRDefault="00817A4F" w:rsidP="005E2D02">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47.9375</w:t>
            </w:r>
          </w:p>
        </w:tc>
      </w:tr>
    </w:tbl>
    <w:p w14:paraId="6C9064FD" w14:textId="13C59E25" w:rsidR="00817A4F" w:rsidRPr="000B7397" w:rsidRDefault="00817A4F" w:rsidP="00817A4F">
      <w:pPr>
        <w:jc w:val="center"/>
      </w:pPr>
      <w:r>
        <w:t>Table 5: Evaluation Metrics for Baseline DNN Model</w:t>
      </w:r>
    </w:p>
    <w:p w14:paraId="418C9F3D" w14:textId="4C9CDF73" w:rsidR="00817A4F" w:rsidRDefault="004A7740" w:rsidP="000B7397">
      <w:r>
        <w:t xml:space="preserve">After refining the baseline model by changing the </w:t>
      </w:r>
      <w:proofErr w:type="spellStart"/>
      <w:r>
        <w:t>batch_size</w:t>
      </w:r>
      <w:proofErr w:type="spellEnd"/>
      <w:r>
        <w:t xml:space="preserve"> and experimenting with adding dropout layers, the model that produced the best results had </w:t>
      </w:r>
      <w:proofErr w:type="spellStart"/>
      <w:r>
        <w:t>batch_size</w:t>
      </w:r>
      <w:proofErr w:type="spellEnd"/>
      <w:r>
        <w:t xml:space="preserve"> of 64 with no dropout layers.  The evaluation metrics for the best DNN model is shown below.</w:t>
      </w:r>
    </w:p>
    <w:tbl>
      <w:tblPr>
        <w:tblStyle w:val="PlainTable1"/>
        <w:tblW w:w="0" w:type="auto"/>
        <w:jc w:val="center"/>
        <w:tblLook w:val="04A0" w:firstRow="1" w:lastRow="0" w:firstColumn="1" w:lastColumn="0" w:noHBand="0" w:noVBand="1"/>
      </w:tblPr>
      <w:tblGrid>
        <w:gridCol w:w="2137"/>
        <w:gridCol w:w="2737"/>
      </w:tblGrid>
      <w:tr w:rsidR="00A9622A" w:rsidRPr="00A9622A" w14:paraId="13E01714" w14:textId="77777777" w:rsidTr="00A962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7D5098C5"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Accuracy score</w:t>
            </w:r>
          </w:p>
        </w:tc>
        <w:tc>
          <w:tcPr>
            <w:tcW w:w="2737" w:type="dxa"/>
          </w:tcPr>
          <w:p w14:paraId="1801B096" w14:textId="77777777" w:rsidR="00A9622A" w:rsidRPr="00A9622A" w:rsidRDefault="00A9622A" w:rsidP="005E2D02">
            <w:pP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 w:val="0"/>
                <w:szCs w:val="20"/>
                <w:lang w:eastAsia="en-US"/>
              </w:rPr>
            </w:pPr>
            <w:r w:rsidRPr="00A9622A">
              <w:rPr>
                <w:rFonts w:ascii="Courier New" w:eastAsia="Times New Roman" w:hAnsi="Courier New" w:cs="Courier New"/>
                <w:szCs w:val="20"/>
                <w:lang w:eastAsia="en-US"/>
              </w:rPr>
              <w:t xml:space="preserve">  </w:t>
            </w:r>
            <w:r w:rsidRPr="00A9622A">
              <w:rPr>
                <w:rFonts w:ascii="Courier New" w:eastAsia="Times New Roman" w:hAnsi="Courier New" w:cs="Courier New"/>
                <w:b w:val="0"/>
                <w:szCs w:val="20"/>
                <w:lang w:eastAsia="en-US"/>
              </w:rPr>
              <w:t>0.9824561403508771</w:t>
            </w:r>
          </w:p>
        </w:tc>
      </w:tr>
      <w:tr w:rsidR="00A9622A" w:rsidRPr="00A9622A" w14:paraId="74F2BEC9" w14:textId="77777777" w:rsidTr="00A962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16E210AB"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Precision score</w:t>
            </w:r>
          </w:p>
        </w:tc>
        <w:tc>
          <w:tcPr>
            <w:tcW w:w="2737" w:type="dxa"/>
          </w:tcPr>
          <w:p w14:paraId="79A61EA6" w14:textId="77777777" w:rsidR="00A9622A" w:rsidRPr="00A9622A" w:rsidRDefault="00A9622A" w:rsidP="005E2D0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 xml:space="preserve">  1.0</w:t>
            </w:r>
          </w:p>
        </w:tc>
      </w:tr>
      <w:tr w:rsidR="00A9622A" w:rsidRPr="00A9622A" w14:paraId="2B754720" w14:textId="77777777" w:rsidTr="00A9622A">
        <w:trPr>
          <w:jc w:val="center"/>
        </w:trPr>
        <w:tc>
          <w:tcPr>
            <w:cnfStyle w:val="001000000000" w:firstRow="0" w:lastRow="0" w:firstColumn="1" w:lastColumn="0" w:oddVBand="0" w:evenVBand="0" w:oddHBand="0" w:evenHBand="0" w:firstRowFirstColumn="0" w:firstRowLastColumn="0" w:lastRowFirstColumn="0" w:lastRowLastColumn="0"/>
            <w:tcW w:w="2137" w:type="dxa"/>
          </w:tcPr>
          <w:p w14:paraId="1F8E2839"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Recall score</w:t>
            </w:r>
          </w:p>
        </w:tc>
        <w:tc>
          <w:tcPr>
            <w:tcW w:w="2737" w:type="dxa"/>
          </w:tcPr>
          <w:p w14:paraId="2BA9C848" w14:textId="77777777" w:rsidR="00A9622A" w:rsidRPr="00A9622A" w:rsidRDefault="00A9622A" w:rsidP="005E2D02">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 xml:space="preserve">  0.9555555555555556</w:t>
            </w:r>
          </w:p>
        </w:tc>
      </w:tr>
      <w:tr w:rsidR="00A9622A" w:rsidRPr="00A9622A" w14:paraId="13A39267" w14:textId="77777777" w:rsidTr="00A962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4D366FB7"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F1 score</w:t>
            </w:r>
          </w:p>
        </w:tc>
        <w:tc>
          <w:tcPr>
            <w:tcW w:w="2737" w:type="dxa"/>
          </w:tcPr>
          <w:p w14:paraId="3C689832" w14:textId="77777777" w:rsidR="00A9622A" w:rsidRPr="00A9622A" w:rsidRDefault="00A9622A" w:rsidP="005E2D0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 xml:space="preserve">  0.9772727272727273</w:t>
            </w:r>
          </w:p>
        </w:tc>
      </w:tr>
      <w:tr w:rsidR="00A9622A" w:rsidRPr="00A9622A" w14:paraId="273CDA1C" w14:textId="77777777" w:rsidTr="00A9622A">
        <w:trPr>
          <w:jc w:val="center"/>
        </w:trPr>
        <w:tc>
          <w:tcPr>
            <w:cnfStyle w:val="001000000000" w:firstRow="0" w:lastRow="0" w:firstColumn="1" w:lastColumn="0" w:oddVBand="0" w:evenVBand="0" w:oddHBand="0" w:evenHBand="0" w:firstRowFirstColumn="0" w:firstRowLastColumn="0" w:lastRowFirstColumn="0" w:lastRowLastColumn="0"/>
            <w:tcW w:w="2137" w:type="dxa"/>
          </w:tcPr>
          <w:p w14:paraId="053443E7"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Elapsed Time</w:t>
            </w:r>
          </w:p>
        </w:tc>
        <w:tc>
          <w:tcPr>
            <w:tcW w:w="2737" w:type="dxa"/>
          </w:tcPr>
          <w:p w14:paraId="411D9729" w14:textId="77777777" w:rsidR="00A9622A" w:rsidRPr="00A9622A" w:rsidRDefault="00A9622A" w:rsidP="005E2D02">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 xml:space="preserve"> 27.09375</w:t>
            </w:r>
          </w:p>
        </w:tc>
      </w:tr>
    </w:tbl>
    <w:p w14:paraId="6C39BBD4" w14:textId="18EB418E" w:rsidR="00A9622A" w:rsidRPr="000B7397" w:rsidRDefault="00A9622A" w:rsidP="00A9622A">
      <w:pPr>
        <w:jc w:val="center"/>
      </w:pPr>
      <w:r>
        <w:t>Table 6: Evaluation Metrics for Best DNN Model</w:t>
      </w:r>
    </w:p>
    <w:p w14:paraId="393520B6" w14:textId="7354C80D" w:rsidR="004A7740" w:rsidRPr="000B7397" w:rsidRDefault="00A9622A" w:rsidP="00A9622A">
      <w:pPr>
        <w:pStyle w:val="Heading1"/>
      </w:pPr>
      <w:r>
        <w:t>Results</w:t>
      </w:r>
    </w:p>
    <w:p w14:paraId="20DC8383" w14:textId="74FD9751" w:rsidR="00A9622A" w:rsidRDefault="00A9622A" w:rsidP="00A9622A">
      <w:r>
        <w:t xml:space="preserve">There were 2 goals to this project viz. find the most important features in the data set and find the best of the 2 competing models between AdaBoost and </w:t>
      </w:r>
      <w:r w:rsidR="005E2D02">
        <w:t>a DNN.  We used the results from the AdaBoost model to find the most important features.  This is shown in the chart below:</w:t>
      </w:r>
    </w:p>
    <w:p w14:paraId="3FA2F470" w14:textId="39E6EA33" w:rsidR="005E2D02" w:rsidRDefault="005E2D02" w:rsidP="00A9622A">
      <w:r>
        <w:rPr>
          <w:noProof/>
        </w:rPr>
        <w:drawing>
          <wp:inline distT="0" distB="0" distL="0" distR="0" wp14:anchorId="1323A261" wp14:editId="6826F737">
            <wp:extent cx="6147467" cy="2419350"/>
            <wp:effectExtent l="0" t="0" r="5715" b="0"/>
            <wp:docPr id="20" name="Picture 20" descr="C:\Users\ej4175\AppData\Local\Microsoft\Windows\INetCache\Content.MSO\1BF5AD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j4175\AppData\Local\Microsoft\Windows\INetCache\Content.MSO\1BF5ADEC.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01336" cy="2440550"/>
                    </a:xfrm>
                    <a:prstGeom prst="rect">
                      <a:avLst/>
                    </a:prstGeom>
                    <a:noFill/>
                    <a:ln>
                      <a:noFill/>
                    </a:ln>
                  </pic:spPr>
                </pic:pic>
              </a:graphicData>
            </a:graphic>
          </wp:inline>
        </w:drawing>
      </w:r>
    </w:p>
    <w:p w14:paraId="6AB36B9C" w14:textId="78C43E7D" w:rsidR="005E2D02" w:rsidRDefault="005E2D02" w:rsidP="005E2D02">
      <w:pPr>
        <w:jc w:val="center"/>
      </w:pPr>
      <w:r>
        <w:lastRenderedPageBreak/>
        <w:t>Figure 8: The Most Important Features</w:t>
      </w:r>
    </w:p>
    <w:p w14:paraId="1B9E48BC" w14:textId="35F487C1" w:rsidR="005E2D02" w:rsidRDefault="005E2D02" w:rsidP="005E2D02">
      <w:r>
        <w:t>The table below shows the results of all the models built for each of the evaluation metrics.</w:t>
      </w:r>
    </w:p>
    <w:tbl>
      <w:tblPr>
        <w:tblStyle w:val="PlainTable1"/>
        <w:tblW w:w="0" w:type="auto"/>
        <w:tblLook w:val="04A0" w:firstRow="1" w:lastRow="0" w:firstColumn="1" w:lastColumn="0" w:noHBand="0" w:noVBand="1"/>
      </w:tblPr>
      <w:tblGrid>
        <w:gridCol w:w="1297"/>
        <w:gridCol w:w="1384"/>
        <w:gridCol w:w="1360"/>
        <w:gridCol w:w="1347"/>
        <w:gridCol w:w="1347"/>
        <w:gridCol w:w="1347"/>
        <w:gridCol w:w="1268"/>
      </w:tblGrid>
      <w:tr w:rsidR="00DD1878" w14:paraId="769D61B8" w14:textId="449F4C40" w:rsidTr="00DD1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tcPr>
          <w:p w14:paraId="1A24D898" w14:textId="4306405C" w:rsidR="00DD1878" w:rsidRDefault="00DD1878" w:rsidP="005E2D02">
            <w:r>
              <w:t>Evaluation Metric</w:t>
            </w:r>
          </w:p>
        </w:tc>
        <w:tc>
          <w:tcPr>
            <w:tcW w:w="1641" w:type="dxa"/>
          </w:tcPr>
          <w:p w14:paraId="1295EF8D" w14:textId="6DB126D7" w:rsidR="00DD1878" w:rsidRDefault="00DD1878" w:rsidP="005E2D02">
            <w:pPr>
              <w:cnfStyle w:val="100000000000" w:firstRow="1" w:lastRow="0" w:firstColumn="0" w:lastColumn="0" w:oddVBand="0" w:evenVBand="0" w:oddHBand="0" w:evenHBand="0" w:firstRowFirstColumn="0" w:firstRowLastColumn="0" w:lastRowFirstColumn="0" w:lastRowLastColumn="0"/>
            </w:pPr>
            <w:r>
              <w:t xml:space="preserve">AdaBoost, </w:t>
            </w:r>
            <w:proofErr w:type="spellStart"/>
            <w:r>
              <w:t>lr</w:t>
            </w:r>
            <w:proofErr w:type="spellEnd"/>
            <w:r>
              <w:t>=1.0</w:t>
            </w:r>
          </w:p>
        </w:tc>
        <w:tc>
          <w:tcPr>
            <w:tcW w:w="1640" w:type="dxa"/>
          </w:tcPr>
          <w:p w14:paraId="43948323" w14:textId="77777777" w:rsidR="00DD1878" w:rsidRDefault="00DD1878" w:rsidP="005E2D02">
            <w:pPr>
              <w:cnfStyle w:val="100000000000" w:firstRow="1" w:lastRow="0" w:firstColumn="0" w:lastColumn="0" w:oddVBand="0" w:evenVBand="0" w:oddHBand="0" w:evenHBand="0" w:firstRowFirstColumn="0" w:firstRowLastColumn="0" w:lastRowFirstColumn="0" w:lastRowLastColumn="0"/>
              <w:rPr>
                <w:b w:val="0"/>
                <w:bCs w:val="0"/>
              </w:rPr>
            </w:pPr>
            <w:r>
              <w:t xml:space="preserve">AdaBoost </w:t>
            </w:r>
          </w:p>
          <w:p w14:paraId="1D13ADC5" w14:textId="322B5624" w:rsidR="00DD1878" w:rsidRDefault="00DD1878" w:rsidP="005E2D02">
            <w:pPr>
              <w:cnfStyle w:val="100000000000" w:firstRow="1" w:lastRow="0" w:firstColumn="0" w:lastColumn="0" w:oddVBand="0" w:evenVBand="0" w:oddHBand="0" w:evenHBand="0" w:firstRowFirstColumn="0" w:firstRowLastColumn="0" w:lastRowFirstColumn="0" w:lastRowLastColumn="0"/>
            </w:pPr>
            <w:proofErr w:type="spellStart"/>
            <w:r>
              <w:t>lr</w:t>
            </w:r>
            <w:proofErr w:type="spellEnd"/>
            <w:r>
              <w:t xml:space="preserve"> =0.9</w:t>
            </w:r>
          </w:p>
        </w:tc>
        <w:tc>
          <w:tcPr>
            <w:tcW w:w="1640" w:type="dxa"/>
          </w:tcPr>
          <w:p w14:paraId="16FE253A" w14:textId="60154813" w:rsidR="00DD1878" w:rsidRDefault="00DD1878" w:rsidP="005E2D02">
            <w:pPr>
              <w:cnfStyle w:val="100000000000" w:firstRow="1" w:lastRow="0" w:firstColumn="0" w:lastColumn="0" w:oddVBand="0" w:evenVBand="0" w:oddHBand="0" w:evenHBand="0" w:firstRowFirstColumn="0" w:firstRowLastColumn="0" w:lastRowFirstColumn="0" w:lastRowLastColumn="0"/>
            </w:pPr>
            <w:r>
              <w:t>DNN, bs=32, no Dropouts</w:t>
            </w:r>
          </w:p>
        </w:tc>
        <w:tc>
          <w:tcPr>
            <w:tcW w:w="1640" w:type="dxa"/>
          </w:tcPr>
          <w:p w14:paraId="2EE6E090" w14:textId="00D38443" w:rsidR="00DD1878" w:rsidRDefault="00DD1878" w:rsidP="005E2D02">
            <w:pPr>
              <w:cnfStyle w:val="100000000000" w:firstRow="1" w:lastRow="0" w:firstColumn="0" w:lastColumn="0" w:oddVBand="0" w:evenVBand="0" w:oddHBand="0" w:evenHBand="0" w:firstRowFirstColumn="0" w:firstRowLastColumn="0" w:lastRowFirstColumn="0" w:lastRowLastColumn="0"/>
            </w:pPr>
            <w:r>
              <w:t>DNN, bs=16, no Dropouts</w:t>
            </w:r>
          </w:p>
        </w:tc>
        <w:tc>
          <w:tcPr>
            <w:tcW w:w="1640" w:type="dxa"/>
          </w:tcPr>
          <w:p w14:paraId="6A41BA85" w14:textId="54154589" w:rsidR="00DD1878" w:rsidRDefault="00DD1878" w:rsidP="005E2D02">
            <w:pPr>
              <w:cnfStyle w:val="100000000000" w:firstRow="1" w:lastRow="0" w:firstColumn="0" w:lastColumn="0" w:oddVBand="0" w:evenVBand="0" w:oddHBand="0" w:evenHBand="0" w:firstRowFirstColumn="0" w:firstRowLastColumn="0" w:lastRowFirstColumn="0" w:lastRowLastColumn="0"/>
            </w:pPr>
            <w:r>
              <w:t>DNN, bs=64, no Dropou</w:t>
            </w:r>
            <w:r w:rsidR="0032207F">
              <w:t>ts</w:t>
            </w:r>
          </w:p>
        </w:tc>
        <w:tc>
          <w:tcPr>
            <w:tcW w:w="220" w:type="dxa"/>
          </w:tcPr>
          <w:p w14:paraId="10CD7550" w14:textId="77777777" w:rsidR="00DD1878" w:rsidRDefault="00DD1878" w:rsidP="005E2D02">
            <w:pPr>
              <w:cnfStyle w:val="100000000000" w:firstRow="1" w:lastRow="0" w:firstColumn="0" w:lastColumn="0" w:oddVBand="0" w:evenVBand="0" w:oddHBand="0" w:evenHBand="0" w:firstRowFirstColumn="0" w:firstRowLastColumn="0" w:lastRowFirstColumn="0" w:lastRowLastColumn="0"/>
              <w:rPr>
                <w:b w:val="0"/>
                <w:bCs w:val="0"/>
              </w:rPr>
            </w:pPr>
            <w:r>
              <w:t xml:space="preserve">DNN, </w:t>
            </w:r>
          </w:p>
          <w:p w14:paraId="2E3D13E9" w14:textId="3377AA4F" w:rsidR="00DD1878" w:rsidRDefault="00DD1878" w:rsidP="005E2D02">
            <w:pPr>
              <w:cnfStyle w:val="100000000000" w:firstRow="1" w:lastRow="0" w:firstColumn="0" w:lastColumn="0" w:oddVBand="0" w:evenVBand="0" w:oddHBand="0" w:evenHBand="0" w:firstRowFirstColumn="0" w:firstRowLastColumn="0" w:lastRowFirstColumn="0" w:lastRowLastColumn="0"/>
            </w:pPr>
            <w:r>
              <w:t>bs=64, with Dropout=0.4</w:t>
            </w:r>
          </w:p>
        </w:tc>
      </w:tr>
      <w:tr w:rsidR="00DD1878" w14:paraId="054066D5" w14:textId="78319141" w:rsidTr="00DD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tcPr>
          <w:p w14:paraId="0EBAD525" w14:textId="4AECB9F4" w:rsidR="00DD1878" w:rsidRDefault="00DD1878" w:rsidP="005E2D02">
            <w:r w:rsidRPr="000B7397">
              <w:rPr>
                <w:rFonts w:ascii="Courier New" w:eastAsia="Times New Roman" w:hAnsi="Courier New" w:cs="Courier New"/>
                <w:szCs w:val="20"/>
                <w:lang w:eastAsia="en-US"/>
              </w:rPr>
              <w:t xml:space="preserve">Accuracy score  </w:t>
            </w:r>
          </w:p>
        </w:tc>
        <w:tc>
          <w:tcPr>
            <w:tcW w:w="1641" w:type="dxa"/>
          </w:tcPr>
          <w:p w14:paraId="308FA550" w14:textId="730A6698" w:rsidR="00DD1878" w:rsidRPr="005E2D02" w:rsidRDefault="00DD1878" w:rsidP="005E2D02">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0.947</w:t>
            </w:r>
          </w:p>
        </w:tc>
        <w:tc>
          <w:tcPr>
            <w:tcW w:w="1640" w:type="dxa"/>
          </w:tcPr>
          <w:p w14:paraId="11C5C2BC" w14:textId="0C6322DF" w:rsidR="00DD1878" w:rsidRPr="005E2D02"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0.956</w:t>
            </w:r>
          </w:p>
        </w:tc>
        <w:tc>
          <w:tcPr>
            <w:tcW w:w="1640" w:type="dxa"/>
          </w:tcPr>
          <w:p w14:paraId="6ACC6383" w14:textId="4902921C" w:rsidR="00DD1878" w:rsidRPr="005E2D02"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0.97</w:t>
            </w:r>
            <w:r>
              <w:rPr>
                <w:rFonts w:ascii="Courier New" w:eastAsia="Times New Roman" w:hAnsi="Courier New" w:cs="Courier New"/>
                <w:szCs w:val="20"/>
                <w:lang w:eastAsia="en-US"/>
              </w:rPr>
              <w:t>4</w:t>
            </w:r>
          </w:p>
        </w:tc>
        <w:tc>
          <w:tcPr>
            <w:tcW w:w="1640" w:type="dxa"/>
          </w:tcPr>
          <w:p w14:paraId="33A03DB7" w14:textId="06A977F8" w:rsidR="00DD1878" w:rsidRPr="005E2D02" w:rsidRDefault="00DD1878"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5E2D02">
              <w:rPr>
                <w:rFonts w:ascii="Courier New" w:eastAsia="Times New Roman" w:hAnsi="Courier New" w:cs="Courier New"/>
                <w:szCs w:val="20"/>
                <w:lang w:eastAsia="en-US"/>
              </w:rPr>
              <w:t>0.97</w:t>
            </w:r>
            <w:r>
              <w:rPr>
                <w:rFonts w:ascii="Courier New" w:eastAsia="Times New Roman" w:hAnsi="Courier New" w:cs="Courier New"/>
                <w:szCs w:val="20"/>
                <w:lang w:eastAsia="en-US"/>
              </w:rPr>
              <w:t>4</w:t>
            </w:r>
          </w:p>
          <w:p w14:paraId="3E1281CA" w14:textId="77777777" w:rsidR="00DD1878" w:rsidRDefault="00DD1878" w:rsidP="005E2D02">
            <w:pPr>
              <w:cnfStyle w:val="000000100000" w:firstRow="0" w:lastRow="0" w:firstColumn="0" w:lastColumn="0" w:oddVBand="0" w:evenVBand="0" w:oddHBand="1" w:evenHBand="0" w:firstRowFirstColumn="0" w:firstRowLastColumn="0" w:lastRowFirstColumn="0" w:lastRowLastColumn="0"/>
            </w:pPr>
          </w:p>
        </w:tc>
        <w:tc>
          <w:tcPr>
            <w:tcW w:w="1640" w:type="dxa"/>
          </w:tcPr>
          <w:p w14:paraId="6709FD1E" w14:textId="76397A4A" w:rsidR="00DD1878" w:rsidRPr="0032207F" w:rsidRDefault="00DD1878" w:rsidP="005E2D02">
            <w:pPr>
              <w:cnfStyle w:val="000000100000" w:firstRow="0" w:lastRow="0" w:firstColumn="0" w:lastColumn="0" w:oddVBand="0" w:evenVBand="0" w:oddHBand="1" w:evenHBand="0" w:firstRowFirstColumn="0" w:firstRowLastColumn="0" w:lastRowFirstColumn="0" w:lastRowLastColumn="0"/>
              <w:rPr>
                <w:b/>
              </w:rPr>
            </w:pPr>
            <w:r w:rsidRPr="00DD1878">
              <w:rPr>
                <w:rFonts w:ascii="Courier New" w:eastAsia="Times New Roman" w:hAnsi="Courier New" w:cs="Courier New"/>
                <w:b/>
                <w:szCs w:val="20"/>
                <w:lang w:eastAsia="en-US"/>
              </w:rPr>
              <w:t>0.982</w:t>
            </w:r>
          </w:p>
        </w:tc>
        <w:tc>
          <w:tcPr>
            <w:tcW w:w="220" w:type="dxa"/>
          </w:tcPr>
          <w:p w14:paraId="209E72FC" w14:textId="03062EB9" w:rsidR="00DD1878" w:rsidRPr="00DD1878" w:rsidRDefault="00DD1878" w:rsidP="005E2D0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0.96</w:t>
            </w:r>
            <w:r>
              <w:rPr>
                <w:rFonts w:ascii="Courier New" w:eastAsia="Times New Roman" w:hAnsi="Courier New" w:cs="Courier New"/>
                <w:szCs w:val="20"/>
                <w:lang w:eastAsia="en-US"/>
              </w:rPr>
              <w:t>5</w:t>
            </w:r>
          </w:p>
        </w:tc>
      </w:tr>
      <w:tr w:rsidR="00DD1878" w14:paraId="634E41D8" w14:textId="79ADF77F" w:rsidTr="00DD1878">
        <w:tc>
          <w:tcPr>
            <w:cnfStyle w:val="001000000000" w:firstRow="0" w:lastRow="0" w:firstColumn="1" w:lastColumn="0" w:oddVBand="0" w:evenVBand="0" w:oddHBand="0" w:evenHBand="0" w:firstRowFirstColumn="0" w:firstRowLastColumn="0" w:lastRowFirstColumn="0" w:lastRowLastColumn="0"/>
            <w:tcW w:w="929" w:type="dxa"/>
          </w:tcPr>
          <w:p w14:paraId="12B5A152" w14:textId="76A6AB04" w:rsidR="00DD1878" w:rsidRDefault="00DD1878" w:rsidP="005E2D02">
            <w:r w:rsidRPr="000B7397">
              <w:rPr>
                <w:rFonts w:ascii="Courier New" w:eastAsia="Times New Roman" w:hAnsi="Courier New" w:cs="Courier New"/>
                <w:szCs w:val="20"/>
                <w:lang w:eastAsia="en-US"/>
              </w:rPr>
              <w:t xml:space="preserve">Precision score  </w:t>
            </w:r>
          </w:p>
        </w:tc>
        <w:tc>
          <w:tcPr>
            <w:tcW w:w="1641" w:type="dxa"/>
          </w:tcPr>
          <w:p w14:paraId="5CFA7325" w14:textId="618E7D03"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0B7397">
              <w:rPr>
                <w:rFonts w:ascii="Courier New" w:eastAsia="Times New Roman" w:hAnsi="Courier New" w:cs="Courier New"/>
                <w:szCs w:val="20"/>
                <w:lang w:eastAsia="en-US"/>
              </w:rPr>
              <w:t>0.97</w:t>
            </w:r>
            <w:r>
              <w:rPr>
                <w:rFonts w:ascii="Courier New" w:eastAsia="Times New Roman" w:hAnsi="Courier New" w:cs="Courier New"/>
                <w:szCs w:val="20"/>
                <w:lang w:eastAsia="en-US"/>
              </w:rPr>
              <w:t>6</w:t>
            </w:r>
          </w:p>
        </w:tc>
        <w:tc>
          <w:tcPr>
            <w:tcW w:w="1640" w:type="dxa"/>
          </w:tcPr>
          <w:p w14:paraId="0F2040AA" w14:textId="174427CE" w:rsidR="00DD1878" w:rsidRDefault="00DD1878" w:rsidP="005E2D02">
            <w:pPr>
              <w:cnfStyle w:val="000000000000" w:firstRow="0" w:lastRow="0" w:firstColumn="0" w:lastColumn="0" w:oddVBand="0" w:evenVBand="0" w:oddHBand="0" w:evenHBand="0" w:firstRowFirstColumn="0" w:firstRowLastColumn="0" w:lastRowFirstColumn="0" w:lastRowLastColumn="0"/>
            </w:pPr>
            <w:r>
              <w:rPr>
                <w:rFonts w:ascii="Courier New" w:eastAsia="Times New Roman" w:hAnsi="Courier New" w:cs="Courier New"/>
                <w:szCs w:val="20"/>
                <w:lang w:eastAsia="en-US"/>
              </w:rPr>
              <w:t>1.0</w:t>
            </w:r>
          </w:p>
        </w:tc>
        <w:tc>
          <w:tcPr>
            <w:tcW w:w="1640" w:type="dxa"/>
          </w:tcPr>
          <w:p w14:paraId="635D74A6" w14:textId="1F6ABC0A"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817A4F">
              <w:rPr>
                <w:rFonts w:ascii="Courier New" w:eastAsia="Times New Roman" w:hAnsi="Courier New" w:cs="Courier New"/>
                <w:szCs w:val="20"/>
                <w:lang w:eastAsia="en-US"/>
              </w:rPr>
              <w:t xml:space="preserve"> 0.95</w:t>
            </w:r>
            <w:r>
              <w:rPr>
                <w:rFonts w:ascii="Courier New" w:eastAsia="Times New Roman" w:hAnsi="Courier New" w:cs="Courier New"/>
                <w:szCs w:val="20"/>
                <w:lang w:eastAsia="en-US"/>
              </w:rPr>
              <w:t>7</w:t>
            </w:r>
          </w:p>
        </w:tc>
        <w:tc>
          <w:tcPr>
            <w:tcW w:w="1640" w:type="dxa"/>
          </w:tcPr>
          <w:p w14:paraId="1350FBAB" w14:textId="5969B18E" w:rsidR="00DD1878" w:rsidRDefault="00DD1878" w:rsidP="005E2D02">
            <w:pPr>
              <w:cnfStyle w:val="000000000000" w:firstRow="0" w:lastRow="0" w:firstColumn="0" w:lastColumn="0" w:oddVBand="0" w:evenVBand="0" w:oddHBand="0" w:evenHBand="0" w:firstRowFirstColumn="0" w:firstRowLastColumn="0" w:lastRowFirstColumn="0" w:lastRowLastColumn="0"/>
            </w:pPr>
            <w:r>
              <w:t>1.0</w:t>
            </w:r>
          </w:p>
        </w:tc>
        <w:tc>
          <w:tcPr>
            <w:tcW w:w="1640" w:type="dxa"/>
          </w:tcPr>
          <w:p w14:paraId="4B00637F" w14:textId="77777777"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szCs w:val="20"/>
                <w:lang w:eastAsia="en-US"/>
              </w:rPr>
            </w:pPr>
            <w:r w:rsidRPr="00DD1878">
              <w:rPr>
                <w:rFonts w:ascii="Courier New" w:eastAsia="Times New Roman" w:hAnsi="Courier New" w:cs="Courier New"/>
                <w:b/>
                <w:szCs w:val="20"/>
                <w:lang w:eastAsia="en-US"/>
              </w:rPr>
              <w:t>1.0</w:t>
            </w:r>
          </w:p>
          <w:p w14:paraId="24D39029" w14:textId="77777777" w:rsidR="00DD1878" w:rsidRPr="0032207F" w:rsidRDefault="00DD1878" w:rsidP="005E2D02">
            <w:pPr>
              <w:cnfStyle w:val="000000000000" w:firstRow="0" w:lastRow="0" w:firstColumn="0" w:lastColumn="0" w:oddVBand="0" w:evenVBand="0" w:oddHBand="0" w:evenHBand="0" w:firstRowFirstColumn="0" w:firstRowLastColumn="0" w:lastRowFirstColumn="0" w:lastRowLastColumn="0"/>
              <w:rPr>
                <w:b/>
              </w:rPr>
            </w:pPr>
          </w:p>
        </w:tc>
        <w:tc>
          <w:tcPr>
            <w:tcW w:w="220" w:type="dxa"/>
          </w:tcPr>
          <w:p w14:paraId="21FCCE0E" w14:textId="3AD0E3B2"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0.97</w:t>
            </w:r>
            <w:r>
              <w:rPr>
                <w:rFonts w:ascii="Courier New" w:eastAsia="Times New Roman" w:hAnsi="Courier New" w:cs="Courier New"/>
                <w:szCs w:val="20"/>
                <w:lang w:eastAsia="en-US"/>
              </w:rPr>
              <w:t>7</w:t>
            </w:r>
          </w:p>
        </w:tc>
      </w:tr>
      <w:tr w:rsidR="00DD1878" w14:paraId="2366E1F2" w14:textId="7A79BFEE" w:rsidTr="00DD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tcPr>
          <w:p w14:paraId="4C40EA36" w14:textId="72FBAF70" w:rsidR="00DD1878" w:rsidRDefault="00DD1878" w:rsidP="005E2D02">
            <w:r w:rsidRPr="000B7397">
              <w:rPr>
                <w:rFonts w:ascii="Courier New" w:eastAsia="Times New Roman" w:hAnsi="Courier New" w:cs="Courier New"/>
                <w:szCs w:val="20"/>
                <w:lang w:eastAsia="en-US"/>
              </w:rPr>
              <w:t xml:space="preserve">Recall score  </w:t>
            </w:r>
          </w:p>
        </w:tc>
        <w:tc>
          <w:tcPr>
            <w:tcW w:w="1641" w:type="dxa"/>
          </w:tcPr>
          <w:p w14:paraId="71660549" w14:textId="7767B244"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0.88</w:t>
            </w:r>
            <w:r>
              <w:rPr>
                <w:rFonts w:ascii="Courier New" w:eastAsia="Times New Roman" w:hAnsi="Courier New" w:cs="Courier New"/>
                <w:szCs w:val="20"/>
                <w:lang w:eastAsia="en-US"/>
              </w:rPr>
              <w:t>9</w:t>
            </w:r>
          </w:p>
        </w:tc>
        <w:tc>
          <w:tcPr>
            <w:tcW w:w="1640" w:type="dxa"/>
          </w:tcPr>
          <w:p w14:paraId="71E5C265" w14:textId="1DA5980B"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0.88</w:t>
            </w:r>
            <w:r>
              <w:rPr>
                <w:rFonts w:ascii="Courier New" w:eastAsia="Times New Roman" w:hAnsi="Courier New" w:cs="Courier New"/>
                <w:szCs w:val="20"/>
                <w:lang w:eastAsia="en-US"/>
              </w:rPr>
              <w:t>9</w:t>
            </w:r>
          </w:p>
        </w:tc>
        <w:tc>
          <w:tcPr>
            <w:tcW w:w="1640" w:type="dxa"/>
          </w:tcPr>
          <w:p w14:paraId="165F86B8" w14:textId="48B56335"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 xml:space="preserve"> 0.977</w:t>
            </w:r>
            <w:r>
              <w:rPr>
                <w:rFonts w:ascii="Courier New" w:eastAsia="Times New Roman" w:hAnsi="Courier New" w:cs="Courier New"/>
                <w:szCs w:val="20"/>
                <w:lang w:eastAsia="en-US"/>
              </w:rPr>
              <w:t>8</w:t>
            </w:r>
          </w:p>
        </w:tc>
        <w:tc>
          <w:tcPr>
            <w:tcW w:w="1640" w:type="dxa"/>
          </w:tcPr>
          <w:p w14:paraId="51180885" w14:textId="05C07627" w:rsidR="00DD1878" w:rsidRPr="005E2D02" w:rsidRDefault="00DD1878"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5E2D02">
              <w:rPr>
                <w:rFonts w:ascii="Courier New" w:eastAsia="Times New Roman" w:hAnsi="Courier New" w:cs="Courier New"/>
                <w:szCs w:val="20"/>
                <w:lang w:eastAsia="en-US"/>
              </w:rPr>
              <w:t>0.933</w:t>
            </w:r>
            <w:r>
              <w:rPr>
                <w:rFonts w:ascii="Courier New" w:eastAsia="Times New Roman" w:hAnsi="Courier New" w:cs="Courier New"/>
                <w:szCs w:val="20"/>
                <w:lang w:eastAsia="en-US"/>
              </w:rPr>
              <w:t>4</w:t>
            </w:r>
          </w:p>
          <w:p w14:paraId="69BFF537" w14:textId="77777777" w:rsidR="00DD1878" w:rsidRDefault="00DD1878" w:rsidP="005E2D02">
            <w:pPr>
              <w:cnfStyle w:val="000000100000" w:firstRow="0" w:lastRow="0" w:firstColumn="0" w:lastColumn="0" w:oddVBand="0" w:evenVBand="0" w:oddHBand="1" w:evenHBand="0" w:firstRowFirstColumn="0" w:firstRowLastColumn="0" w:lastRowFirstColumn="0" w:lastRowLastColumn="0"/>
            </w:pPr>
          </w:p>
        </w:tc>
        <w:tc>
          <w:tcPr>
            <w:tcW w:w="1640" w:type="dxa"/>
          </w:tcPr>
          <w:p w14:paraId="042F3DEA" w14:textId="4E1FA628" w:rsidR="00DD1878" w:rsidRPr="0032207F" w:rsidRDefault="00DD1878" w:rsidP="005E2D02">
            <w:pPr>
              <w:cnfStyle w:val="000000100000" w:firstRow="0" w:lastRow="0" w:firstColumn="0" w:lastColumn="0" w:oddVBand="0" w:evenVBand="0" w:oddHBand="1" w:evenHBand="0" w:firstRowFirstColumn="0" w:firstRowLastColumn="0" w:lastRowFirstColumn="0" w:lastRowLastColumn="0"/>
              <w:rPr>
                <w:b/>
              </w:rPr>
            </w:pPr>
            <w:r w:rsidRPr="00DD1878">
              <w:rPr>
                <w:rFonts w:ascii="Courier New" w:eastAsia="Times New Roman" w:hAnsi="Courier New" w:cs="Courier New"/>
                <w:b/>
                <w:szCs w:val="20"/>
                <w:lang w:eastAsia="en-US"/>
              </w:rPr>
              <w:t>0.955</w:t>
            </w:r>
            <w:r w:rsidRPr="0032207F">
              <w:rPr>
                <w:rFonts w:ascii="Courier New" w:eastAsia="Times New Roman" w:hAnsi="Courier New" w:cs="Courier New"/>
                <w:b/>
                <w:szCs w:val="20"/>
                <w:lang w:eastAsia="en-US"/>
              </w:rPr>
              <w:t>6</w:t>
            </w:r>
          </w:p>
        </w:tc>
        <w:tc>
          <w:tcPr>
            <w:tcW w:w="220" w:type="dxa"/>
          </w:tcPr>
          <w:p w14:paraId="2BC50D4A" w14:textId="7ABC08F7" w:rsidR="00DD1878" w:rsidRPr="00DD1878" w:rsidRDefault="00DD1878" w:rsidP="005E2D0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0.933</w:t>
            </w:r>
          </w:p>
        </w:tc>
      </w:tr>
      <w:tr w:rsidR="00DD1878" w14:paraId="7AAF253A" w14:textId="419BA53A" w:rsidTr="00DD1878">
        <w:tc>
          <w:tcPr>
            <w:cnfStyle w:val="001000000000" w:firstRow="0" w:lastRow="0" w:firstColumn="1" w:lastColumn="0" w:oddVBand="0" w:evenVBand="0" w:oddHBand="0" w:evenHBand="0" w:firstRowFirstColumn="0" w:firstRowLastColumn="0" w:lastRowFirstColumn="0" w:lastRowLastColumn="0"/>
            <w:tcW w:w="929" w:type="dxa"/>
          </w:tcPr>
          <w:p w14:paraId="3CF6D3A3" w14:textId="3C86469C" w:rsidR="00DD1878" w:rsidRDefault="00DD1878" w:rsidP="005E2D02">
            <w:r w:rsidRPr="000B7397">
              <w:rPr>
                <w:rFonts w:ascii="Courier New" w:eastAsia="Times New Roman" w:hAnsi="Courier New" w:cs="Courier New"/>
                <w:szCs w:val="20"/>
                <w:lang w:eastAsia="en-US"/>
              </w:rPr>
              <w:t xml:space="preserve">F1 score  </w:t>
            </w:r>
          </w:p>
        </w:tc>
        <w:tc>
          <w:tcPr>
            <w:tcW w:w="1641" w:type="dxa"/>
          </w:tcPr>
          <w:p w14:paraId="6421DC12" w14:textId="602ED98E"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0B7397">
              <w:rPr>
                <w:rFonts w:ascii="Courier New" w:eastAsia="Times New Roman" w:hAnsi="Courier New" w:cs="Courier New"/>
                <w:szCs w:val="20"/>
                <w:lang w:eastAsia="en-US"/>
              </w:rPr>
              <w:t>0.930</w:t>
            </w:r>
          </w:p>
        </w:tc>
        <w:tc>
          <w:tcPr>
            <w:tcW w:w="1640" w:type="dxa"/>
          </w:tcPr>
          <w:p w14:paraId="02047FCD" w14:textId="74C6ABFE"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0B7397">
              <w:rPr>
                <w:rFonts w:ascii="Courier New" w:eastAsia="Times New Roman" w:hAnsi="Courier New" w:cs="Courier New"/>
                <w:szCs w:val="20"/>
                <w:lang w:eastAsia="en-US"/>
              </w:rPr>
              <w:t>0.</w:t>
            </w:r>
            <w:r w:rsidRPr="00817A4F">
              <w:rPr>
                <w:rFonts w:ascii="Courier New" w:eastAsia="Times New Roman" w:hAnsi="Courier New" w:cs="Courier New"/>
                <w:szCs w:val="20"/>
                <w:lang w:eastAsia="en-US"/>
              </w:rPr>
              <w:t>941</w:t>
            </w:r>
          </w:p>
        </w:tc>
        <w:tc>
          <w:tcPr>
            <w:tcW w:w="1640" w:type="dxa"/>
          </w:tcPr>
          <w:p w14:paraId="01A7861C" w14:textId="71ABB3A1"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817A4F">
              <w:rPr>
                <w:rFonts w:ascii="Courier New" w:eastAsia="Times New Roman" w:hAnsi="Courier New" w:cs="Courier New"/>
                <w:szCs w:val="20"/>
                <w:lang w:eastAsia="en-US"/>
              </w:rPr>
              <w:t xml:space="preserve"> 0.967</w:t>
            </w:r>
          </w:p>
        </w:tc>
        <w:tc>
          <w:tcPr>
            <w:tcW w:w="1640" w:type="dxa"/>
          </w:tcPr>
          <w:p w14:paraId="375D4A17" w14:textId="563796B1" w:rsidR="00DD1878" w:rsidRPr="005E2D02" w:rsidRDefault="00DD1878"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5E2D02">
              <w:rPr>
                <w:rFonts w:ascii="Courier New" w:eastAsia="Times New Roman" w:hAnsi="Courier New" w:cs="Courier New"/>
                <w:szCs w:val="20"/>
                <w:lang w:eastAsia="en-US"/>
              </w:rPr>
              <w:t>0.96</w:t>
            </w:r>
            <w:r>
              <w:rPr>
                <w:rFonts w:ascii="Courier New" w:eastAsia="Times New Roman" w:hAnsi="Courier New" w:cs="Courier New"/>
                <w:szCs w:val="20"/>
                <w:lang w:eastAsia="en-US"/>
              </w:rPr>
              <w:t>6</w:t>
            </w:r>
          </w:p>
          <w:p w14:paraId="12D0A137" w14:textId="77777777" w:rsidR="00DD1878" w:rsidRDefault="00DD1878" w:rsidP="005E2D02">
            <w:pPr>
              <w:cnfStyle w:val="000000000000" w:firstRow="0" w:lastRow="0" w:firstColumn="0" w:lastColumn="0" w:oddVBand="0" w:evenVBand="0" w:oddHBand="0" w:evenHBand="0" w:firstRowFirstColumn="0" w:firstRowLastColumn="0" w:lastRowFirstColumn="0" w:lastRowLastColumn="0"/>
            </w:pPr>
          </w:p>
        </w:tc>
        <w:tc>
          <w:tcPr>
            <w:tcW w:w="1640" w:type="dxa"/>
          </w:tcPr>
          <w:p w14:paraId="68C57890" w14:textId="2F36221A" w:rsidR="00DD1878" w:rsidRPr="0032207F" w:rsidRDefault="00DD1878" w:rsidP="005E2D02">
            <w:pPr>
              <w:cnfStyle w:val="000000000000" w:firstRow="0" w:lastRow="0" w:firstColumn="0" w:lastColumn="0" w:oddVBand="0" w:evenVBand="0" w:oddHBand="0" w:evenHBand="0" w:firstRowFirstColumn="0" w:firstRowLastColumn="0" w:lastRowFirstColumn="0" w:lastRowLastColumn="0"/>
              <w:rPr>
                <w:b/>
              </w:rPr>
            </w:pPr>
            <w:r w:rsidRPr="00DD1878">
              <w:rPr>
                <w:rFonts w:ascii="Courier New" w:eastAsia="Times New Roman" w:hAnsi="Courier New" w:cs="Courier New"/>
                <w:b/>
                <w:szCs w:val="20"/>
                <w:lang w:eastAsia="en-US"/>
              </w:rPr>
              <w:t>0.977</w:t>
            </w:r>
          </w:p>
        </w:tc>
        <w:tc>
          <w:tcPr>
            <w:tcW w:w="220" w:type="dxa"/>
          </w:tcPr>
          <w:p w14:paraId="2AECD2F4" w14:textId="0DEB1D82"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0.95</w:t>
            </w:r>
            <w:r>
              <w:rPr>
                <w:rFonts w:ascii="Courier New" w:eastAsia="Times New Roman" w:hAnsi="Courier New" w:cs="Courier New"/>
                <w:szCs w:val="20"/>
                <w:lang w:eastAsia="en-US"/>
              </w:rPr>
              <w:t>5</w:t>
            </w:r>
          </w:p>
          <w:p w14:paraId="0B1E77A4" w14:textId="77777777" w:rsidR="00DD1878" w:rsidRPr="00DD1878" w:rsidRDefault="00DD1878" w:rsidP="005E2D02">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p>
        </w:tc>
      </w:tr>
      <w:tr w:rsidR="00DD1878" w14:paraId="2AE8D551" w14:textId="2AE092B1" w:rsidTr="00DD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tcPr>
          <w:p w14:paraId="2C340A39" w14:textId="064FB04F" w:rsidR="00DD1878" w:rsidRDefault="00DD1878" w:rsidP="005E2D02">
            <w:r w:rsidRPr="000B7397">
              <w:rPr>
                <w:rFonts w:ascii="Courier New" w:eastAsia="Times New Roman" w:hAnsi="Courier New" w:cs="Courier New"/>
                <w:szCs w:val="20"/>
                <w:lang w:eastAsia="en-US"/>
              </w:rPr>
              <w:t xml:space="preserve">Elapsed Time </w:t>
            </w:r>
          </w:p>
        </w:tc>
        <w:tc>
          <w:tcPr>
            <w:tcW w:w="1641" w:type="dxa"/>
          </w:tcPr>
          <w:p w14:paraId="6378F2C3" w14:textId="005D0A5C"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1.531</w:t>
            </w:r>
          </w:p>
        </w:tc>
        <w:tc>
          <w:tcPr>
            <w:tcW w:w="1640" w:type="dxa"/>
          </w:tcPr>
          <w:p w14:paraId="32061CAD" w14:textId="02C8872D"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1.54</w:t>
            </w:r>
            <w:r>
              <w:rPr>
                <w:rFonts w:ascii="Courier New" w:eastAsia="Times New Roman" w:hAnsi="Courier New" w:cs="Courier New"/>
                <w:szCs w:val="20"/>
                <w:lang w:eastAsia="en-US"/>
              </w:rPr>
              <w:t>7</w:t>
            </w:r>
          </w:p>
        </w:tc>
        <w:tc>
          <w:tcPr>
            <w:tcW w:w="1640" w:type="dxa"/>
          </w:tcPr>
          <w:p w14:paraId="2F86D9A9" w14:textId="08CDD4E6"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47.93</w:t>
            </w:r>
            <w:r>
              <w:rPr>
                <w:rFonts w:ascii="Courier New" w:eastAsia="Times New Roman" w:hAnsi="Courier New" w:cs="Courier New"/>
                <w:szCs w:val="20"/>
                <w:lang w:eastAsia="en-US"/>
              </w:rPr>
              <w:t>8</w:t>
            </w:r>
          </w:p>
        </w:tc>
        <w:tc>
          <w:tcPr>
            <w:tcW w:w="1640" w:type="dxa"/>
          </w:tcPr>
          <w:p w14:paraId="635906CD" w14:textId="2D9CDF91" w:rsid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r w:rsidRPr="005E2D02">
              <w:rPr>
                <w:rFonts w:ascii="Courier New" w:eastAsia="Times New Roman" w:hAnsi="Courier New" w:cs="Courier New"/>
                <w:szCs w:val="20"/>
                <w:lang w:eastAsia="en-US"/>
              </w:rPr>
              <w:t>90.734</w:t>
            </w:r>
          </w:p>
        </w:tc>
        <w:tc>
          <w:tcPr>
            <w:tcW w:w="1640" w:type="dxa"/>
          </w:tcPr>
          <w:p w14:paraId="20888889" w14:textId="5E89E739"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szCs w:val="20"/>
                <w:lang w:eastAsia="en-US"/>
              </w:rPr>
            </w:pPr>
            <w:r w:rsidRPr="00DD1878">
              <w:rPr>
                <w:rFonts w:ascii="Courier New" w:eastAsia="Times New Roman" w:hAnsi="Courier New" w:cs="Courier New"/>
                <w:b/>
                <w:szCs w:val="20"/>
                <w:lang w:eastAsia="en-US"/>
              </w:rPr>
              <w:t>27.09</w:t>
            </w:r>
            <w:r w:rsidRPr="0032207F">
              <w:rPr>
                <w:rFonts w:ascii="Courier New" w:eastAsia="Times New Roman" w:hAnsi="Courier New" w:cs="Courier New"/>
                <w:b/>
                <w:szCs w:val="20"/>
                <w:lang w:eastAsia="en-US"/>
              </w:rPr>
              <w:t>4</w:t>
            </w:r>
          </w:p>
          <w:p w14:paraId="6966E194" w14:textId="77777777" w:rsidR="00DD1878" w:rsidRPr="0032207F" w:rsidRDefault="00DD1878" w:rsidP="005E2D02">
            <w:pPr>
              <w:cnfStyle w:val="000000100000" w:firstRow="0" w:lastRow="0" w:firstColumn="0" w:lastColumn="0" w:oddVBand="0" w:evenVBand="0" w:oddHBand="1" w:evenHBand="0" w:firstRowFirstColumn="0" w:firstRowLastColumn="0" w:lastRowFirstColumn="0" w:lastRowLastColumn="0"/>
              <w:rPr>
                <w:b/>
              </w:rPr>
            </w:pPr>
          </w:p>
        </w:tc>
        <w:tc>
          <w:tcPr>
            <w:tcW w:w="220" w:type="dxa"/>
          </w:tcPr>
          <w:p w14:paraId="08EC79D4" w14:textId="63D44D5C"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37.79</w:t>
            </w:r>
            <w:r>
              <w:rPr>
                <w:rFonts w:ascii="Courier New" w:eastAsia="Times New Roman" w:hAnsi="Courier New" w:cs="Courier New"/>
                <w:szCs w:val="20"/>
                <w:lang w:eastAsia="en-US"/>
              </w:rPr>
              <w:t>7</w:t>
            </w:r>
          </w:p>
          <w:p w14:paraId="0468480D" w14:textId="77777777"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p>
        </w:tc>
      </w:tr>
    </w:tbl>
    <w:p w14:paraId="0108C737" w14:textId="6C714DB1" w:rsidR="005E2D02" w:rsidRDefault="00DD1878" w:rsidP="00DD1878">
      <w:pPr>
        <w:jc w:val="center"/>
      </w:pPr>
      <w:r>
        <w:t>Table 7: Evaluation Metrics of all AdaBoost and DNN models</w:t>
      </w:r>
    </w:p>
    <w:p w14:paraId="0FB07D58" w14:textId="650469A0" w:rsidR="00DD1878" w:rsidRDefault="0032207F" w:rsidP="00E83125">
      <w:pPr>
        <w:pStyle w:val="Heading2"/>
      </w:pPr>
      <w:r>
        <w:t>Model Evaluation and Validation</w:t>
      </w:r>
    </w:p>
    <w:p w14:paraId="739AC9C0" w14:textId="058D5CF5" w:rsidR="0032207F" w:rsidRDefault="0032207F" w:rsidP="0032207F">
      <w:r>
        <w:t xml:space="preserve">The final model selected from all the models tested is the Deep Neural Network with 2 hidden layers of 16 nodes each, with </w:t>
      </w:r>
      <w:proofErr w:type="spellStart"/>
      <w:r>
        <w:t>relu</w:t>
      </w:r>
      <w:proofErr w:type="spellEnd"/>
      <w:r>
        <w:t xml:space="preserve"> activation functions and a Dense output layer with sigmoid activation function.  The DNN architecture does not have Dropout layers and the batch size = 64.</w:t>
      </w:r>
    </w:p>
    <w:p w14:paraId="1B33DBCD" w14:textId="087A4418" w:rsidR="0032207F" w:rsidRDefault="0032207F" w:rsidP="0032207F">
      <w:r>
        <w:t>This model was selected based on the results shown in Table 7 above.</w:t>
      </w:r>
      <w:r w:rsidR="00B80689">
        <w:t xml:space="preserve">  This model has the highest accuracy, precision and F1 scores with the second highest recall score.</w:t>
      </w:r>
      <w:r w:rsidR="0095776F">
        <w:t xml:space="preserve">  </w:t>
      </w:r>
      <w:r w:rsidR="00731C0D">
        <w:t>Only the DNN with batch-size of 32 and not Dropouts had a recall score higher than this model.  Even though recall is important to us for a Breast Cancer Malignancy test, it is a small trade-off for the gains on all other metrics.</w:t>
      </w:r>
    </w:p>
    <w:p w14:paraId="55930404" w14:textId="43651694" w:rsidR="00731C0D" w:rsidRDefault="00731C0D" w:rsidP="0032207F">
      <w:r>
        <w:t>Several runs of this model have shown it to be superior.  The input has been varied by the shuffle=True setting in the splitting of the training and testing data sets.  Dropout layers have not improved this model either.</w:t>
      </w:r>
    </w:p>
    <w:p w14:paraId="6B3748EC" w14:textId="79325564" w:rsidR="00731C0D" w:rsidRDefault="00731C0D" w:rsidP="00731C0D">
      <w:pPr>
        <w:pStyle w:val="Heading2"/>
      </w:pPr>
      <w:r>
        <w:t>Justification</w:t>
      </w:r>
    </w:p>
    <w:p w14:paraId="5CA34B5C" w14:textId="77EF440D" w:rsidR="00731C0D" w:rsidRDefault="00731C0D" w:rsidP="0032207F">
      <w:r>
        <w:t>I believe the final solution is the best solution of the all the models tested.</w:t>
      </w:r>
      <w:r w:rsidR="00CA2F7E">
        <w:t xml:space="preserve">  While the DNN takes longer to train, it has produced higher evaluation metrics in every evaluation category.  The table below shows the Benchmark AdaBoost model compared to the Final DNN Solution.</w:t>
      </w:r>
    </w:p>
    <w:tbl>
      <w:tblPr>
        <w:tblStyle w:val="PlainTable1"/>
        <w:tblW w:w="0" w:type="auto"/>
        <w:jc w:val="center"/>
        <w:tblLook w:val="04A0" w:firstRow="1" w:lastRow="0" w:firstColumn="1" w:lastColumn="0" w:noHBand="0" w:noVBand="1"/>
      </w:tblPr>
      <w:tblGrid>
        <w:gridCol w:w="1842"/>
        <w:gridCol w:w="1616"/>
        <w:gridCol w:w="1467"/>
      </w:tblGrid>
      <w:tr w:rsidR="00731C0D" w14:paraId="08EFCFF3" w14:textId="77777777" w:rsidTr="00731C0D">
        <w:trPr>
          <w:cnfStyle w:val="100000000000" w:firstRow="1" w:lastRow="0" w:firstColumn="0" w:lastColumn="0" w:oddVBand="0" w:evenVBand="0" w:oddHBand="0" w:evenHBand="0" w:firstRowFirstColumn="0" w:firstRowLastColumn="0" w:lastRowFirstColumn="0" w:lastRowLastColumn="0"/>
          <w:trHeight w:val="872"/>
          <w:jc w:val="center"/>
        </w:trPr>
        <w:tc>
          <w:tcPr>
            <w:cnfStyle w:val="001000000000" w:firstRow="0" w:lastRow="0" w:firstColumn="1" w:lastColumn="0" w:oddVBand="0" w:evenVBand="0" w:oddHBand="0" w:evenHBand="0" w:firstRowFirstColumn="0" w:firstRowLastColumn="0" w:lastRowFirstColumn="0" w:lastRowLastColumn="0"/>
            <w:tcW w:w="1842" w:type="dxa"/>
          </w:tcPr>
          <w:p w14:paraId="4150C85C" w14:textId="77777777" w:rsidR="00731C0D" w:rsidRDefault="00731C0D" w:rsidP="001E5639">
            <w:r>
              <w:t>Evaluation Metric</w:t>
            </w:r>
          </w:p>
        </w:tc>
        <w:tc>
          <w:tcPr>
            <w:tcW w:w="1616" w:type="dxa"/>
          </w:tcPr>
          <w:p w14:paraId="7D0ECB21" w14:textId="1186C78B" w:rsidR="00731C0D" w:rsidRDefault="00731C0D" w:rsidP="001E5639">
            <w:pPr>
              <w:cnfStyle w:val="100000000000" w:firstRow="1" w:lastRow="0" w:firstColumn="0" w:lastColumn="0" w:oddVBand="0" w:evenVBand="0" w:oddHBand="0" w:evenHBand="0" w:firstRowFirstColumn="0" w:firstRowLastColumn="0" w:lastRowFirstColumn="0" w:lastRowLastColumn="0"/>
              <w:rPr>
                <w:b w:val="0"/>
                <w:bCs w:val="0"/>
              </w:rPr>
            </w:pPr>
            <w:r>
              <w:t>B</w:t>
            </w:r>
            <w:r w:rsidR="00CA2F7E">
              <w:t>enchmark</w:t>
            </w:r>
            <w:r>
              <w:t xml:space="preserve"> Model</w:t>
            </w:r>
          </w:p>
          <w:p w14:paraId="0C2219FB" w14:textId="41268024" w:rsidR="00731C0D" w:rsidRDefault="00731C0D" w:rsidP="001E5639">
            <w:pPr>
              <w:cnfStyle w:val="100000000000" w:firstRow="1" w:lastRow="0" w:firstColumn="0" w:lastColumn="0" w:oddVBand="0" w:evenVBand="0" w:oddHBand="0" w:evenHBand="0" w:firstRowFirstColumn="0" w:firstRowLastColumn="0" w:lastRowFirstColumn="0" w:lastRowLastColumn="0"/>
              <w:rPr>
                <w:b w:val="0"/>
                <w:bCs w:val="0"/>
              </w:rPr>
            </w:pPr>
            <w:r>
              <w:t xml:space="preserve">AdaBoost </w:t>
            </w:r>
          </w:p>
          <w:p w14:paraId="134B6A9C" w14:textId="77777777" w:rsidR="00731C0D" w:rsidRDefault="00731C0D" w:rsidP="001E5639">
            <w:pPr>
              <w:cnfStyle w:val="100000000000" w:firstRow="1" w:lastRow="0" w:firstColumn="0" w:lastColumn="0" w:oddVBand="0" w:evenVBand="0" w:oddHBand="0" w:evenHBand="0" w:firstRowFirstColumn="0" w:firstRowLastColumn="0" w:lastRowFirstColumn="0" w:lastRowLastColumn="0"/>
            </w:pPr>
            <w:proofErr w:type="spellStart"/>
            <w:r>
              <w:t>lr</w:t>
            </w:r>
            <w:proofErr w:type="spellEnd"/>
            <w:r>
              <w:t xml:space="preserve"> =0.9</w:t>
            </w:r>
          </w:p>
        </w:tc>
        <w:tc>
          <w:tcPr>
            <w:tcW w:w="1467" w:type="dxa"/>
          </w:tcPr>
          <w:p w14:paraId="6DF79C41" w14:textId="77777777" w:rsidR="00731C0D" w:rsidRDefault="00731C0D" w:rsidP="001E5639">
            <w:pPr>
              <w:cnfStyle w:val="100000000000" w:firstRow="1" w:lastRow="0" w:firstColumn="0" w:lastColumn="0" w:oddVBand="0" w:evenVBand="0" w:oddHBand="0" w:evenHBand="0" w:firstRowFirstColumn="0" w:firstRowLastColumn="0" w:lastRowFirstColumn="0" w:lastRowLastColumn="0"/>
              <w:rPr>
                <w:b w:val="0"/>
                <w:bCs w:val="0"/>
              </w:rPr>
            </w:pPr>
            <w:r>
              <w:t>Final Solution</w:t>
            </w:r>
          </w:p>
          <w:p w14:paraId="20CDBA29" w14:textId="77777777" w:rsidR="00731C0D" w:rsidRDefault="00731C0D" w:rsidP="001E5639">
            <w:pPr>
              <w:cnfStyle w:val="100000000000" w:firstRow="1" w:lastRow="0" w:firstColumn="0" w:lastColumn="0" w:oddVBand="0" w:evenVBand="0" w:oddHBand="0" w:evenHBand="0" w:firstRowFirstColumn="0" w:firstRowLastColumn="0" w:lastRowFirstColumn="0" w:lastRowLastColumn="0"/>
              <w:rPr>
                <w:b w:val="0"/>
                <w:bCs w:val="0"/>
              </w:rPr>
            </w:pPr>
            <w:r>
              <w:t xml:space="preserve">DNN, bs=64, </w:t>
            </w:r>
          </w:p>
          <w:p w14:paraId="2E09ED49" w14:textId="49E63D62" w:rsidR="00731C0D" w:rsidRDefault="00731C0D" w:rsidP="001E5639">
            <w:pPr>
              <w:cnfStyle w:val="100000000000" w:firstRow="1" w:lastRow="0" w:firstColumn="0" w:lastColumn="0" w:oddVBand="0" w:evenVBand="0" w:oddHBand="0" w:evenHBand="0" w:firstRowFirstColumn="0" w:firstRowLastColumn="0" w:lastRowFirstColumn="0" w:lastRowLastColumn="0"/>
            </w:pPr>
            <w:r>
              <w:t>no Dropouts</w:t>
            </w:r>
          </w:p>
        </w:tc>
      </w:tr>
      <w:tr w:rsidR="00731C0D" w14:paraId="0804C4A4" w14:textId="77777777" w:rsidTr="00731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73094031" w14:textId="77777777" w:rsidR="00731C0D" w:rsidRDefault="00731C0D" w:rsidP="001E5639">
            <w:r w:rsidRPr="000B7397">
              <w:rPr>
                <w:rFonts w:ascii="Courier New" w:eastAsia="Times New Roman" w:hAnsi="Courier New" w:cs="Courier New"/>
                <w:szCs w:val="20"/>
                <w:lang w:eastAsia="en-US"/>
              </w:rPr>
              <w:t xml:space="preserve">Accuracy score  </w:t>
            </w:r>
          </w:p>
        </w:tc>
        <w:tc>
          <w:tcPr>
            <w:tcW w:w="1616" w:type="dxa"/>
          </w:tcPr>
          <w:p w14:paraId="5AF907A5" w14:textId="77777777" w:rsidR="00731C0D" w:rsidRPr="005E2D02" w:rsidRDefault="00731C0D" w:rsidP="001E5639">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0.956</w:t>
            </w:r>
          </w:p>
        </w:tc>
        <w:tc>
          <w:tcPr>
            <w:tcW w:w="1467" w:type="dxa"/>
          </w:tcPr>
          <w:p w14:paraId="7F54B053" w14:textId="77777777" w:rsidR="00731C0D" w:rsidRPr="0032207F" w:rsidRDefault="00731C0D" w:rsidP="001E5639">
            <w:pPr>
              <w:cnfStyle w:val="000000100000" w:firstRow="0" w:lastRow="0" w:firstColumn="0" w:lastColumn="0" w:oddVBand="0" w:evenVBand="0" w:oddHBand="1" w:evenHBand="0" w:firstRowFirstColumn="0" w:firstRowLastColumn="0" w:lastRowFirstColumn="0" w:lastRowLastColumn="0"/>
              <w:rPr>
                <w:b/>
              </w:rPr>
            </w:pPr>
            <w:r w:rsidRPr="00DD1878">
              <w:rPr>
                <w:rFonts w:ascii="Courier New" w:eastAsia="Times New Roman" w:hAnsi="Courier New" w:cs="Courier New"/>
                <w:b/>
                <w:szCs w:val="20"/>
                <w:lang w:eastAsia="en-US"/>
              </w:rPr>
              <w:t>0.982</w:t>
            </w:r>
          </w:p>
        </w:tc>
      </w:tr>
      <w:tr w:rsidR="00731C0D" w14:paraId="6ABF5333" w14:textId="77777777" w:rsidTr="00731C0D">
        <w:trPr>
          <w:jc w:val="center"/>
        </w:trPr>
        <w:tc>
          <w:tcPr>
            <w:cnfStyle w:val="001000000000" w:firstRow="0" w:lastRow="0" w:firstColumn="1" w:lastColumn="0" w:oddVBand="0" w:evenVBand="0" w:oddHBand="0" w:evenHBand="0" w:firstRowFirstColumn="0" w:firstRowLastColumn="0" w:lastRowFirstColumn="0" w:lastRowLastColumn="0"/>
            <w:tcW w:w="1842" w:type="dxa"/>
          </w:tcPr>
          <w:p w14:paraId="39F882D9" w14:textId="77777777" w:rsidR="00731C0D" w:rsidRDefault="00731C0D" w:rsidP="001E5639">
            <w:r w:rsidRPr="000B7397">
              <w:rPr>
                <w:rFonts w:ascii="Courier New" w:eastAsia="Times New Roman" w:hAnsi="Courier New" w:cs="Courier New"/>
                <w:szCs w:val="20"/>
                <w:lang w:eastAsia="en-US"/>
              </w:rPr>
              <w:t xml:space="preserve">Precision score  </w:t>
            </w:r>
          </w:p>
        </w:tc>
        <w:tc>
          <w:tcPr>
            <w:tcW w:w="1616" w:type="dxa"/>
          </w:tcPr>
          <w:p w14:paraId="2ED3857F" w14:textId="77777777" w:rsidR="00731C0D" w:rsidRDefault="00731C0D" w:rsidP="001E5639">
            <w:pPr>
              <w:cnfStyle w:val="000000000000" w:firstRow="0" w:lastRow="0" w:firstColumn="0" w:lastColumn="0" w:oddVBand="0" w:evenVBand="0" w:oddHBand="0" w:evenHBand="0" w:firstRowFirstColumn="0" w:firstRowLastColumn="0" w:lastRowFirstColumn="0" w:lastRowLastColumn="0"/>
            </w:pPr>
            <w:r>
              <w:rPr>
                <w:rFonts w:ascii="Courier New" w:eastAsia="Times New Roman" w:hAnsi="Courier New" w:cs="Courier New"/>
                <w:szCs w:val="20"/>
                <w:lang w:eastAsia="en-US"/>
              </w:rPr>
              <w:t>1.0</w:t>
            </w:r>
          </w:p>
        </w:tc>
        <w:tc>
          <w:tcPr>
            <w:tcW w:w="1467" w:type="dxa"/>
          </w:tcPr>
          <w:p w14:paraId="1DD3573D" w14:textId="77777777" w:rsidR="00731C0D" w:rsidRPr="00DD1878" w:rsidRDefault="00731C0D" w:rsidP="001E5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szCs w:val="20"/>
                <w:lang w:eastAsia="en-US"/>
              </w:rPr>
            </w:pPr>
            <w:r w:rsidRPr="00DD1878">
              <w:rPr>
                <w:rFonts w:ascii="Courier New" w:eastAsia="Times New Roman" w:hAnsi="Courier New" w:cs="Courier New"/>
                <w:b/>
                <w:szCs w:val="20"/>
                <w:lang w:eastAsia="en-US"/>
              </w:rPr>
              <w:t>1.0</w:t>
            </w:r>
          </w:p>
          <w:p w14:paraId="4FC67CAD" w14:textId="77777777" w:rsidR="00731C0D" w:rsidRPr="0032207F" w:rsidRDefault="00731C0D" w:rsidP="001E5639">
            <w:pPr>
              <w:cnfStyle w:val="000000000000" w:firstRow="0" w:lastRow="0" w:firstColumn="0" w:lastColumn="0" w:oddVBand="0" w:evenVBand="0" w:oddHBand="0" w:evenHBand="0" w:firstRowFirstColumn="0" w:firstRowLastColumn="0" w:lastRowFirstColumn="0" w:lastRowLastColumn="0"/>
              <w:rPr>
                <w:b/>
              </w:rPr>
            </w:pPr>
          </w:p>
        </w:tc>
      </w:tr>
      <w:tr w:rsidR="00731C0D" w14:paraId="1DD15E80" w14:textId="77777777" w:rsidTr="00731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48E7CBF4" w14:textId="77777777" w:rsidR="00731C0D" w:rsidRDefault="00731C0D" w:rsidP="001E5639">
            <w:r w:rsidRPr="000B7397">
              <w:rPr>
                <w:rFonts w:ascii="Courier New" w:eastAsia="Times New Roman" w:hAnsi="Courier New" w:cs="Courier New"/>
                <w:szCs w:val="20"/>
                <w:lang w:eastAsia="en-US"/>
              </w:rPr>
              <w:t xml:space="preserve">Recall score  </w:t>
            </w:r>
          </w:p>
        </w:tc>
        <w:tc>
          <w:tcPr>
            <w:tcW w:w="1616" w:type="dxa"/>
          </w:tcPr>
          <w:p w14:paraId="2794CF5F" w14:textId="77777777" w:rsidR="00731C0D" w:rsidRDefault="00731C0D" w:rsidP="001E5639">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0.88</w:t>
            </w:r>
            <w:r>
              <w:rPr>
                <w:rFonts w:ascii="Courier New" w:eastAsia="Times New Roman" w:hAnsi="Courier New" w:cs="Courier New"/>
                <w:szCs w:val="20"/>
                <w:lang w:eastAsia="en-US"/>
              </w:rPr>
              <w:t>9</w:t>
            </w:r>
          </w:p>
        </w:tc>
        <w:tc>
          <w:tcPr>
            <w:tcW w:w="1467" w:type="dxa"/>
          </w:tcPr>
          <w:p w14:paraId="6D631DF8" w14:textId="77777777" w:rsidR="00731C0D" w:rsidRPr="0032207F" w:rsidRDefault="00731C0D" w:rsidP="001E5639">
            <w:pPr>
              <w:cnfStyle w:val="000000100000" w:firstRow="0" w:lastRow="0" w:firstColumn="0" w:lastColumn="0" w:oddVBand="0" w:evenVBand="0" w:oddHBand="1" w:evenHBand="0" w:firstRowFirstColumn="0" w:firstRowLastColumn="0" w:lastRowFirstColumn="0" w:lastRowLastColumn="0"/>
              <w:rPr>
                <w:b/>
              </w:rPr>
            </w:pPr>
            <w:r w:rsidRPr="00DD1878">
              <w:rPr>
                <w:rFonts w:ascii="Courier New" w:eastAsia="Times New Roman" w:hAnsi="Courier New" w:cs="Courier New"/>
                <w:b/>
                <w:szCs w:val="20"/>
                <w:lang w:eastAsia="en-US"/>
              </w:rPr>
              <w:t>0.955</w:t>
            </w:r>
            <w:r w:rsidRPr="0032207F">
              <w:rPr>
                <w:rFonts w:ascii="Courier New" w:eastAsia="Times New Roman" w:hAnsi="Courier New" w:cs="Courier New"/>
                <w:b/>
                <w:szCs w:val="20"/>
                <w:lang w:eastAsia="en-US"/>
              </w:rPr>
              <w:t>6</w:t>
            </w:r>
          </w:p>
        </w:tc>
      </w:tr>
      <w:tr w:rsidR="00731C0D" w14:paraId="72E11EBB" w14:textId="77777777" w:rsidTr="00731C0D">
        <w:trPr>
          <w:jc w:val="center"/>
        </w:trPr>
        <w:tc>
          <w:tcPr>
            <w:cnfStyle w:val="001000000000" w:firstRow="0" w:lastRow="0" w:firstColumn="1" w:lastColumn="0" w:oddVBand="0" w:evenVBand="0" w:oddHBand="0" w:evenHBand="0" w:firstRowFirstColumn="0" w:firstRowLastColumn="0" w:lastRowFirstColumn="0" w:lastRowLastColumn="0"/>
            <w:tcW w:w="1842" w:type="dxa"/>
          </w:tcPr>
          <w:p w14:paraId="04231C49" w14:textId="77777777" w:rsidR="00731C0D" w:rsidRDefault="00731C0D" w:rsidP="001E5639">
            <w:r w:rsidRPr="000B7397">
              <w:rPr>
                <w:rFonts w:ascii="Courier New" w:eastAsia="Times New Roman" w:hAnsi="Courier New" w:cs="Courier New"/>
                <w:szCs w:val="20"/>
                <w:lang w:eastAsia="en-US"/>
              </w:rPr>
              <w:t xml:space="preserve">F1 score  </w:t>
            </w:r>
          </w:p>
        </w:tc>
        <w:tc>
          <w:tcPr>
            <w:tcW w:w="1616" w:type="dxa"/>
          </w:tcPr>
          <w:p w14:paraId="04497A89" w14:textId="77777777" w:rsidR="00731C0D" w:rsidRDefault="00731C0D" w:rsidP="001E5639">
            <w:pPr>
              <w:cnfStyle w:val="000000000000" w:firstRow="0" w:lastRow="0" w:firstColumn="0" w:lastColumn="0" w:oddVBand="0" w:evenVBand="0" w:oddHBand="0" w:evenHBand="0" w:firstRowFirstColumn="0" w:firstRowLastColumn="0" w:lastRowFirstColumn="0" w:lastRowLastColumn="0"/>
            </w:pPr>
            <w:r w:rsidRPr="000B7397">
              <w:rPr>
                <w:rFonts w:ascii="Courier New" w:eastAsia="Times New Roman" w:hAnsi="Courier New" w:cs="Courier New"/>
                <w:szCs w:val="20"/>
                <w:lang w:eastAsia="en-US"/>
              </w:rPr>
              <w:t>0.</w:t>
            </w:r>
            <w:r w:rsidRPr="00817A4F">
              <w:rPr>
                <w:rFonts w:ascii="Courier New" w:eastAsia="Times New Roman" w:hAnsi="Courier New" w:cs="Courier New"/>
                <w:szCs w:val="20"/>
                <w:lang w:eastAsia="en-US"/>
              </w:rPr>
              <w:t>941</w:t>
            </w:r>
          </w:p>
        </w:tc>
        <w:tc>
          <w:tcPr>
            <w:tcW w:w="1467" w:type="dxa"/>
          </w:tcPr>
          <w:p w14:paraId="31935985" w14:textId="77777777" w:rsidR="00731C0D" w:rsidRPr="0032207F" w:rsidRDefault="00731C0D" w:rsidP="001E5639">
            <w:pPr>
              <w:cnfStyle w:val="000000000000" w:firstRow="0" w:lastRow="0" w:firstColumn="0" w:lastColumn="0" w:oddVBand="0" w:evenVBand="0" w:oddHBand="0" w:evenHBand="0" w:firstRowFirstColumn="0" w:firstRowLastColumn="0" w:lastRowFirstColumn="0" w:lastRowLastColumn="0"/>
              <w:rPr>
                <w:b/>
              </w:rPr>
            </w:pPr>
            <w:r w:rsidRPr="00DD1878">
              <w:rPr>
                <w:rFonts w:ascii="Courier New" w:eastAsia="Times New Roman" w:hAnsi="Courier New" w:cs="Courier New"/>
                <w:b/>
                <w:szCs w:val="20"/>
                <w:lang w:eastAsia="en-US"/>
              </w:rPr>
              <w:t>0.977</w:t>
            </w:r>
          </w:p>
        </w:tc>
      </w:tr>
      <w:tr w:rsidR="00731C0D" w14:paraId="3C227D73" w14:textId="77777777" w:rsidTr="00731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4164D6DB" w14:textId="77777777" w:rsidR="00731C0D" w:rsidRDefault="00731C0D" w:rsidP="001E5639">
            <w:r w:rsidRPr="000B7397">
              <w:rPr>
                <w:rFonts w:ascii="Courier New" w:eastAsia="Times New Roman" w:hAnsi="Courier New" w:cs="Courier New"/>
                <w:szCs w:val="20"/>
                <w:lang w:eastAsia="en-US"/>
              </w:rPr>
              <w:t xml:space="preserve">Elapsed Time </w:t>
            </w:r>
          </w:p>
        </w:tc>
        <w:tc>
          <w:tcPr>
            <w:tcW w:w="1616" w:type="dxa"/>
          </w:tcPr>
          <w:p w14:paraId="376A3247" w14:textId="77777777" w:rsidR="00731C0D" w:rsidRDefault="00731C0D" w:rsidP="001E5639">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1.54</w:t>
            </w:r>
            <w:r>
              <w:rPr>
                <w:rFonts w:ascii="Courier New" w:eastAsia="Times New Roman" w:hAnsi="Courier New" w:cs="Courier New"/>
                <w:szCs w:val="20"/>
                <w:lang w:eastAsia="en-US"/>
              </w:rPr>
              <w:t>7</w:t>
            </w:r>
          </w:p>
        </w:tc>
        <w:tc>
          <w:tcPr>
            <w:tcW w:w="1467" w:type="dxa"/>
          </w:tcPr>
          <w:p w14:paraId="1D2CE35A" w14:textId="77777777" w:rsidR="00731C0D" w:rsidRPr="00DD1878" w:rsidRDefault="00731C0D" w:rsidP="001E5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szCs w:val="20"/>
                <w:lang w:eastAsia="en-US"/>
              </w:rPr>
            </w:pPr>
            <w:r w:rsidRPr="00DD1878">
              <w:rPr>
                <w:rFonts w:ascii="Courier New" w:eastAsia="Times New Roman" w:hAnsi="Courier New" w:cs="Courier New"/>
                <w:b/>
                <w:szCs w:val="20"/>
                <w:lang w:eastAsia="en-US"/>
              </w:rPr>
              <w:t>27.09</w:t>
            </w:r>
            <w:r w:rsidRPr="0032207F">
              <w:rPr>
                <w:rFonts w:ascii="Courier New" w:eastAsia="Times New Roman" w:hAnsi="Courier New" w:cs="Courier New"/>
                <w:b/>
                <w:szCs w:val="20"/>
                <w:lang w:eastAsia="en-US"/>
              </w:rPr>
              <w:t>4</w:t>
            </w:r>
          </w:p>
          <w:p w14:paraId="5E1AAC57" w14:textId="77777777" w:rsidR="00731C0D" w:rsidRPr="0032207F" w:rsidRDefault="00731C0D" w:rsidP="001E5639">
            <w:pPr>
              <w:cnfStyle w:val="000000100000" w:firstRow="0" w:lastRow="0" w:firstColumn="0" w:lastColumn="0" w:oddVBand="0" w:evenVBand="0" w:oddHBand="1" w:evenHBand="0" w:firstRowFirstColumn="0" w:firstRowLastColumn="0" w:lastRowFirstColumn="0" w:lastRowLastColumn="0"/>
              <w:rPr>
                <w:b/>
              </w:rPr>
            </w:pPr>
          </w:p>
        </w:tc>
      </w:tr>
    </w:tbl>
    <w:p w14:paraId="62CF6CB0" w14:textId="701E9944" w:rsidR="00731C0D" w:rsidRDefault="00731C0D" w:rsidP="00731C0D">
      <w:pPr>
        <w:jc w:val="center"/>
      </w:pPr>
      <w:r>
        <w:t>Table 8. Comparing the Final Solution to the Baseline Model</w:t>
      </w:r>
    </w:p>
    <w:p w14:paraId="17FC3382" w14:textId="786EAEE2" w:rsidR="00731C0D" w:rsidRDefault="00CA2F7E" w:rsidP="00CA2F7E">
      <w:pPr>
        <w:pStyle w:val="Heading1"/>
      </w:pPr>
      <w:r>
        <w:lastRenderedPageBreak/>
        <w:t>Conclusion</w:t>
      </w:r>
    </w:p>
    <w:p w14:paraId="4937F98E" w14:textId="6A1A2923" w:rsidR="00CA2F7E" w:rsidRDefault="001E3DC4" w:rsidP="001E3DC4">
      <w:pPr>
        <w:pStyle w:val="Heading2"/>
      </w:pPr>
      <w:r>
        <w:t>Free Form Visualization</w:t>
      </w:r>
    </w:p>
    <w:p w14:paraId="08A902E1" w14:textId="02A5ABAF" w:rsidR="001E3DC4" w:rsidRDefault="00CF7091" w:rsidP="0032207F">
      <w:r>
        <w:t xml:space="preserve">One significant conclusion from this project is the features found to be most important.  </w:t>
      </w:r>
      <w:r w:rsidR="00CC5530">
        <w:t xml:space="preserve">Based on the most important figures shown in Figure 8 above, we notice that the </w:t>
      </w:r>
      <w:proofErr w:type="spellStart"/>
      <w:r w:rsidR="00CC5530">
        <w:t>radius</w:t>
      </w:r>
      <w:r w:rsidR="009D2D39">
        <w:t>_worst</w:t>
      </w:r>
      <w:proofErr w:type="spellEnd"/>
      <w:r w:rsidR="009D2D39">
        <w:t xml:space="preserve">, </w:t>
      </w:r>
      <w:proofErr w:type="spellStart"/>
      <w:r w:rsidR="009D2D39">
        <w:t>smoothness_worst</w:t>
      </w:r>
      <w:proofErr w:type="spellEnd"/>
      <w:r w:rsidR="009D2D39">
        <w:t xml:space="preserve"> and </w:t>
      </w:r>
      <w:proofErr w:type="spellStart"/>
      <w:r w:rsidR="009D2D39">
        <w:t>texture_worst</w:t>
      </w:r>
      <w:proofErr w:type="spellEnd"/>
      <w:r w:rsidR="009D2D39">
        <w:t xml:space="preserve"> , in that order, are the most important features for this data set.  This is also intuitively what we would expect, however</w:t>
      </w:r>
      <w:r w:rsidR="00457576">
        <w:t>,</w:t>
      </w:r>
      <w:r w:rsidR="009D2D39">
        <w:t xml:space="preserve"> I was expecting the mean radius to be among the top 3 most important features as well.</w:t>
      </w:r>
    </w:p>
    <w:p w14:paraId="58813AF2" w14:textId="73ADEA9C" w:rsidR="009D2D39" w:rsidRDefault="009D2D39" w:rsidP="0032207F">
      <w:r>
        <w:t xml:space="preserve">What is even more interesting is that when we look at the relational plots of </w:t>
      </w:r>
      <w:proofErr w:type="spellStart"/>
      <w:r>
        <w:t>radius_worst</w:t>
      </w:r>
      <w:proofErr w:type="spellEnd"/>
      <w:r>
        <w:t xml:space="preserve"> with the </w:t>
      </w:r>
      <w:proofErr w:type="spellStart"/>
      <w:r>
        <w:t>smoothness_worst</w:t>
      </w:r>
      <w:proofErr w:type="spellEnd"/>
      <w:r>
        <w:t xml:space="preserve"> and </w:t>
      </w:r>
      <w:proofErr w:type="spellStart"/>
      <w:r>
        <w:t>texture_worst</w:t>
      </w:r>
      <w:proofErr w:type="spellEnd"/>
      <w:r>
        <w:t xml:space="preserve">, we notice that malignant samples are very closely tied to the </w:t>
      </w:r>
      <w:proofErr w:type="spellStart"/>
      <w:r>
        <w:t>radius_worst</w:t>
      </w:r>
      <w:proofErr w:type="spellEnd"/>
      <w:r>
        <w:t xml:space="preserve"> feature.  In fact, where the </w:t>
      </w:r>
      <w:proofErr w:type="spellStart"/>
      <w:r>
        <w:t>radius_worst</w:t>
      </w:r>
      <w:proofErr w:type="spellEnd"/>
      <w:r>
        <w:t xml:space="preserve"> is mostly above a value of 15 – 20, the malignancy outcome is very likely and above 25 virtually a certainty.</w:t>
      </w:r>
    </w:p>
    <w:p w14:paraId="1E58A747" w14:textId="250435A1" w:rsidR="009D2D39" w:rsidRDefault="009D2D39" w:rsidP="009D2D39">
      <w:pPr>
        <w:jc w:val="center"/>
      </w:pPr>
      <w:r>
        <w:rPr>
          <w:noProof/>
        </w:rPr>
        <w:drawing>
          <wp:inline distT="0" distB="0" distL="0" distR="0" wp14:anchorId="74C05903" wp14:editId="359FFFD9">
            <wp:extent cx="2695575" cy="2210183"/>
            <wp:effectExtent l="0" t="0" r="0" b="0"/>
            <wp:docPr id="22" name="Picture 22" descr="C:\Users\ej4175\AppData\Local\Microsoft\Windows\INetCache\Content.MSO\FF6A06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j4175\AppData\Local\Microsoft\Windows\INetCache\Content.MSO\FF6A06DA.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7344" cy="2252630"/>
                    </a:xfrm>
                    <a:prstGeom prst="rect">
                      <a:avLst/>
                    </a:prstGeom>
                    <a:noFill/>
                    <a:ln>
                      <a:noFill/>
                    </a:ln>
                  </pic:spPr>
                </pic:pic>
              </a:graphicData>
            </a:graphic>
          </wp:inline>
        </w:drawing>
      </w:r>
    </w:p>
    <w:p w14:paraId="1580A57E" w14:textId="22BE957A" w:rsidR="00CF7091" w:rsidRDefault="009D2D39" w:rsidP="009D2D39">
      <w:pPr>
        <w:jc w:val="center"/>
      </w:pPr>
      <w:r>
        <w:t xml:space="preserve">Figure 9: Relational plot of diagnosis for </w:t>
      </w:r>
      <w:proofErr w:type="spellStart"/>
      <w:r>
        <w:t>radius_worst</w:t>
      </w:r>
      <w:proofErr w:type="spellEnd"/>
      <w:r>
        <w:t xml:space="preserve"> vs </w:t>
      </w:r>
      <w:proofErr w:type="spellStart"/>
      <w:r>
        <w:t>smoothness_worst</w:t>
      </w:r>
      <w:proofErr w:type="spellEnd"/>
    </w:p>
    <w:p w14:paraId="3DA8442E" w14:textId="4561396D" w:rsidR="004C1626" w:rsidRDefault="00457576" w:rsidP="004C1626">
      <w:pPr>
        <w:jc w:val="center"/>
      </w:pPr>
      <w:r>
        <w:rPr>
          <w:noProof/>
        </w:rPr>
        <w:drawing>
          <wp:inline distT="0" distB="0" distL="0" distR="0" wp14:anchorId="19CA5FD3" wp14:editId="606B3AF9">
            <wp:extent cx="2314575" cy="2223327"/>
            <wp:effectExtent l="0" t="0" r="0" b="5715"/>
            <wp:docPr id="25" name="Picture 25" descr="C:\Users\ej4175\AppData\Local\Microsoft\Windows\INetCache\Content.MSO\E6C14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j4175\AppData\Local\Microsoft\Windows\INetCache\Content.MSO\E6C14C4.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9684" cy="2228234"/>
                    </a:xfrm>
                    <a:prstGeom prst="rect">
                      <a:avLst/>
                    </a:prstGeom>
                    <a:noFill/>
                    <a:ln>
                      <a:noFill/>
                    </a:ln>
                  </pic:spPr>
                </pic:pic>
              </a:graphicData>
            </a:graphic>
          </wp:inline>
        </w:drawing>
      </w:r>
    </w:p>
    <w:p w14:paraId="6366FED3" w14:textId="4E8C5B8E" w:rsidR="004C1626" w:rsidRDefault="004C1626" w:rsidP="00457576">
      <w:pPr>
        <w:jc w:val="center"/>
      </w:pPr>
      <w:r>
        <w:t>Figure 10: Pair-plot showing relationship between all worst features.</w:t>
      </w:r>
    </w:p>
    <w:p w14:paraId="79A13E22" w14:textId="39D99F9B" w:rsidR="00BD603B" w:rsidRDefault="00BD603B" w:rsidP="00457576">
      <w:pPr>
        <w:jc w:val="center"/>
      </w:pPr>
    </w:p>
    <w:p w14:paraId="058F8AB6" w14:textId="77777777" w:rsidR="00BD603B" w:rsidRDefault="00BD603B" w:rsidP="00BD603B">
      <w:r>
        <w:lastRenderedPageBreak/>
        <w:t xml:space="preserve">Looking at the pair-plot of all the worst features we notice distinct peaks a distance from each other in the distributions on the </w:t>
      </w:r>
      <w:proofErr w:type="spellStart"/>
      <w:r>
        <w:t>diagnonal</w:t>
      </w:r>
      <w:proofErr w:type="spellEnd"/>
      <w:r>
        <w:t xml:space="preserve"> for </w:t>
      </w:r>
      <w:proofErr w:type="spellStart"/>
      <w:r>
        <w:t>radius_worst</w:t>
      </w:r>
      <w:proofErr w:type="spellEnd"/>
      <w:r>
        <w:t xml:space="preserve"> and </w:t>
      </w:r>
      <w:proofErr w:type="spellStart"/>
      <w:r>
        <w:t>concave_points_worst</w:t>
      </w:r>
      <w:proofErr w:type="spellEnd"/>
      <w:r>
        <w:t xml:space="preserve">.  The relational plot of these 2 features show that they may be used </w:t>
      </w:r>
      <w:proofErr w:type="spellStart"/>
      <w:r>
        <w:t>wit</w:t>
      </w:r>
      <w:proofErr w:type="spellEnd"/>
      <w:r>
        <w:t xml:space="preserve"> a single line discriminator for the malignancy test.</w:t>
      </w:r>
    </w:p>
    <w:p w14:paraId="6CCCBD85" w14:textId="54E92815" w:rsidR="00BD603B" w:rsidRDefault="00BD603B" w:rsidP="00457576">
      <w:pPr>
        <w:jc w:val="center"/>
      </w:pPr>
      <w:r>
        <w:rPr>
          <w:noProof/>
        </w:rPr>
        <w:drawing>
          <wp:inline distT="0" distB="0" distL="0" distR="0" wp14:anchorId="17C2D335" wp14:editId="172857CD">
            <wp:extent cx="2619375" cy="2147704"/>
            <wp:effectExtent l="0" t="0" r="0" b="5080"/>
            <wp:docPr id="26" name="Picture 26" descr="C:\Users\ej4175\AppData\Local\Microsoft\Windows\INetCache\Content.MSO\83C98B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j4175\AppData\Local\Microsoft\Windows\INetCache\Content.MSO\83C98B72.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9307" cy="2180445"/>
                    </a:xfrm>
                    <a:prstGeom prst="rect">
                      <a:avLst/>
                    </a:prstGeom>
                    <a:noFill/>
                    <a:ln>
                      <a:noFill/>
                    </a:ln>
                  </pic:spPr>
                </pic:pic>
              </a:graphicData>
            </a:graphic>
          </wp:inline>
        </w:drawing>
      </w:r>
    </w:p>
    <w:p w14:paraId="157594E0" w14:textId="0B93D70A" w:rsidR="00BD603B" w:rsidRDefault="00BD603B" w:rsidP="00BD603B">
      <w:pPr>
        <w:jc w:val="center"/>
      </w:pPr>
      <w:r>
        <w:t xml:space="preserve">Figure </w:t>
      </w:r>
      <w:r>
        <w:t>11</w:t>
      </w:r>
      <w:r>
        <w:t xml:space="preserve">: Relational plot of diagnosis for </w:t>
      </w:r>
      <w:proofErr w:type="spellStart"/>
      <w:r>
        <w:t>radius_worst</w:t>
      </w:r>
      <w:proofErr w:type="spellEnd"/>
      <w:r>
        <w:t xml:space="preserve"> vs </w:t>
      </w:r>
      <w:r>
        <w:t xml:space="preserve">concave </w:t>
      </w:r>
      <w:proofErr w:type="spellStart"/>
      <w:r>
        <w:t>points</w:t>
      </w:r>
      <w:r>
        <w:t>_worst</w:t>
      </w:r>
      <w:proofErr w:type="spellEnd"/>
    </w:p>
    <w:p w14:paraId="2F72472A" w14:textId="0C9EABC8" w:rsidR="00BD603B" w:rsidRDefault="00BD603B" w:rsidP="00BD603B">
      <w:r>
        <w:t>Another interesting conclusion drawn from the results is that, for this project, the Deep Neural Network results from the best tuned model repeatedly produced better results compared to the best tuned AdaBoost model.  However, the DNN processing time was significantly larger than that required for the AdaBoost model.  This could be a consideration where a trade-off between processing time and accuracy needs to be made for the deployed solution.</w:t>
      </w:r>
    </w:p>
    <w:p w14:paraId="6E2ED59A" w14:textId="49BF7C23" w:rsidR="001E3DC4" w:rsidRDefault="001E3DC4" w:rsidP="001E3DC4">
      <w:pPr>
        <w:pStyle w:val="Heading2"/>
      </w:pPr>
      <w:r>
        <w:t>Reflection</w:t>
      </w:r>
    </w:p>
    <w:p w14:paraId="520A1EC9" w14:textId="3B35B886" w:rsidR="001E3DC4" w:rsidRDefault="00BD603B" w:rsidP="0032207F">
      <w:r>
        <w:t xml:space="preserve">This was a very interesting project to work on and I </w:t>
      </w:r>
      <w:proofErr w:type="gramStart"/>
      <w:r>
        <w:t>actually leant</w:t>
      </w:r>
      <w:proofErr w:type="gramEnd"/>
      <w:r>
        <w:t xml:space="preserve"> a great deal about breast cancer and the machine learning algorithms used we used for classification.  Feature selection seems to be key in fine-tuning the models to produce the best results.  Before the </w:t>
      </w:r>
      <w:bookmarkStart w:id="0" w:name="_GoBack"/>
      <w:bookmarkEnd w:id="0"/>
    </w:p>
    <w:p w14:paraId="1D8C3CCA" w14:textId="3735F644" w:rsidR="001E3DC4" w:rsidRDefault="001E3DC4" w:rsidP="001E3DC4">
      <w:pPr>
        <w:pStyle w:val="Heading2"/>
      </w:pPr>
      <w:r>
        <w:t>Improvement</w:t>
      </w:r>
    </w:p>
    <w:p w14:paraId="2C3558F5" w14:textId="15A28912" w:rsidR="001E3DC4" w:rsidRDefault="001E3DC4" w:rsidP="0032207F"/>
    <w:p w14:paraId="177137C1" w14:textId="77777777" w:rsidR="001E3DC4" w:rsidRDefault="001E3DC4" w:rsidP="0032207F"/>
    <w:p w14:paraId="3D2BA3C2" w14:textId="00C551C5" w:rsidR="004B33F3" w:rsidRDefault="004B33F3" w:rsidP="00E83125">
      <w:pPr>
        <w:pStyle w:val="Heading2"/>
      </w:pPr>
      <w:r>
        <w:t>References</w:t>
      </w:r>
    </w:p>
    <w:p w14:paraId="4E362FD4" w14:textId="77777777" w:rsidR="004B33F3" w:rsidRDefault="004B33F3" w:rsidP="001F36CD">
      <w:pPr>
        <w:spacing w:after="0"/>
      </w:pPr>
      <w:r>
        <w:t xml:space="preserve"> [1]: </w:t>
      </w:r>
      <w:hyperlink r:id="rId39" w:history="1">
        <w:r w:rsidR="001F36CD" w:rsidRPr="00D66267">
          <w:rPr>
            <w:rStyle w:val="Hyperlink"/>
          </w:rPr>
          <w:t>https://www.breastcancer.org/symptoms/understand_bc/statistics</w:t>
        </w:r>
      </w:hyperlink>
      <w:r w:rsidR="001F36CD">
        <w:t xml:space="preserve">. </w:t>
      </w:r>
    </w:p>
    <w:p w14:paraId="0FD5B681" w14:textId="77777777" w:rsidR="004B33F3" w:rsidRDefault="004B33F3" w:rsidP="001F36CD">
      <w:pPr>
        <w:spacing w:after="0"/>
      </w:pPr>
      <w:r>
        <w:t xml:space="preserve"> [2]: W.N. Street, W.H. Wolberg and O.L*. Mangasarian. Nuclear feature extraction for breast tumor diagnosis. IS&amp;T/SPIE 1993 International Symposium on Electronic Imaging: Science and Technology, volume 1905, pages 861-870, San Jose, CA, 1993.</w:t>
      </w:r>
    </w:p>
    <w:p w14:paraId="14C72837" w14:textId="77777777" w:rsidR="004B33F3" w:rsidRDefault="004B33F3" w:rsidP="001F36CD">
      <w:pPr>
        <w:spacing w:after="0"/>
      </w:pPr>
      <w:r>
        <w:t xml:space="preserve"> [3]: W.H. Wolberg, W.N. Street, and O.L. Mangasarian. Machine learning techniques to diagnose breast cancer from fine-needle aspirates. Cancer Letters 77 (1994) 163-171.</w:t>
      </w:r>
    </w:p>
    <w:p w14:paraId="375E860C" w14:textId="77777777" w:rsidR="004B33F3" w:rsidRDefault="004B33F3" w:rsidP="001F36CD">
      <w:pPr>
        <w:spacing w:after="0"/>
      </w:pPr>
      <w:r>
        <w:t xml:space="preserve"> [4]: W.H. Wolberg, W.N. Street, D.M. </w:t>
      </w:r>
      <w:proofErr w:type="spellStart"/>
      <w:r>
        <w:t>Heisey</w:t>
      </w:r>
      <w:proofErr w:type="spellEnd"/>
      <w:r>
        <w:t>, and O.L. Mangasarian. Computerized breast cancer diagnosis and prognosis from fine needle aspirates. Archives of Surgery 1995;130:511-516.</w:t>
      </w:r>
    </w:p>
    <w:p w14:paraId="40493973" w14:textId="77777777" w:rsidR="004B33F3" w:rsidRDefault="004B33F3" w:rsidP="001F36CD">
      <w:pPr>
        <w:spacing w:after="0"/>
      </w:pPr>
      <w:r>
        <w:t xml:space="preserve"> [5]: </w:t>
      </w:r>
      <w:proofErr w:type="spellStart"/>
      <w:r>
        <w:t>Samanta</w:t>
      </w:r>
      <w:proofErr w:type="spellEnd"/>
      <w:r>
        <w:t xml:space="preserve">, B.*, </w:t>
      </w:r>
      <w:proofErr w:type="spellStart"/>
      <w:r>
        <w:t>Banopadhyay</w:t>
      </w:r>
      <w:proofErr w:type="spellEnd"/>
      <w:r>
        <w:t xml:space="preserve">, S.**, Ganguli, R.** &amp; Dutta, S. A comparative study of the performance of single neural network vs. Adaboost </w:t>
      </w:r>
      <w:proofErr w:type="gramStart"/>
      <w:r>
        <w:t>algorithm based</w:t>
      </w:r>
      <w:proofErr w:type="gramEnd"/>
      <w:r>
        <w:t xml:space="preserve"> combination of multiple neural networks for mineral resource </w:t>
      </w:r>
      <w:r>
        <w:lastRenderedPageBreak/>
        <w:t>estimation.  Journal of the Southern African Institute of Mining and Metallurgy, Volume 105, Number 4, 1 April 2005, pp. 237-246(10)</w:t>
      </w:r>
    </w:p>
    <w:p w14:paraId="542DC85E" w14:textId="77777777" w:rsidR="00855982" w:rsidRPr="00855982" w:rsidRDefault="004B33F3" w:rsidP="001F36CD">
      <w:pPr>
        <w:spacing w:after="0"/>
      </w:pPr>
      <w:r>
        <w:t xml:space="preserve"> [6]:  T. </w:t>
      </w:r>
      <w:proofErr w:type="spellStart"/>
      <w:r>
        <w:t>Windeatt</w:t>
      </w:r>
      <w:proofErr w:type="spellEnd"/>
      <w:r>
        <w:t xml:space="preserve">, </w:t>
      </w:r>
      <w:proofErr w:type="spellStart"/>
      <w:r>
        <w:t>R.Ghaderi</w:t>
      </w:r>
      <w:proofErr w:type="spellEnd"/>
      <w:r>
        <w:t>. AdaBoost and neural networks. ESANN'1999 proceedings - European Symposium on Artificial Neural Networks. Bruges (Belgium), 21-23 April 1999, D-Facto public., ISBN 2-600049-9-X, pp. 123-128</w:t>
      </w:r>
    </w:p>
    <w:sectPr w:rsidR="00855982" w:rsidRPr="00855982" w:rsidSect="00855982">
      <w:footerReference w:type="default" r:id="rId4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86ED3D" w14:textId="77777777" w:rsidR="00F9387C" w:rsidRDefault="00F9387C" w:rsidP="00855982">
      <w:pPr>
        <w:spacing w:after="0" w:line="240" w:lineRule="auto"/>
      </w:pPr>
      <w:r>
        <w:separator/>
      </w:r>
    </w:p>
  </w:endnote>
  <w:endnote w:type="continuationSeparator" w:id="0">
    <w:p w14:paraId="3E2B3B37" w14:textId="77777777" w:rsidR="00F9387C" w:rsidRDefault="00F9387C"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095568A3" w14:textId="77777777" w:rsidR="005E2D02" w:rsidRDefault="005E2D0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1A1529" w14:textId="77777777" w:rsidR="00F9387C" w:rsidRDefault="00F9387C" w:rsidP="00855982">
      <w:pPr>
        <w:spacing w:after="0" w:line="240" w:lineRule="auto"/>
      </w:pPr>
      <w:r>
        <w:separator/>
      </w:r>
    </w:p>
  </w:footnote>
  <w:footnote w:type="continuationSeparator" w:id="0">
    <w:p w14:paraId="715D87E5" w14:textId="77777777" w:rsidR="00F9387C" w:rsidRDefault="00F9387C"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97D3E32"/>
    <w:multiLevelType w:val="hybridMultilevel"/>
    <w:tmpl w:val="AC32A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7374C97"/>
    <w:multiLevelType w:val="hybridMultilevel"/>
    <w:tmpl w:val="25C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FDB712C"/>
    <w:multiLevelType w:val="hybridMultilevel"/>
    <w:tmpl w:val="A620B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E8E6FEC"/>
    <w:multiLevelType w:val="hybridMultilevel"/>
    <w:tmpl w:val="C25CE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1F2449"/>
    <w:multiLevelType w:val="hybridMultilevel"/>
    <w:tmpl w:val="55C4C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50165C"/>
    <w:multiLevelType w:val="hybridMultilevel"/>
    <w:tmpl w:val="1C508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0"/>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8"/>
  </w:num>
  <w:num w:numId="30">
    <w:abstractNumId w:val="21"/>
  </w:num>
  <w:num w:numId="31">
    <w:abstractNumId w:val="19"/>
  </w:num>
  <w:num w:numId="32">
    <w:abstractNumId w:val="11"/>
  </w:num>
  <w:num w:numId="33">
    <w:abstractNumId w:val="23"/>
  </w:num>
  <w:num w:numId="34">
    <w:abstractNumId w:val="2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3F3"/>
    <w:rsid w:val="00076B2B"/>
    <w:rsid w:val="000B23A8"/>
    <w:rsid w:val="000B7397"/>
    <w:rsid w:val="001D4362"/>
    <w:rsid w:val="001E3DC4"/>
    <w:rsid w:val="001F36CD"/>
    <w:rsid w:val="00240A0E"/>
    <w:rsid w:val="002E2782"/>
    <w:rsid w:val="0032207F"/>
    <w:rsid w:val="0035335F"/>
    <w:rsid w:val="00365C8A"/>
    <w:rsid w:val="00454504"/>
    <w:rsid w:val="00457576"/>
    <w:rsid w:val="004852C6"/>
    <w:rsid w:val="004A7740"/>
    <w:rsid w:val="004B33F3"/>
    <w:rsid w:val="004C1626"/>
    <w:rsid w:val="005220E1"/>
    <w:rsid w:val="00545168"/>
    <w:rsid w:val="00562968"/>
    <w:rsid w:val="00572D11"/>
    <w:rsid w:val="005E2D02"/>
    <w:rsid w:val="00632BDA"/>
    <w:rsid w:val="00640380"/>
    <w:rsid w:val="006A2AAC"/>
    <w:rsid w:val="00731C0D"/>
    <w:rsid w:val="007833A7"/>
    <w:rsid w:val="007A469C"/>
    <w:rsid w:val="00805760"/>
    <w:rsid w:val="00817A4F"/>
    <w:rsid w:val="00855982"/>
    <w:rsid w:val="008768A4"/>
    <w:rsid w:val="008F312E"/>
    <w:rsid w:val="00920C37"/>
    <w:rsid w:val="0095776F"/>
    <w:rsid w:val="0096562D"/>
    <w:rsid w:val="00970278"/>
    <w:rsid w:val="009D2D39"/>
    <w:rsid w:val="00A10484"/>
    <w:rsid w:val="00A9622A"/>
    <w:rsid w:val="00B127D4"/>
    <w:rsid w:val="00B76417"/>
    <w:rsid w:val="00B80689"/>
    <w:rsid w:val="00BD456F"/>
    <w:rsid w:val="00BD603B"/>
    <w:rsid w:val="00C0648D"/>
    <w:rsid w:val="00C4369E"/>
    <w:rsid w:val="00CA2F7E"/>
    <w:rsid w:val="00CC5530"/>
    <w:rsid w:val="00CF7091"/>
    <w:rsid w:val="00D750A0"/>
    <w:rsid w:val="00DB52AD"/>
    <w:rsid w:val="00DC2A23"/>
    <w:rsid w:val="00DD1878"/>
    <w:rsid w:val="00DF034A"/>
    <w:rsid w:val="00E532ED"/>
    <w:rsid w:val="00E83125"/>
    <w:rsid w:val="00F9387C"/>
    <w:rsid w:val="00FA4240"/>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B03BD"/>
  <w15:chartTrackingRefBased/>
  <w15:docId w15:val="{D89C91C6-9E89-4A82-B951-B55B97138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5168"/>
    <w:rPr>
      <w:sz w:val="20"/>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545168"/>
    <w:pPr>
      <w:ind w:left="720"/>
      <w:contextualSpacing/>
    </w:pPr>
  </w:style>
  <w:style w:type="character" w:styleId="UnresolvedMention">
    <w:name w:val="Unresolved Mention"/>
    <w:basedOn w:val="DefaultParagraphFont"/>
    <w:uiPriority w:val="99"/>
    <w:semiHidden/>
    <w:unhideWhenUsed/>
    <w:rsid w:val="00E83125"/>
    <w:rPr>
      <w:color w:val="605E5C"/>
      <w:shd w:val="clear" w:color="auto" w:fill="E1DFDD"/>
    </w:rPr>
  </w:style>
  <w:style w:type="table" w:styleId="TableGrid">
    <w:name w:val="Table Grid"/>
    <w:basedOn w:val="TableNormal"/>
    <w:uiPriority w:val="39"/>
    <w:rsid w:val="000B7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B73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Web1">
    <w:name w:val="Table Web 1"/>
    <w:basedOn w:val="TableNormal"/>
    <w:uiPriority w:val="99"/>
    <w:rsid w:val="000B739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PlainTable1">
    <w:name w:val="Plain Table 1"/>
    <w:basedOn w:val="TableNormal"/>
    <w:uiPriority w:val="41"/>
    <w:rsid w:val="000B73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9622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375325">
      <w:bodyDiv w:val="1"/>
      <w:marLeft w:val="0"/>
      <w:marRight w:val="0"/>
      <w:marTop w:val="0"/>
      <w:marBottom w:val="0"/>
      <w:divBdr>
        <w:top w:val="none" w:sz="0" w:space="0" w:color="auto"/>
        <w:left w:val="none" w:sz="0" w:space="0" w:color="auto"/>
        <w:bottom w:val="none" w:sz="0" w:space="0" w:color="auto"/>
        <w:right w:val="none" w:sz="0" w:space="0" w:color="auto"/>
      </w:divBdr>
    </w:div>
    <w:div w:id="428282163">
      <w:bodyDiv w:val="1"/>
      <w:marLeft w:val="0"/>
      <w:marRight w:val="0"/>
      <w:marTop w:val="0"/>
      <w:marBottom w:val="0"/>
      <w:divBdr>
        <w:top w:val="none" w:sz="0" w:space="0" w:color="auto"/>
        <w:left w:val="none" w:sz="0" w:space="0" w:color="auto"/>
        <w:bottom w:val="none" w:sz="0" w:space="0" w:color="auto"/>
        <w:right w:val="none" w:sz="0" w:space="0" w:color="auto"/>
      </w:divBdr>
    </w:div>
    <w:div w:id="433788318">
      <w:bodyDiv w:val="1"/>
      <w:marLeft w:val="0"/>
      <w:marRight w:val="0"/>
      <w:marTop w:val="0"/>
      <w:marBottom w:val="0"/>
      <w:divBdr>
        <w:top w:val="none" w:sz="0" w:space="0" w:color="auto"/>
        <w:left w:val="none" w:sz="0" w:space="0" w:color="auto"/>
        <w:bottom w:val="none" w:sz="0" w:space="0" w:color="auto"/>
        <w:right w:val="none" w:sz="0" w:space="0" w:color="auto"/>
      </w:divBdr>
    </w:div>
    <w:div w:id="691027478">
      <w:bodyDiv w:val="1"/>
      <w:marLeft w:val="0"/>
      <w:marRight w:val="0"/>
      <w:marTop w:val="0"/>
      <w:marBottom w:val="0"/>
      <w:divBdr>
        <w:top w:val="none" w:sz="0" w:space="0" w:color="auto"/>
        <w:left w:val="none" w:sz="0" w:space="0" w:color="auto"/>
        <w:bottom w:val="none" w:sz="0" w:space="0" w:color="auto"/>
        <w:right w:val="none" w:sz="0" w:space="0" w:color="auto"/>
      </w:divBdr>
    </w:div>
    <w:div w:id="1072196900">
      <w:bodyDiv w:val="1"/>
      <w:marLeft w:val="0"/>
      <w:marRight w:val="0"/>
      <w:marTop w:val="0"/>
      <w:marBottom w:val="0"/>
      <w:divBdr>
        <w:top w:val="none" w:sz="0" w:space="0" w:color="auto"/>
        <w:left w:val="none" w:sz="0" w:space="0" w:color="auto"/>
        <w:bottom w:val="none" w:sz="0" w:space="0" w:color="auto"/>
        <w:right w:val="none" w:sz="0" w:space="0" w:color="auto"/>
      </w:divBdr>
    </w:div>
    <w:div w:id="1289386838">
      <w:bodyDiv w:val="1"/>
      <w:marLeft w:val="0"/>
      <w:marRight w:val="0"/>
      <w:marTop w:val="0"/>
      <w:marBottom w:val="0"/>
      <w:divBdr>
        <w:top w:val="none" w:sz="0" w:space="0" w:color="auto"/>
        <w:left w:val="none" w:sz="0" w:space="0" w:color="auto"/>
        <w:bottom w:val="none" w:sz="0" w:space="0" w:color="auto"/>
        <w:right w:val="none" w:sz="0" w:space="0" w:color="auto"/>
      </w:divBdr>
    </w:div>
    <w:div w:id="1674263640">
      <w:bodyDiv w:val="1"/>
      <w:marLeft w:val="0"/>
      <w:marRight w:val="0"/>
      <w:marTop w:val="0"/>
      <w:marBottom w:val="0"/>
      <w:divBdr>
        <w:top w:val="none" w:sz="0" w:space="0" w:color="auto"/>
        <w:left w:val="none" w:sz="0" w:space="0" w:color="auto"/>
        <w:bottom w:val="none" w:sz="0" w:space="0" w:color="auto"/>
        <w:right w:val="none" w:sz="0" w:space="0" w:color="auto"/>
      </w:divBdr>
    </w:div>
    <w:div w:id="1722169713">
      <w:bodyDiv w:val="1"/>
      <w:marLeft w:val="0"/>
      <w:marRight w:val="0"/>
      <w:marTop w:val="0"/>
      <w:marBottom w:val="0"/>
      <w:divBdr>
        <w:top w:val="none" w:sz="0" w:space="0" w:color="auto"/>
        <w:left w:val="none" w:sz="0" w:space="0" w:color="auto"/>
        <w:bottom w:val="none" w:sz="0" w:space="0" w:color="auto"/>
        <w:right w:val="none" w:sz="0" w:space="0" w:color="auto"/>
      </w:divBdr>
    </w:div>
    <w:div w:id="206591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tp://ftp.cs.wisc.edu/math-prog/cpo-dataset/machine-learn/cancer/"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https://www.breastcancer.org/symptoms/understand_bc/statistics"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microsoft.com/office/2007/relationships/diagramDrawing" Target="diagrams/drawing1.xm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archive.ics.uci.edu/ml/datasets/Breast+Cancer+Wisconsin+%28Diagnostic%29"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diagramColors" Target="diagrams/colors1.xml"/><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kaggle.com/uciml/breast-cancer-wisconsin-data" TargetMode="External"/><Relationship Id="rId24" Type="http://schemas.openxmlformats.org/officeDocument/2006/relationships/image" Target="media/image12.png"/><Relationship Id="rId32" Type="http://schemas.openxmlformats.org/officeDocument/2006/relationships/diagramQuickStyle" Target="diagrams/quickStyle1.xml"/><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png"/><Relationship Id="rId10" Type="http://schemas.openxmlformats.org/officeDocument/2006/relationships/image" Target="media/image1.gif"/><Relationship Id="rId19" Type="http://schemas.openxmlformats.org/officeDocument/2006/relationships/image" Target="media/image7.png"/><Relationship Id="rId31" Type="http://schemas.openxmlformats.org/officeDocument/2006/relationships/diagramLayout" Target="diagrams/layout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Data" Target="diagrams/data1.xml"/><Relationship Id="rId35"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j4175\AppData\Roaming\Microsoft\Templates\Report%20design%20(blank).dotx"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FD95F6-1D51-4218-B87F-161FEFBF0078}" type="doc">
      <dgm:prSet loTypeId="urn:microsoft.com/office/officeart/2005/8/layout/process1" loCatId="process" qsTypeId="urn:microsoft.com/office/officeart/2005/8/quickstyle/simple5" qsCatId="simple" csTypeId="urn:microsoft.com/office/officeart/2005/8/colors/accent0_1" csCatId="mainScheme" phldr="1"/>
      <dgm:spPr/>
      <dgm:t>
        <a:bodyPr/>
        <a:lstStyle/>
        <a:p>
          <a:endParaRPr lang="en-US"/>
        </a:p>
      </dgm:t>
    </dgm:pt>
    <dgm:pt modelId="{71855E56-EC62-45FA-8E93-AF5C0A191BBC}">
      <dgm:prSet phldrT="[Text]"/>
      <dgm:spPr/>
      <dgm:t>
        <a:bodyPr/>
        <a:lstStyle/>
        <a:p>
          <a:r>
            <a:rPr lang="en-US"/>
            <a:t>Data Validation and Exploration</a:t>
          </a:r>
        </a:p>
      </dgm:t>
    </dgm:pt>
    <dgm:pt modelId="{0C7AF8C2-81B9-469F-9AB0-30BC51031613}" type="parTrans" cxnId="{C9134865-8538-4E80-B3CC-90B3F3234CB9}">
      <dgm:prSet/>
      <dgm:spPr/>
      <dgm:t>
        <a:bodyPr/>
        <a:lstStyle/>
        <a:p>
          <a:endParaRPr lang="en-US"/>
        </a:p>
      </dgm:t>
    </dgm:pt>
    <dgm:pt modelId="{78EA37E7-E1AA-46BE-B3C5-E26662307372}" type="sibTrans" cxnId="{C9134865-8538-4E80-B3CC-90B3F3234CB9}">
      <dgm:prSet/>
      <dgm:spPr/>
      <dgm:t>
        <a:bodyPr/>
        <a:lstStyle/>
        <a:p>
          <a:endParaRPr lang="en-US"/>
        </a:p>
      </dgm:t>
    </dgm:pt>
    <dgm:pt modelId="{3DCB6633-A783-4C58-A035-726D2108215D}">
      <dgm:prSet phldrT="[Text]"/>
      <dgm:spPr/>
      <dgm:t>
        <a:bodyPr/>
        <a:lstStyle/>
        <a:p>
          <a:r>
            <a:rPr lang="en-US"/>
            <a:t>Feature Selection and Normalization</a:t>
          </a:r>
        </a:p>
      </dgm:t>
    </dgm:pt>
    <dgm:pt modelId="{BE0790F1-451F-409D-8DEC-708BF2204103}" type="parTrans" cxnId="{F83D37ED-5096-407B-ABBE-3100D661B211}">
      <dgm:prSet/>
      <dgm:spPr/>
      <dgm:t>
        <a:bodyPr/>
        <a:lstStyle/>
        <a:p>
          <a:endParaRPr lang="en-US"/>
        </a:p>
      </dgm:t>
    </dgm:pt>
    <dgm:pt modelId="{656D9AAE-CE15-425B-B25B-76055DB5D65D}" type="sibTrans" cxnId="{F83D37ED-5096-407B-ABBE-3100D661B211}">
      <dgm:prSet/>
      <dgm:spPr/>
      <dgm:t>
        <a:bodyPr/>
        <a:lstStyle/>
        <a:p>
          <a:endParaRPr lang="en-US"/>
        </a:p>
      </dgm:t>
    </dgm:pt>
    <dgm:pt modelId="{274002AA-AB3A-44A8-BD06-BFA5D9843BD9}">
      <dgm:prSet phldrT="[Text]"/>
      <dgm:spPr/>
      <dgm:t>
        <a:bodyPr/>
        <a:lstStyle/>
        <a:p>
          <a:r>
            <a:rPr lang="en-US"/>
            <a:t>Split Data into Training and Test Sets</a:t>
          </a:r>
        </a:p>
      </dgm:t>
    </dgm:pt>
    <dgm:pt modelId="{7F2A6569-073B-4BD7-8929-215E634F9F7B}" type="parTrans" cxnId="{E9BB89AD-CBC8-472C-94A6-EC42FA178A09}">
      <dgm:prSet/>
      <dgm:spPr/>
      <dgm:t>
        <a:bodyPr/>
        <a:lstStyle/>
        <a:p>
          <a:endParaRPr lang="en-US"/>
        </a:p>
      </dgm:t>
    </dgm:pt>
    <dgm:pt modelId="{EEBB71AA-C118-4EF2-8FDD-5D27F7F2D956}" type="sibTrans" cxnId="{E9BB89AD-CBC8-472C-94A6-EC42FA178A09}">
      <dgm:prSet/>
      <dgm:spPr/>
      <dgm:t>
        <a:bodyPr/>
        <a:lstStyle/>
        <a:p>
          <a:endParaRPr lang="en-US"/>
        </a:p>
      </dgm:t>
    </dgm:pt>
    <dgm:pt modelId="{855375D9-04E4-46F3-A912-0EC684301015}">
      <dgm:prSet phldrT="[Text]"/>
      <dgm:spPr/>
      <dgm:t>
        <a:bodyPr/>
        <a:lstStyle/>
        <a:p>
          <a:r>
            <a:rPr lang="en-US"/>
            <a:t>Build the Benchmark AdaBoost Model</a:t>
          </a:r>
        </a:p>
      </dgm:t>
    </dgm:pt>
    <dgm:pt modelId="{F4CB3390-68D2-424D-BB1F-642EA4F97460}" type="parTrans" cxnId="{1BFF4EB8-1A46-4C32-887C-EBD305ED8864}">
      <dgm:prSet/>
      <dgm:spPr/>
      <dgm:t>
        <a:bodyPr/>
        <a:lstStyle/>
        <a:p>
          <a:endParaRPr lang="en-US"/>
        </a:p>
      </dgm:t>
    </dgm:pt>
    <dgm:pt modelId="{C497FFC1-B76D-4E47-AA4E-96F9266E41DB}" type="sibTrans" cxnId="{1BFF4EB8-1A46-4C32-887C-EBD305ED8864}">
      <dgm:prSet/>
      <dgm:spPr/>
      <dgm:t>
        <a:bodyPr/>
        <a:lstStyle/>
        <a:p>
          <a:endParaRPr lang="en-US"/>
        </a:p>
      </dgm:t>
    </dgm:pt>
    <dgm:pt modelId="{1A3A5FD6-D157-43DB-ADD9-1ADADBE706EE}">
      <dgm:prSet phldrT="[Text]"/>
      <dgm:spPr/>
      <dgm:t>
        <a:bodyPr/>
        <a:lstStyle/>
        <a:p>
          <a:r>
            <a:rPr lang="en-US"/>
            <a:t>Build the DNN Model</a:t>
          </a:r>
        </a:p>
      </dgm:t>
    </dgm:pt>
    <dgm:pt modelId="{FF9D83F0-E795-4036-B5B2-DA51E2FC397F}" type="parTrans" cxnId="{CE5B0701-B656-466B-A828-0DE9668A0561}">
      <dgm:prSet/>
      <dgm:spPr/>
      <dgm:t>
        <a:bodyPr/>
        <a:lstStyle/>
        <a:p>
          <a:endParaRPr lang="en-US"/>
        </a:p>
      </dgm:t>
    </dgm:pt>
    <dgm:pt modelId="{29BFFE5C-7CBE-46C2-93AF-AE88B33AC37F}" type="sibTrans" cxnId="{CE5B0701-B656-466B-A828-0DE9668A0561}">
      <dgm:prSet/>
      <dgm:spPr/>
      <dgm:t>
        <a:bodyPr/>
        <a:lstStyle/>
        <a:p>
          <a:endParaRPr lang="en-US"/>
        </a:p>
      </dgm:t>
    </dgm:pt>
    <dgm:pt modelId="{D69B1836-B5EC-4CDE-9939-CD2E4A449301}">
      <dgm:prSet phldrT="[Text]"/>
      <dgm:spPr/>
      <dgm:t>
        <a:bodyPr/>
        <a:lstStyle/>
        <a:p>
          <a:r>
            <a:rPr lang="en-US"/>
            <a:t>Refine the AdaBoost Model</a:t>
          </a:r>
        </a:p>
      </dgm:t>
    </dgm:pt>
    <dgm:pt modelId="{C84C921F-51C4-4163-B2E5-EE7E1A648A02}" type="parTrans" cxnId="{1777A8D0-EF31-4607-9275-3B7C2C26AEFC}">
      <dgm:prSet/>
      <dgm:spPr/>
      <dgm:t>
        <a:bodyPr/>
        <a:lstStyle/>
        <a:p>
          <a:endParaRPr lang="en-US"/>
        </a:p>
      </dgm:t>
    </dgm:pt>
    <dgm:pt modelId="{E28C88DD-7E81-428E-8BDD-AB9B67318783}" type="sibTrans" cxnId="{1777A8D0-EF31-4607-9275-3B7C2C26AEFC}">
      <dgm:prSet/>
      <dgm:spPr/>
      <dgm:t>
        <a:bodyPr/>
        <a:lstStyle/>
        <a:p>
          <a:endParaRPr lang="en-US"/>
        </a:p>
      </dgm:t>
    </dgm:pt>
    <dgm:pt modelId="{60376686-E359-497D-8C49-01B2CF1BD820}">
      <dgm:prSet phldrT="[Text]"/>
      <dgm:spPr/>
      <dgm:t>
        <a:bodyPr/>
        <a:lstStyle/>
        <a:p>
          <a:r>
            <a:rPr lang="en-US"/>
            <a:t>Refine the DNN Model</a:t>
          </a:r>
        </a:p>
      </dgm:t>
    </dgm:pt>
    <dgm:pt modelId="{D8EF7BE5-71D2-4B00-A694-3753F18DAA7B}" type="parTrans" cxnId="{E0E388B5-13FD-47B9-A814-7D476C672C96}">
      <dgm:prSet/>
      <dgm:spPr/>
      <dgm:t>
        <a:bodyPr/>
        <a:lstStyle/>
        <a:p>
          <a:endParaRPr lang="en-US"/>
        </a:p>
      </dgm:t>
    </dgm:pt>
    <dgm:pt modelId="{55F19727-9F23-4DFC-99E9-830D1B4FA2B3}" type="sibTrans" cxnId="{E0E388B5-13FD-47B9-A814-7D476C672C96}">
      <dgm:prSet/>
      <dgm:spPr/>
      <dgm:t>
        <a:bodyPr/>
        <a:lstStyle/>
        <a:p>
          <a:endParaRPr lang="en-US"/>
        </a:p>
      </dgm:t>
    </dgm:pt>
    <dgm:pt modelId="{2CF4007C-80A1-4D7F-BE0A-02B31DC2CADF}">
      <dgm:prSet phldrT="[Text]"/>
      <dgm:spPr/>
      <dgm:t>
        <a:bodyPr/>
        <a:lstStyle/>
        <a:p>
          <a:r>
            <a:rPr lang="en-US"/>
            <a:t>Compare Evaluation Metrics</a:t>
          </a:r>
        </a:p>
      </dgm:t>
    </dgm:pt>
    <dgm:pt modelId="{73A91F6D-612C-4F8F-8621-ED03BD9B55EC}" type="parTrans" cxnId="{AEA22380-88F8-42D6-B51C-B84B8958B162}">
      <dgm:prSet/>
      <dgm:spPr/>
      <dgm:t>
        <a:bodyPr/>
        <a:lstStyle/>
        <a:p>
          <a:endParaRPr lang="en-US"/>
        </a:p>
      </dgm:t>
    </dgm:pt>
    <dgm:pt modelId="{24185471-2628-43DF-B38F-783C06F3433B}" type="sibTrans" cxnId="{AEA22380-88F8-42D6-B51C-B84B8958B162}">
      <dgm:prSet/>
      <dgm:spPr/>
      <dgm:t>
        <a:bodyPr/>
        <a:lstStyle/>
        <a:p>
          <a:endParaRPr lang="en-US"/>
        </a:p>
      </dgm:t>
    </dgm:pt>
    <dgm:pt modelId="{3F7C11E0-5D04-45E8-96A9-F8EBF9856B97}" type="pres">
      <dgm:prSet presAssocID="{72FD95F6-1D51-4218-B87F-161FEFBF0078}" presName="Name0" presStyleCnt="0">
        <dgm:presLayoutVars>
          <dgm:dir/>
          <dgm:resizeHandles val="exact"/>
        </dgm:presLayoutVars>
      </dgm:prSet>
      <dgm:spPr/>
    </dgm:pt>
    <dgm:pt modelId="{F0A1F10C-AFBB-4C1E-904B-F5DE46FC4BFC}" type="pres">
      <dgm:prSet presAssocID="{71855E56-EC62-45FA-8E93-AF5C0A191BBC}" presName="node" presStyleLbl="node1" presStyleIdx="0" presStyleCnt="8">
        <dgm:presLayoutVars>
          <dgm:bulletEnabled val="1"/>
        </dgm:presLayoutVars>
      </dgm:prSet>
      <dgm:spPr/>
    </dgm:pt>
    <dgm:pt modelId="{DE496A08-58D8-41DC-897B-10BBBD9607FE}" type="pres">
      <dgm:prSet presAssocID="{78EA37E7-E1AA-46BE-B3C5-E26662307372}" presName="sibTrans" presStyleLbl="sibTrans2D1" presStyleIdx="0" presStyleCnt="7"/>
      <dgm:spPr/>
    </dgm:pt>
    <dgm:pt modelId="{DD823DF0-ED2F-46B3-8D51-8D7DDEA75144}" type="pres">
      <dgm:prSet presAssocID="{78EA37E7-E1AA-46BE-B3C5-E26662307372}" presName="connectorText" presStyleLbl="sibTrans2D1" presStyleIdx="0" presStyleCnt="7"/>
      <dgm:spPr/>
    </dgm:pt>
    <dgm:pt modelId="{355797BA-9DDC-4688-9CF5-3C0BDFEA407C}" type="pres">
      <dgm:prSet presAssocID="{3DCB6633-A783-4C58-A035-726D2108215D}" presName="node" presStyleLbl="node1" presStyleIdx="1" presStyleCnt="8">
        <dgm:presLayoutVars>
          <dgm:bulletEnabled val="1"/>
        </dgm:presLayoutVars>
      </dgm:prSet>
      <dgm:spPr/>
    </dgm:pt>
    <dgm:pt modelId="{78FD182E-C54C-4B71-BA65-A2159B4067A6}" type="pres">
      <dgm:prSet presAssocID="{656D9AAE-CE15-425B-B25B-76055DB5D65D}" presName="sibTrans" presStyleLbl="sibTrans2D1" presStyleIdx="1" presStyleCnt="7"/>
      <dgm:spPr/>
    </dgm:pt>
    <dgm:pt modelId="{10FA55FD-9C4D-4D29-A8D0-3D50250C8D53}" type="pres">
      <dgm:prSet presAssocID="{656D9AAE-CE15-425B-B25B-76055DB5D65D}" presName="connectorText" presStyleLbl="sibTrans2D1" presStyleIdx="1" presStyleCnt="7"/>
      <dgm:spPr/>
    </dgm:pt>
    <dgm:pt modelId="{E4A826AA-84EC-4278-AA70-BC186D799E7E}" type="pres">
      <dgm:prSet presAssocID="{274002AA-AB3A-44A8-BD06-BFA5D9843BD9}" presName="node" presStyleLbl="node1" presStyleIdx="2" presStyleCnt="8">
        <dgm:presLayoutVars>
          <dgm:bulletEnabled val="1"/>
        </dgm:presLayoutVars>
      </dgm:prSet>
      <dgm:spPr/>
    </dgm:pt>
    <dgm:pt modelId="{B915DD23-79D5-4A7F-B9DC-40B855F0502C}" type="pres">
      <dgm:prSet presAssocID="{EEBB71AA-C118-4EF2-8FDD-5D27F7F2D956}" presName="sibTrans" presStyleLbl="sibTrans2D1" presStyleIdx="2" presStyleCnt="7"/>
      <dgm:spPr/>
    </dgm:pt>
    <dgm:pt modelId="{7069DF6D-0F20-4F67-8289-DF2FDCC47DFB}" type="pres">
      <dgm:prSet presAssocID="{EEBB71AA-C118-4EF2-8FDD-5D27F7F2D956}" presName="connectorText" presStyleLbl="sibTrans2D1" presStyleIdx="2" presStyleCnt="7"/>
      <dgm:spPr/>
    </dgm:pt>
    <dgm:pt modelId="{26202511-A67B-49E3-81B2-3344A70CB5AB}" type="pres">
      <dgm:prSet presAssocID="{855375D9-04E4-46F3-A912-0EC684301015}" presName="node" presStyleLbl="node1" presStyleIdx="3" presStyleCnt="8">
        <dgm:presLayoutVars>
          <dgm:bulletEnabled val="1"/>
        </dgm:presLayoutVars>
      </dgm:prSet>
      <dgm:spPr/>
    </dgm:pt>
    <dgm:pt modelId="{A7578D6F-2389-4887-AC31-90DF39CDDFCD}" type="pres">
      <dgm:prSet presAssocID="{C497FFC1-B76D-4E47-AA4E-96F9266E41DB}" presName="sibTrans" presStyleLbl="sibTrans2D1" presStyleIdx="3" presStyleCnt="7"/>
      <dgm:spPr/>
    </dgm:pt>
    <dgm:pt modelId="{299883B5-FC00-466A-A256-697FE212E745}" type="pres">
      <dgm:prSet presAssocID="{C497FFC1-B76D-4E47-AA4E-96F9266E41DB}" presName="connectorText" presStyleLbl="sibTrans2D1" presStyleIdx="3" presStyleCnt="7"/>
      <dgm:spPr/>
    </dgm:pt>
    <dgm:pt modelId="{801E224E-9806-4AB5-AC1D-2AA9C1325E87}" type="pres">
      <dgm:prSet presAssocID="{D69B1836-B5EC-4CDE-9939-CD2E4A449301}" presName="node" presStyleLbl="node1" presStyleIdx="4" presStyleCnt="8">
        <dgm:presLayoutVars>
          <dgm:bulletEnabled val="1"/>
        </dgm:presLayoutVars>
      </dgm:prSet>
      <dgm:spPr/>
    </dgm:pt>
    <dgm:pt modelId="{DF910A3E-47AE-4F43-ABBF-758987BEA135}" type="pres">
      <dgm:prSet presAssocID="{E28C88DD-7E81-428E-8BDD-AB9B67318783}" presName="sibTrans" presStyleLbl="sibTrans2D1" presStyleIdx="4" presStyleCnt="7"/>
      <dgm:spPr/>
    </dgm:pt>
    <dgm:pt modelId="{ABD45391-15F6-4EC6-A203-86B2D8C4146B}" type="pres">
      <dgm:prSet presAssocID="{E28C88DD-7E81-428E-8BDD-AB9B67318783}" presName="connectorText" presStyleLbl="sibTrans2D1" presStyleIdx="4" presStyleCnt="7"/>
      <dgm:spPr/>
    </dgm:pt>
    <dgm:pt modelId="{577821EE-79FD-4CE1-B126-416CE88C13A9}" type="pres">
      <dgm:prSet presAssocID="{1A3A5FD6-D157-43DB-ADD9-1ADADBE706EE}" presName="node" presStyleLbl="node1" presStyleIdx="5" presStyleCnt="8">
        <dgm:presLayoutVars>
          <dgm:bulletEnabled val="1"/>
        </dgm:presLayoutVars>
      </dgm:prSet>
      <dgm:spPr/>
    </dgm:pt>
    <dgm:pt modelId="{F1B146E4-0B3E-4CEC-9AD7-6217D9164CFF}" type="pres">
      <dgm:prSet presAssocID="{29BFFE5C-7CBE-46C2-93AF-AE88B33AC37F}" presName="sibTrans" presStyleLbl="sibTrans2D1" presStyleIdx="5" presStyleCnt="7"/>
      <dgm:spPr/>
    </dgm:pt>
    <dgm:pt modelId="{B1D261BB-1CD1-4C43-96E4-0B1B5E934A3C}" type="pres">
      <dgm:prSet presAssocID="{29BFFE5C-7CBE-46C2-93AF-AE88B33AC37F}" presName="connectorText" presStyleLbl="sibTrans2D1" presStyleIdx="5" presStyleCnt="7"/>
      <dgm:spPr/>
    </dgm:pt>
    <dgm:pt modelId="{ABEAEF2D-7251-4392-8CC2-60A1FA3EA2F0}" type="pres">
      <dgm:prSet presAssocID="{60376686-E359-497D-8C49-01B2CF1BD820}" presName="node" presStyleLbl="node1" presStyleIdx="6" presStyleCnt="8">
        <dgm:presLayoutVars>
          <dgm:bulletEnabled val="1"/>
        </dgm:presLayoutVars>
      </dgm:prSet>
      <dgm:spPr/>
    </dgm:pt>
    <dgm:pt modelId="{56D4ABB9-FD9F-4872-9FE2-BFE63BB0FC1D}" type="pres">
      <dgm:prSet presAssocID="{55F19727-9F23-4DFC-99E9-830D1B4FA2B3}" presName="sibTrans" presStyleLbl="sibTrans2D1" presStyleIdx="6" presStyleCnt="7"/>
      <dgm:spPr/>
    </dgm:pt>
    <dgm:pt modelId="{B988530D-61A1-4D8A-8653-3CEF59028289}" type="pres">
      <dgm:prSet presAssocID="{55F19727-9F23-4DFC-99E9-830D1B4FA2B3}" presName="connectorText" presStyleLbl="sibTrans2D1" presStyleIdx="6" presStyleCnt="7"/>
      <dgm:spPr/>
    </dgm:pt>
    <dgm:pt modelId="{BDC6A020-04E0-4F8E-B0D5-FCE1C10A6961}" type="pres">
      <dgm:prSet presAssocID="{2CF4007C-80A1-4D7F-BE0A-02B31DC2CADF}" presName="node" presStyleLbl="node1" presStyleIdx="7" presStyleCnt="8">
        <dgm:presLayoutVars>
          <dgm:bulletEnabled val="1"/>
        </dgm:presLayoutVars>
      </dgm:prSet>
      <dgm:spPr/>
    </dgm:pt>
  </dgm:ptLst>
  <dgm:cxnLst>
    <dgm:cxn modelId="{CE5B0701-B656-466B-A828-0DE9668A0561}" srcId="{72FD95F6-1D51-4218-B87F-161FEFBF0078}" destId="{1A3A5FD6-D157-43DB-ADD9-1ADADBE706EE}" srcOrd="5" destOrd="0" parTransId="{FF9D83F0-E795-4036-B5B2-DA51E2FC397F}" sibTransId="{29BFFE5C-7CBE-46C2-93AF-AE88B33AC37F}"/>
    <dgm:cxn modelId="{11EB7B03-AC76-4428-A4DD-BDB5B1110FA7}" type="presOf" srcId="{29BFFE5C-7CBE-46C2-93AF-AE88B33AC37F}" destId="{F1B146E4-0B3E-4CEC-9AD7-6217D9164CFF}" srcOrd="0" destOrd="0" presId="urn:microsoft.com/office/officeart/2005/8/layout/process1"/>
    <dgm:cxn modelId="{47F0790A-DB28-48DE-8843-97AF30F3D976}" type="presOf" srcId="{855375D9-04E4-46F3-A912-0EC684301015}" destId="{26202511-A67B-49E3-81B2-3344A70CB5AB}" srcOrd="0" destOrd="0" presId="urn:microsoft.com/office/officeart/2005/8/layout/process1"/>
    <dgm:cxn modelId="{C9134865-8538-4E80-B3CC-90B3F3234CB9}" srcId="{72FD95F6-1D51-4218-B87F-161FEFBF0078}" destId="{71855E56-EC62-45FA-8E93-AF5C0A191BBC}" srcOrd="0" destOrd="0" parTransId="{0C7AF8C2-81B9-469F-9AB0-30BC51031613}" sibTransId="{78EA37E7-E1AA-46BE-B3C5-E26662307372}"/>
    <dgm:cxn modelId="{F8951955-66F6-43CF-BAFC-7042E1F611D3}" type="presOf" srcId="{EEBB71AA-C118-4EF2-8FDD-5D27F7F2D956}" destId="{B915DD23-79D5-4A7F-B9DC-40B855F0502C}" srcOrd="0" destOrd="0" presId="urn:microsoft.com/office/officeart/2005/8/layout/process1"/>
    <dgm:cxn modelId="{4B9E2776-17BF-45D3-B0A1-D006287BB832}" type="presOf" srcId="{3DCB6633-A783-4C58-A035-726D2108215D}" destId="{355797BA-9DDC-4688-9CF5-3C0BDFEA407C}" srcOrd="0" destOrd="0" presId="urn:microsoft.com/office/officeart/2005/8/layout/process1"/>
    <dgm:cxn modelId="{D0EE1377-E3A1-45F1-B9DF-E11C5EFA285F}" type="presOf" srcId="{55F19727-9F23-4DFC-99E9-830D1B4FA2B3}" destId="{B988530D-61A1-4D8A-8653-3CEF59028289}" srcOrd="1" destOrd="0" presId="urn:microsoft.com/office/officeart/2005/8/layout/process1"/>
    <dgm:cxn modelId="{A5B47458-C800-4CC4-9F57-00967313D140}" type="presOf" srcId="{72FD95F6-1D51-4218-B87F-161FEFBF0078}" destId="{3F7C11E0-5D04-45E8-96A9-F8EBF9856B97}" srcOrd="0" destOrd="0" presId="urn:microsoft.com/office/officeart/2005/8/layout/process1"/>
    <dgm:cxn modelId="{90ECF47E-AADB-445F-BB69-7CAF4F8F68B4}" type="presOf" srcId="{78EA37E7-E1AA-46BE-B3C5-E26662307372}" destId="{DE496A08-58D8-41DC-897B-10BBBD9607FE}" srcOrd="0" destOrd="0" presId="urn:microsoft.com/office/officeart/2005/8/layout/process1"/>
    <dgm:cxn modelId="{0CB8FB7F-F04A-453F-8332-60742B962D59}" type="presOf" srcId="{E28C88DD-7E81-428E-8BDD-AB9B67318783}" destId="{DF910A3E-47AE-4F43-ABBF-758987BEA135}" srcOrd="0" destOrd="0" presId="urn:microsoft.com/office/officeart/2005/8/layout/process1"/>
    <dgm:cxn modelId="{AEA22380-88F8-42D6-B51C-B84B8958B162}" srcId="{72FD95F6-1D51-4218-B87F-161FEFBF0078}" destId="{2CF4007C-80A1-4D7F-BE0A-02B31DC2CADF}" srcOrd="7" destOrd="0" parTransId="{73A91F6D-612C-4F8F-8621-ED03BD9B55EC}" sibTransId="{24185471-2628-43DF-B38F-783C06F3433B}"/>
    <dgm:cxn modelId="{7979D881-33D5-493D-91E0-E735D288C765}" type="presOf" srcId="{656D9AAE-CE15-425B-B25B-76055DB5D65D}" destId="{78FD182E-C54C-4B71-BA65-A2159B4067A6}" srcOrd="0" destOrd="0" presId="urn:microsoft.com/office/officeart/2005/8/layout/process1"/>
    <dgm:cxn modelId="{346FEF85-CB4B-4597-8188-792E1863427E}" type="presOf" srcId="{71855E56-EC62-45FA-8E93-AF5C0A191BBC}" destId="{F0A1F10C-AFBB-4C1E-904B-F5DE46FC4BFC}" srcOrd="0" destOrd="0" presId="urn:microsoft.com/office/officeart/2005/8/layout/process1"/>
    <dgm:cxn modelId="{97D80E96-1777-4B14-A641-0F636B038FDE}" type="presOf" srcId="{274002AA-AB3A-44A8-BD06-BFA5D9843BD9}" destId="{E4A826AA-84EC-4278-AA70-BC186D799E7E}" srcOrd="0" destOrd="0" presId="urn:microsoft.com/office/officeart/2005/8/layout/process1"/>
    <dgm:cxn modelId="{8156C59A-67F2-4093-94D4-CB0C462CEFB8}" type="presOf" srcId="{1A3A5FD6-D157-43DB-ADD9-1ADADBE706EE}" destId="{577821EE-79FD-4CE1-B126-416CE88C13A9}" srcOrd="0" destOrd="0" presId="urn:microsoft.com/office/officeart/2005/8/layout/process1"/>
    <dgm:cxn modelId="{891DC69D-D262-4041-A681-55A32F0BD1DF}" type="presOf" srcId="{C497FFC1-B76D-4E47-AA4E-96F9266E41DB}" destId="{A7578D6F-2389-4887-AC31-90DF39CDDFCD}" srcOrd="0" destOrd="0" presId="urn:microsoft.com/office/officeart/2005/8/layout/process1"/>
    <dgm:cxn modelId="{68CEE19E-85BA-4D75-B531-C6A8157A5F87}" type="presOf" srcId="{29BFFE5C-7CBE-46C2-93AF-AE88B33AC37F}" destId="{B1D261BB-1CD1-4C43-96E4-0B1B5E934A3C}" srcOrd="1" destOrd="0" presId="urn:microsoft.com/office/officeart/2005/8/layout/process1"/>
    <dgm:cxn modelId="{3BC88BA0-C241-43CD-80E6-43E0EB0FE2A4}" type="presOf" srcId="{E28C88DD-7E81-428E-8BDD-AB9B67318783}" destId="{ABD45391-15F6-4EC6-A203-86B2D8C4146B}" srcOrd="1" destOrd="0" presId="urn:microsoft.com/office/officeart/2005/8/layout/process1"/>
    <dgm:cxn modelId="{D74A88A6-E1DD-40D0-8E09-2BD69B69C4A0}" type="presOf" srcId="{D69B1836-B5EC-4CDE-9939-CD2E4A449301}" destId="{801E224E-9806-4AB5-AC1D-2AA9C1325E87}" srcOrd="0" destOrd="0" presId="urn:microsoft.com/office/officeart/2005/8/layout/process1"/>
    <dgm:cxn modelId="{E9BB89AD-CBC8-472C-94A6-EC42FA178A09}" srcId="{72FD95F6-1D51-4218-B87F-161FEFBF0078}" destId="{274002AA-AB3A-44A8-BD06-BFA5D9843BD9}" srcOrd="2" destOrd="0" parTransId="{7F2A6569-073B-4BD7-8929-215E634F9F7B}" sibTransId="{EEBB71AA-C118-4EF2-8FDD-5D27F7F2D956}"/>
    <dgm:cxn modelId="{E0E388B5-13FD-47B9-A814-7D476C672C96}" srcId="{72FD95F6-1D51-4218-B87F-161FEFBF0078}" destId="{60376686-E359-497D-8C49-01B2CF1BD820}" srcOrd="6" destOrd="0" parTransId="{D8EF7BE5-71D2-4B00-A694-3753F18DAA7B}" sibTransId="{55F19727-9F23-4DFC-99E9-830D1B4FA2B3}"/>
    <dgm:cxn modelId="{1BFF4EB8-1A46-4C32-887C-EBD305ED8864}" srcId="{72FD95F6-1D51-4218-B87F-161FEFBF0078}" destId="{855375D9-04E4-46F3-A912-0EC684301015}" srcOrd="3" destOrd="0" parTransId="{F4CB3390-68D2-424D-BB1F-642EA4F97460}" sibTransId="{C497FFC1-B76D-4E47-AA4E-96F9266E41DB}"/>
    <dgm:cxn modelId="{EA9E18BB-06ED-40F1-919C-063FFB4943BE}" type="presOf" srcId="{55F19727-9F23-4DFC-99E9-830D1B4FA2B3}" destId="{56D4ABB9-FD9F-4872-9FE2-BFE63BB0FC1D}" srcOrd="0" destOrd="0" presId="urn:microsoft.com/office/officeart/2005/8/layout/process1"/>
    <dgm:cxn modelId="{490290C2-AFE8-44D6-80FF-1AE10020B39E}" type="presOf" srcId="{EEBB71AA-C118-4EF2-8FDD-5D27F7F2D956}" destId="{7069DF6D-0F20-4F67-8289-DF2FDCC47DFB}" srcOrd="1" destOrd="0" presId="urn:microsoft.com/office/officeart/2005/8/layout/process1"/>
    <dgm:cxn modelId="{6F54BACA-6F4A-4A5D-95E3-7C09EC98C5B5}" type="presOf" srcId="{C497FFC1-B76D-4E47-AA4E-96F9266E41DB}" destId="{299883B5-FC00-466A-A256-697FE212E745}" srcOrd="1" destOrd="0" presId="urn:microsoft.com/office/officeart/2005/8/layout/process1"/>
    <dgm:cxn modelId="{35AB98CD-4E1B-4A48-823C-D1485788AD84}" type="presOf" srcId="{2CF4007C-80A1-4D7F-BE0A-02B31DC2CADF}" destId="{BDC6A020-04E0-4F8E-B0D5-FCE1C10A6961}" srcOrd="0" destOrd="0" presId="urn:microsoft.com/office/officeart/2005/8/layout/process1"/>
    <dgm:cxn modelId="{1777A8D0-EF31-4607-9275-3B7C2C26AEFC}" srcId="{72FD95F6-1D51-4218-B87F-161FEFBF0078}" destId="{D69B1836-B5EC-4CDE-9939-CD2E4A449301}" srcOrd="4" destOrd="0" parTransId="{C84C921F-51C4-4163-B2E5-EE7E1A648A02}" sibTransId="{E28C88DD-7E81-428E-8BDD-AB9B67318783}"/>
    <dgm:cxn modelId="{FC3E3CD7-784D-49EB-A1A5-8A60FF112DDC}" type="presOf" srcId="{78EA37E7-E1AA-46BE-B3C5-E26662307372}" destId="{DD823DF0-ED2F-46B3-8D51-8D7DDEA75144}" srcOrd="1" destOrd="0" presId="urn:microsoft.com/office/officeart/2005/8/layout/process1"/>
    <dgm:cxn modelId="{9DE08DDC-1295-455A-BFCF-3FF7FB61987F}" type="presOf" srcId="{656D9AAE-CE15-425B-B25B-76055DB5D65D}" destId="{10FA55FD-9C4D-4D29-A8D0-3D50250C8D53}" srcOrd="1" destOrd="0" presId="urn:microsoft.com/office/officeart/2005/8/layout/process1"/>
    <dgm:cxn modelId="{F83D37ED-5096-407B-ABBE-3100D661B211}" srcId="{72FD95F6-1D51-4218-B87F-161FEFBF0078}" destId="{3DCB6633-A783-4C58-A035-726D2108215D}" srcOrd="1" destOrd="0" parTransId="{BE0790F1-451F-409D-8DEC-708BF2204103}" sibTransId="{656D9AAE-CE15-425B-B25B-76055DB5D65D}"/>
    <dgm:cxn modelId="{34F8E3F4-53A9-49A9-B0D9-BD48755DD4F3}" type="presOf" srcId="{60376686-E359-497D-8C49-01B2CF1BD820}" destId="{ABEAEF2D-7251-4392-8CC2-60A1FA3EA2F0}" srcOrd="0" destOrd="0" presId="urn:microsoft.com/office/officeart/2005/8/layout/process1"/>
    <dgm:cxn modelId="{7E3A0E9E-6B13-4834-AB86-8A4AE6E2FDA7}" type="presParOf" srcId="{3F7C11E0-5D04-45E8-96A9-F8EBF9856B97}" destId="{F0A1F10C-AFBB-4C1E-904B-F5DE46FC4BFC}" srcOrd="0" destOrd="0" presId="urn:microsoft.com/office/officeart/2005/8/layout/process1"/>
    <dgm:cxn modelId="{F34B2684-5603-4C10-94A5-D3EC1CA8F1A0}" type="presParOf" srcId="{3F7C11E0-5D04-45E8-96A9-F8EBF9856B97}" destId="{DE496A08-58D8-41DC-897B-10BBBD9607FE}" srcOrd="1" destOrd="0" presId="urn:microsoft.com/office/officeart/2005/8/layout/process1"/>
    <dgm:cxn modelId="{973F792F-6C8F-47F0-8BB6-3BACFE150302}" type="presParOf" srcId="{DE496A08-58D8-41DC-897B-10BBBD9607FE}" destId="{DD823DF0-ED2F-46B3-8D51-8D7DDEA75144}" srcOrd="0" destOrd="0" presId="urn:microsoft.com/office/officeart/2005/8/layout/process1"/>
    <dgm:cxn modelId="{A22A41F8-055F-40AB-8B08-74E1500F4BA0}" type="presParOf" srcId="{3F7C11E0-5D04-45E8-96A9-F8EBF9856B97}" destId="{355797BA-9DDC-4688-9CF5-3C0BDFEA407C}" srcOrd="2" destOrd="0" presId="urn:microsoft.com/office/officeart/2005/8/layout/process1"/>
    <dgm:cxn modelId="{AD36BCB1-D542-4514-9275-843CB787E5DA}" type="presParOf" srcId="{3F7C11E0-5D04-45E8-96A9-F8EBF9856B97}" destId="{78FD182E-C54C-4B71-BA65-A2159B4067A6}" srcOrd="3" destOrd="0" presId="urn:microsoft.com/office/officeart/2005/8/layout/process1"/>
    <dgm:cxn modelId="{5519B6CA-C3C8-404C-A879-AFCFAB59DD0F}" type="presParOf" srcId="{78FD182E-C54C-4B71-BA65-A2159B4067A6}" destId="{10FA55FD-9C4D-4D29-A8D0-3D50250C8D53}" srcOrd="0" destOrd="0" presId="urn:microsoft.com/office/officeart/2005/8/layout/process1"/>
    <dgm:cxn modelId="{529AE9FB-EAEC-404C-9A97-19894E0015BA}" type="presParOf" srcId="{3F7C11E0-5D04-45E8-96A9-F8EBF9856B97}" destId="{E4A826AA-84EC-4278-AA70-BC186D799E7E}" srcOrd="4" destOrd="0" presId="urn:microsoft.com/office/officeart/2005/8/layout/process1"/>
    <dgm:cxn modelId="{93DC9168-7B9F-4433-AFB5-1D8D11E332C4}" type="presParOf" srcId="{3F7C11E0-5D04-45E8-96A9-F8EBF9856B97}" destId="{B915DD23-79D5-4A7F-B9DC-40B855F0502C}" srcOrd="5" destOrd="0" presId="urn:microsoft.com/office/officeart/2005/8/layout/process1"/>
    <dgm:cxn modelId="{6BFD453A-6CD7-4478-9D7A-2E7E2FC54D4E}" type="presParOf" srcId="{B915DD23-79D5-4A7F-B9DC-40B855F0502C}" destId="{7069DF6D-0F20-4F67-8289-DF2FDCC47DFB}" srcOrd="0" destOrd="0" presId="urn:microsoft.com/office/officeart/2005/8/layout/process1"/>
    <dgm:cxn modelId="{34E8DFB1-8B3E-4BDF-9868-F41FAEC1069E}" type="presParOf" srcId="{3F7C11E0-5D04-45E8-96A9-F8EBF9856B97}" destId="{26202511-A67B-49E3-81B2-3344A70CB5AB}" srcOrd="6" destOrd="0" presId="urn:microsoft.com/office/officeart/2005/8/layout/process1"/>
    <dgm:cxn modelId="{3B78717A-2F99-4A57-B4EF-B8C751321056}" type="presParOf" srcId="{3F7C11E0-5D04-45E8-96A9-F8EBF9856B97}" destId="{A7578D6F-2389-4887-AC31-90DF39CDDFCD}" srcOrd="7" destOrd="0" presId="urn:microsoft.com/office/officeart/2005/8/layout/process1"/>
    <dgm:cxn modelId="{D9C2B4B9-3092-4A8D-AA9E-E229B68BC0EA}" type="presParOf" srcId="{A7578D6F-2389-4887-AC31-90DF39CDDFCD}" destId="{299883B5-FC00-466A-A256-697FE212E745}" srcOrd="0" destOrd="0" presId="urn:microsoft.com/office/officeart/2005/8/layout/process1"/>
    <dgm:cxn modelId="{FBDA7661-0BCB-4EB9-97A6-88768CC0D767}" type="presParOf" srcId="{3F7C11E0-5D04-45E8-96A9-F8EBF9856B97}" destId="{801E224E-9806-4AB5-AC1D-2AA9C1325E87}" srcOrd="8" destOrd="0" presId="urn:microsoft.com/office/officeart/2005/8/layout/process1"/>
    <dgm:cxn modelId="{E7F83363-F144-4A97-91DA-230538E064C0}" type="presParOf" srcId="{3F7C11E0-5D04-45E8-96A9-F8EBF9856B97}" destId="{DF910A3E-47AE-4F43-ABBF-758987BEA135}" srcOrd="9" destOrd="0" presId="urn:microsoft.com/office/officeart/2005/8/layout/process1"/>
    <dgm:cxn modelId="{942BC748-560E-4FEF-8EFB-D5A016885512}" type="presParOf" srcId="{DF910A3E-47AE-4F43-ABBF-758987BEA135}" destId="{ABD45391-15F6-4EC6-A203-86B2D8C4146B}" srcOrd="0" destOrd="0" presId="urn:microsoft.com/office/officeart/2005/8/layout/process1"/>
    <dgm:cxn modelId="{BCF4E36C-2DFA-4F26-8BFE-9FF82DB5FC27}" type="presParOf" srcId="{3F7C11E0-5D04-45E8-96A9-F8EBF9856B97}" destId="{577821EE-79FD-4CE1-B126-416CE88C13A9}" srcOrd="10" destOrd="0" presId="urn:microsoft.com/office/officeart/2005/8/layout/process1"/>
    <dgm:cxn modelId="{ACC647D9-7B63-470A-8088-7557C909DDCC}" type="presParOf" srcId="{3F7C11E0-5D04-45E8-96A9-F8EBF9856B97}" destId="{F1B146E4-0B3E-4CEC-9AD7-6217D9164CFF}" srcOrd="11" destOrd="0" presId="urn:microsoft.com/office/officeart/2005/8/layout/process1"/>
    <dgm:cxn modelId="{4AB7F8EF-62E6-42CF-9E21-BCC5808DAED0}" type="presParOf" srcId="{F1B146E4-0B3E-4CEC-9AD7-6217D9164CFF}" destId="{B1D261BB-1CD1-4C43-96E4-0B1B5E934A3C}" srcOrd="0" destOrd="0" presId="urn:microsoft.com/office/officeart/2005/8/layout/process1"/>
    <dgm:cxn modelId="{700405B6-B2B0-4CAC-B82E-9968C4796011}" type="presParOf" srcId="{3F7C11E0-5D04-45E8-96A9-F8EBF9856B97}" destId="{ABEAEF2D-7251-4392-8CC2-60A1FA3EA2F0}" srcOrd="12" destOrd="0" presId="urn:microsoft.com/office/officeart/2005/8/layout/process1"/>
    <dgm:cxn modelId="{055474F6-CC8F-4FD1-837C-DC25D8240F53}" type="presParOf" srcId="{3F7C11E0-5D04-45E8-96A9-F8EBF9856B97}" destId="{56D4ABB9-FD9F-4872-9FE2-BFE63BB0FC1D}" srcOrd="13" destOrd="0" presId="urn:microsoft.com/office/officeart/2005/8/layout/process1"/>
    <dgm:cxn modelId="{B46D9355-D11C-4F32-A7FC-2E09FDEA4BFD}" type="presParOf" srcId="{56D4ABB9-FD9F-4872-9FE2-BFE63BB0FC1D}" destId="{B988530D-61A1-4D8A-8653-3CEF59028289}" srcOrd="0" destOrd="0" presId="urn:microsoft.com/office/officeart/2005/8/layout/process1"/>
    <dgm:cxn modelId="{77C1BFAF-90B6-4B5D-A153-9BC9E0652D91}" type="presParOf" srcId="{3F7C11E0-5D04-45E8-96A9-F8EBF9856B97}" destId="{BDC6A020-04E0-4F8E-B0D5-FCE1C10A6961}" srcOrd="14" destOrd="0" presId="urn:microsoft.com/office/officeart/2005/8/layout/process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A1F10C-AFBB-4C1E-904B-F5DE46FC4BFC}">
      <dsp:nvSpPr>
        <dsp:cNvPr id="0" name=""/>
        <dsp:cNvSpPr/>
      </dsp:nvSpPr>
      <dsp:spPr>
        <a:xfrm>
          <a:off x="2171"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Validation and Exploration</a:t>
          </a:r>
        </a:p>
      </dsp:txBody>
      <dsp:txXfrm>
        <a:off x="12502" y="257837"/>
        <a:ext cx="567192" cy="332050"/>
      </dsp:txXfrm>
    </dsp:sp>
    <dsp:sp modelId="{DE496A08-58D8-41DC-897B-10BBBD9607FE}">
      <dsp:nvSpPr>
        <dsp:cNvPr id="0" name=""/>
        <dsp:cNvSpPr/>
      </dsp:nvSpPr>
      <dsp:spPr>
        <a:xfrm>
          <a:off x="648811"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48811" y="380125"/>
        <a:ext cx="87238" cy="87473"/>
      </dsp:txXfrm>
    </dsp:sp>
    <dsp:sp modelId="{355797BA-9DDC-4688-9CF5-3C0BDFEA407C}">
      <dsp:nvSpPr>
        <dsp:cNvPr id="0" name=""/>
        <dsp:cNvSpPr/>
      </dsp:nvSpPr>
      <dsp:spPr>
        <a:xfrm>
          <a:off x="825168"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Feature Selection and Normalization</a:t>
          </a:r>
        </a:p>
      </dsp:txBody>
      <dsp:txXfrm>
        <a:off x="835499" y="257837"/>
        <a:ext cx="567192" cy="332050"/>
      </dsp:txXfrm>
    </dsp:sp>
    <dsp:sp modelId="{78FD182E-C54C-4B71-BA65-A2159B4067A6}">
      <dsp:nvSpPr>
        <dsp:cNvPr id="0" name=""/>
        <dsp:cNvSpPr/>
      </dsp:nvSpPr>
      <dsp:spPr>
        <a:xfrm>
          <a:off x="1471808"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71808" y="380125"/>
        <a:ext cx="87238" cy="87473"/>
      </dsp:txXfrm>
    </dsp:sp>
    <dsp:sp modelId="{E4A826AA-84EC-4278-AA70-BC186D799E7E}">
      <dsp:nvSpPr>
        <dsp:cNvPr id="0" name=""/>
        <dsp:cNvSpPr/>
      </dsp:nvSpPr>
      <dsp:spPr>
        <a:xfrm>
          <a:off x="1648164"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Split Data into Training and Test Sets</a:t>
          </a:r>
        </a:p>
      </dsp:txBody>
      <dsp:txXfrm>
        <a:off x="1658495" y="257837"/>
        <a:ext cx="567192" cy="332050"/>
      </dsp:txXfrm>
    </dsp:sp>
    <dsp:sp modelId="{B915DD23-79D5-4A7F-B9DC-40B855F0502C}">
      <dsp:nvSpPr>
        <dsp:cNvPr id="0" name=""/>
        <dsp:cNvSpPr/>
      </dsp:nvSpPr>
      <dsp:spPr>
        <a:xfrm>
          <a:off x="2294805"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94805" y="380125"/>
        <a:ext cx="87238" cy="87473"/>
      </dsp:txXfrm>
    </dsp:sp>
    <dsp:sp modelId="{26202511-A67B-49E3-81B2-3344A70CB5AB}">
      <dsp:nvSpPr>
        <dsp:cNvPr id="0" name=""/>
        <dsp:cNvSpPr/>
      </dsp:nvSpPr>
      <dsp:spPr>
        <a:xfrm>
          <a:off x="2471161"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Build the Benchmark AdaBoost Model</a:t>
          </a:r>
        </a:p>
      </dsp:txBody>
      <dsp:txXfrm>
        <a:off x="2481492" y="257837"/>
        <a:ext cx="567192" cy="332050"/>
      </dsp:txXfrm>
    </dsp:sp>
    <dsp:sp modelId="{A7578D6F-2389-4887-AC31-90DF39CDDFCD}">
      <dsp:nvSpPr>
        <dsp:cNvPr id="0" name=""/>
        <dsp:cNvSpPr/>
      </dsp:nvSpPr>
      <dsp:spPr>
        <a:xfrm>
          <a:off x="3117802"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117802" y="380125"/>
        <a:ext cx="87238" cy="87473"/>
      </dsp:txXfrm>
    </dsp:sp>
    <dsp:sp modelId="{801E224E-9806-4AB5-AC1D-2AA9C1325E87}">
      <dsp:nvSpPr>
        <dsp:cNvPr id="0" name=""/>
        <dsp:cNvSpPr/>
      </dsp:nvSpPr>
      <dsp:spPr>
        <a:xfrm>
          <a:off x="3294158"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Refine the AdaBoost Model</a:t>
          </a:r>
        </a:p>
      </dsp:txBody>
      <dsp:txXfrm>
        <a:off x="3304489" y="257837"/>
        <a:ext cx="567192" cy="332050"/>
      </dsp:txXfrm>
    </dsp:sp>
    <dsp:sp modelId="{DF910A3E-47AE-4F43-ABBF-758987BEA135}">
      <dsp:nvSpPr>
        <dsp:cNvPr id="0" name=""/>
        <dsp:cNvSpPr/>
      </dsp:nvSpPr>
      <dsp:spPr>
        <a:xfrm>
          <a:off x="3940798"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40798" y="380125"/>
        <a:ext cx="87238" cy="87473"/>
      </dsp:txXfrm>
    </dsp:sp>
    <dsp:sp modelId="{577821EE-79FD-4CE1-B126-416CE88C13A9}">
      <dsp:nvSpPr>
        <dsp:cNvPr id="0" name=""/>
        <dsp:cNvSpPr/>
      </dsp:nvSpPr>
      <dsp:spPr>
        <a:xfrm>
          <a:off x="4117155"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Build the DNN Model</a:t>
          </a:r>
        </a:p>
      </dsp:txBody>
      <dsp:txXfrm>
        <a:off x="4127486" y="257837"/>
        <a:ext cx="567192" cy="332050"/>
      </dsp:txXfrm>
    </dsp:sp>
    <dsp:sp modelId="{F1B146E4-0B3E-4CEC-9AD7-6217D9164CFF}">
      <dsp:nvSpPr>
        <dsp:cNvPr id="0" name=""/>
        <dsp:cNvSpPr/>
      </dsp:nvSpPr>
      <dsp:spPr>
        <a:xfrm>
          <a:off x="4763795"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63795" y="380125"/>
        <a:ext cx="87238" cy="87473"/>
      </dsp:txXfrm>
    </dsp:sp>
    <dsp:sp modelId="{ABEAEF2D-7251-4392-8CC2-60A1FA3EA2F0}">
      <dsp:nvSpPr>
        <dsp:cNvPr id="0" name=""/>
        <dsp:cNvSpPr/>
      </dsp:nvSpPr>
      <dsp:spPr>
        <a:xfrm>
          <a:off x="4940151"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Refine the DNN Model</a:t>
          </a:r>
        </a:p>
      </dsp:txBody>
      <dsp:txXfrm>
        <a:off x="4950482" y="257837"/>
        <a:ext cx="567192" cy="332050"/>
      </dsp:txXfrm>
    </dsp:sp>
    <dsp:sp modelId="{56D4ABB9-FD9F-4872-9FE2-BFE63BB0FC1D}">
      <dsp:nvSpPr>
        <dsp:cNvPr id="0" name=""/>
        <dsp:cNvSpPr/>
      </dsp:nvSpPr>
      <dsp:spPr>
        <a:xfrm>
          <a:off x="5586792"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86792" y="380125"/>
        <a:ext cx="87238" cy="87473"/>
      </dsp:txXfrm>
    </dsp:sp>
    <dsp:sp modelId="{BDC6A020-04E0-4F8E-B0D5-FCE1C10A6961}">
      <dsp:nvSpPr>
        <dsp:cNvPr id="0" name=""/>
        <dsp:cNvSpPr/>
      </dsp:nvSpPr>
      <dsp:spPr>
        <a:xfrm>
          <a:off x="5763148"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Compare Evaluation Metrics</a:t>
          </a:r>
        </a:p>
      </dsp:txBody>
      <dsp:txXfrm>
        <a:off x="5773479" y="257837"/>
        <a:ext cx="567192" cy="3320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1396</TotalTime>
  <Pages>16</Pages>
  <Words>3421</Words>
  <Characters>19504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JAKOET, EBRAHIM</dc:creator>
  <cp:lastModifiedBy>JAKOET, EBRAHIM</cp:lastModifiedBy>
  <cp:revision>10</cp:revision>
  <cp:lastPrinted>2019-08-16T15:07:00Z</cp:lastPrinted>
  <dcterms:created xsi:type="dcterms:W3CDTF">2019-08-21T16:20:00Z</dcterms:created>
  <dcterms:modified xsi:type="dcterms:W3CDTF">2019-08-22T15:35:00Z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