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13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13"/>
      </w:tblGrid>
      <w:tr w:rsidR="00626A09" w:rsidRPr="00C322EB" w14:paraId="521728DA" w14:textId="77777777" w:rsidTr="003258AF">
        <w:trPr>
          <w:cantSplit/>
        </w:trPr>
        <w:tc>
          <w:tcPr>
            <w:tcW w:w="8613" w:type="dxa"/>
            <w:shd w:val="pct5" w:color="auto" w:fill="FFFFFF"/>
          </w:tcPr>
          <w:p w14:paraId="3A707ECA" w14:textId="77777777" w:rsidR="00626A09" w:rsidRPr="00801B1B" w:rsidRDefault="00626A09" w:rsidP="003258AF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MIDDLE EAST TECHNICAL UNIVERSITY</w:t>
            </w:r>
          </w:p>
          <w:p w14:paraId="08BCE7D9" w14:textId="77777777" w:rsidR="00626A09" w:rsidRPr="00C5364A" w:rsidRDefault="00626A09" w:rsidP="003258AF">
            <w:pPr>
              <w:ind w:right="-58"/>
              <w:rPr>
                <w:rFonts w:ascii="Calibri" w:hAnsi="Calibri"/>
                <w:b/>
              </w:rPr>
            </w:pPr>
            <w:r w:rsidRPr="00801B1B">
              <w:rPr>
                <w:rFonts w:ascii="Calibri" w:hAnsi="Calibri"/>
                <w:b/>
              </w:rPr>
              <w:t>FACULTY OF ARCHITECTURE - DEPARTMENT OF INDUSTRIAL DESIGN</w:t>
            </w:r>
          </w:p>
        </w:tc>
      </w:tr>
      <w:tr w:rsidR="00626A09" w:rsidRPr="00C322EB" w14:paraId="4662D326" w14:textId="77777777" w:rsidTr="003258AF">
        <w:trPr>
          <w:cantSplit/>
        </w:trPr>
        <w:tc>
          <w:tcPr>
            <w:tcW w:w="8613" w:type="dxa"/>
          </w:tcPr>
          <w:p w14:paraId="5D8715CD" w14:textId="77777777" w:rsidR="00626A09" w:rsidRDefault="00626A09" w:rsidP="003258AF">
            <w:pPr>
              <w:ind w:right="-58"/>
              <w:rPr>
                <w:rFonts w:ascii="Calibri" w:hAnsi="Calibri"/>
                <w:b/>
                <w:sz w:val="22"/>
              </w:rPr>
            </w:pPr>
            <w:r w:rsidRPr="00C322EB">
              <w:rPr>
                <w:rFonts w:ascii="Calibri" w:hAnsi="Calibri"/>
                <w:b/>
                <w:sz w:val="22"/>
              </w:rPr>
              <w:t xml:space="preserve">ID </w:t>
            </w:r>
            <w:r>
              <w:rPr>
                <w:rFonts w:ascii="Calibri" w:hAnsi="Calibri"/>
                <w:b/>
                <w:sz w:val="22"/>
              </w:rPr>
              <w:t>730</w:t>
            </w:r>
            <w:r w:rsidRPr="00C322EB">
              <w:rPr>
                <w:rFonts w:ascii="Calibri" w:hAnsi="Calibri"/>
                <w:b/>
                <w:sz w:val="22"/>
              </w:rPr>
              <w:t xml:space="preserve"> </w:t>
            </w:r>
            <w:r w:rsidRPr="0049573E">
              <w:rPr>
                <w:rFonts w:ascii="Calibri" w:hAnsi="Calibri"/>
                <w:b/>
                <w:sz w:val="22"/>
              </w:rPr>
              <w:t>Modelling User Experiences</w:t>
            </w:r>
          </w:p>
          <w:p w14:paraId="225C34D0" w14:textId="77777777" w:rsidR="00626A09" w:rsidRPr="00C5364A" w:rsidRDefault="00626A09" w:rsidP="003258AF">
            <w:pPr>
              <w:ind w:right="-58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2018 – 2019 Fall Semester</w:t>
            </w:r>
          </w:p>
        </w:tc>
      </w:tr>
    </w:tbl>
    <w:p w14:paraId="584B2C80" w14:textId="77777777" w:rsidR="00626A09" w:rsidRPr="00C5364A" w:rsidRDefault="00626A09" w:rsidP="00626A09">
      <w:pPr>
        <w:tabs>
          <w:tab w:val="left" w:pos="567"/>
        </w:tabs>
        <w:ind w:left="284" w:right="-58" w:hanging="284"/>
        <w:rPr>
          <w:rFonts w:ascii="Calibri" w:hAnsi="Calibri"/>
        </w:rPr>
      </w:pP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  <w:b/>
        </w:rPr>
        <w:tab/>
      </w:r>
      <w:r w:rsidRPr="00C322EB">
        <w:rPr>
          <w:rFonts w:ascii="Calibri" w:hAnsi="Calibri"/>
        </w:rPr>
        <w:t xml:space="preserve"> </w:t>
      </w:r>
      <w:r w:rsidRPr="00C322EB">
        <w:rPr>
          <w:rFonts w:ascii="Calibri" w:hAnsi="Calibri"/>
        </w:rPr>
        <w:tab/>
      </w:r>
    </w:p>
    <w:p w14:paraId="56F70038" w14:textId="77777777" w:rsidR="00626A09" w:rsidRDefault="00626A09" w:rsidP="00626A09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Assist. Prof. Dr. Gülşen TÖRE YARGIN</w:t>
      </w:r>
    </w:p>
    <w:p w14:paraId="5CD03664" w14:textId="77777777" w:rsidR="00626A09" w:rsidRDefault="00626A09" w:rsidP="00626A09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Dr. Aslı GÜNAY</w:t>
      </w:r>
    </w:p>
    <w:p w14:paraId="3AC37032" w14:textId="77777777" w:rsidR="00626A09" w:rsidRDefault="00626A09" w:rsidP="00626A09">
      <w:pPr>
        <w:tabs>
          <w:tab w:val="left" w:pos="567"/>
        </w:tabs>
        <w:ind w:left="284" w:right="-58" w:hanging="284"/>
        <w:rPr>
          <w:rFonts w:ascii="Calibri" w:hAnsi="Calibri"/>
          <w:b/>
        </w:rPr>
      </w:pPr>
      <w:r>
        <w:rPr>
          <w:rFonts w:ascii="Calibri" w:hAnsi="Calibri"/>
          <w:b/>
        </w:rPr>
        <w:t>Part Time Inst. Assist. Prof. Dr. Sedef SÜNER</w:t>
      </w:r>
    </w:p>
    <w:p w14:paraId="40F68DC4" w14:textId="77777777" w:rsidR="00BF6691" w:rsidRPr="00B607C8" w:rsidRDefault="00BF6691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554591A9" w14:textId="77777777" w:rsidR="00B607C8" w:rsidRP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1AC6BCCC" w14:textId="5F29A178" w:rsidR="00B607C8" w:rsidRPr="00B607C8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  <w:r w:rsidRPr="00B607C8">
        <w:rPr>
          <w:rFonts w:ascii="Calibri" w:hAnsi="Calibri"/>
          <w:b/>
          <w:sz w:val="22"/>
        </w:rPr>
        <w:t xml:space="preserve">Assignment </w:t>
      </w:r>
      <w:r w:rsidR="00B802B9">
        <w:rPr>
          <w:rFonts w:ascii="Calibri" w:hAnsi="Calibri"/>
          <w:b/>
          <w:sz w:val="22"/>
        </w:rPr>
        <w:t>2</w:t>
      </w:r>
      <w:r w:rsidRPr="00B607C8">
        <w:rPr>
          <w:rFonts w:ascii="Calibri" w:hAnsi="Calibri"/>
          <w:b/>
          <w:sz w:val="22"/>
        </w:rPr>
        <w:t xml:space="preserve">: </w:t>
      </w:r>
      <w:r w:rsidR="00B802B9" w:rsidRPr="00B802B9">
        <w:rPr>
          <w:rFonts w:ascii="Calibri" w:hAnsi="Calibri"/>
          <w:b/>
          <w:sz w:val="22"/>
        </w:rPr>
        <w:t>Method collection from the literature</w:t>
      </w:r>
    </w:p>
    <w:p w14:paraId="38B8AA76" w14:textId="77777777" w:rsidR="00B607C8" w:rsidRPr="00B802B9" w:rsidRDefault="00B607C8" w:rsidP="00B607C8">
      <w:pPr>
        <w:tabs>
          <w:tab w:val="left" w:pos="567"/>
        </w:tabs>
        <w:ind w:left="284" w:right="-58" w:hanging="284"/>
        <w:rPr>
          <w:rFonts w:ascii="Calibri" w:hAnsi="Calibri"/>
          <w:b/>
          <w:sz w:val="22"/>
        </w:rPr>
      </w:pPr>
    </w:p>
    <w:p w14:paraId="2CFAE466" w14:textId="77777777" w:rsidR="00B802B9" w:rsidRPr="00B802B9" w:rsidRDefault="00B802B9" w:rsidP="00B607C8">
      <w:pPr>
        <w:tabs>
          <w:tab w:val="left" w:pos="567"/>
        </w:tabs>
        <w:ind w:right="-58"/>
        <w:rPr>
          <w:rFonts w:ascii="Calibri" w:hAnsi="Calibri"/>
          <w:b/>
        </w:rPr>
      </w:pPr>
      <w:r w:rsidRPr="00B802B9">
        <w:rPr>
          <w:rFonts w:ascii="Calibri" w:hAnsi="Calibri"/>
          <w:b/>
        </w:rPr>
        <w:t>Part 1: Reviewing the methods</w:t>
      </w:r>
    </w:p>
    <w:p w14:paraId="459CC534" w14:textId="77777777" w:rsidR="00B802B9" w:rsidRDefault="00B802B9" w:rsidP="00B607C8">
      <w:pPr>
        <w:tabs>
          <w:tab w:val="left" w:pos="567"/>
        </w:tabs>
        <w:ind w:right="-58"/>
        <w:rPr>
          <w:rFonts w:ascii="Calibri" w:hAnsi="Calibri"/>
        </w:rPr>
      </w:pPr>
    </w:p>
    <w:p w14:paraId="25AEACE1" w14:textId="4F3553B9" w:rsidR="00B802B9" w:rsidRDefault="00B802B9" w:rsidP="00B802B9">
      <w:pPr>
        <w:tabs>
          <w:tab w:val="left" w:pos="567"/>
        </w:tabs>
        <w:ind w:right="-58"/>
        <w:jc w:val="both"/>
        <w:rPr>
          <w:rFonts w:ascii="Calibri" w:hAnsi="Calibri"/>
        </w:rPr>
      </w:pPr>
      <w:r w:rsidRPr="00B802B9">
        <w:rPr>
          <w:rFonts w:ascii="Calibri" w:hAnsi="Calibri"/>
        </w:rPr>
        <w:t xml:space="preserve">Please review the </w:t>
      </w:r>
      <w:r w:rsidR="00E6395D">
        <w:rPr>
          <w:rFonts w:ascii="Calibri" w:hAnsi="Calibri"/>
        </w:rPr>
        <w:t>abstracts of the papers assigned to your name and then select the ones which include empirical studies with users. Considering this selection, please</w:t>
      </w:r>
      <w:r w:rsidRPr="00B802B9">
        <w:rPr>
          <w:rFonts w:ascii="Calibri" w:hAnsi="Calibri"/>
        </w:rPr>
        <w:t xml:space="preserve"> fill in the below table </w:t>
      </w:r>
      <w:r w:rsidR="00E6395D">
        <w:rPr>
          <w:rFonts w:ascii="Calibri" w:hAnsi="Calibri"/>
        </w:rPr>
        <w:t>for each paper</w:t>
      </w:r>
      <w:r w:rsidR="00CF2677">
        <w:rPr>
          <w:rFonts w:ascii="Calibri" w:hAnsi="Calibri"/>
        </w:rPr>
        <w:t xml:space="preserve"> in the selection</w:t>
      </w:r>
      <w:r w:rsidRPr="00B802B9">
        <w:rPr>
          <w:rFonts w:ascii="Calibri" w:hAnsi="Calibri"/>
        </w:rPr>
        <w:t xml:space="preserve">. </w:t>
      </w:r>
    </w:p>
    <w:p w14:paraId="3A968918" w14:textId="77777777" w:rsidR="00B802B9" w:rsidRPr="00B802B9" w:rsidRDefault="00B802B9" w:rsidP="00B802B9">
      <w:pPr>
        <w:tabs>
          <w:tab w:val="left" w:pos="567"/>
        </w:tabs>
        <w:ind w:right="-58"/>
        <w:jc w:val="both"/>
        <w:rPr>
          <w:rFonts w:ascii="Calibri" w:hAnsi="Calibri"/>
        </w:rPr>
      </w:pPr>
    </w:p>
    <w:p w14:paraId="392AF108" w14:textId="255B0444" w:rsidR="00B802B9" w:rsidRPr="00B802B9" w:rsidRDefault="00B802B9" w:rsidP="00B802B9">
      <w:pPr>
        <w:tabs>
          <w:tab w:val="left" w:pos="567"/>
        </w:tabs>
        <w:ind w:right="-58"/>
        <w:jc w:val="both"/>
        <w:rPr>
          <w:rFonts w:ascii="Calibri" w:hAnsi="Calibri"/>
        </w:rPr>
      </w:pPr>
      <w:r w:rsidRPr="00B802B9">
        <w:rPr>
          <w:rFonts w:ascii="Calibri" w:hAnsi="Calibri"/>
        </w:rPr>
        <w:t xml:space="preserve">The provided table is a template showing the main aspects you are required to focus in the </w:t>
      </w:r>
      <w:r w:rsidR="00060539">
        <w:rPr>
          <w:rFonts w:ascii="Calibri" w:hAnsi="Calibri"/>
        </w:rPr>
        <w:t>papers</w:t>
      </w:r>
      <w:r w:rsidRPr="00B802B9">
        <w:rPr>
          <w:rFonts w:ascii="Calibri" w:hAnsi="Calibri"/>
        </w:rPr>
        <w:t>. By using the provided headings, note down exploratory statements (not just single keywords). However, there is no need for a throughout analysis to create this table. You can quickly skim and scan the papers to generate it. Optionally, you can extend the content.</w:t>
      </w:r>
    </w:p>
    <w:p w14:paraId="3F6D89B6" w14:textId="77777777" w:rsidR="00B802B9" w:rsidRDefault="00B802B9" w:rsidP="00B802B9">
      <w:pPr>
        <w:tabs>
          <w:tab w:val="left" w:pos="567"/>
        </w:tabs>
        <w:ind w:right="-58"/>
        <w:jc w:val="both"/>
        <w:rPr>
          <w:rFonts w:ascii="Calibri" w:hAnsi="Calibri"/>
        </w:rPr>
      </w:pPr>
    </w:p>
    <w:p w14:paraId="6E4192BF" w14:textId="6848E1BB" w:rsidR="00B607C8" w:rsidRDefault="00B802B9" w:rsidP="00B802B9">
      <w:pPr>
        <w:tabs>
          <w:tab w:val="left" w:pos="567"/>
        </w:tabs>
        <w:ind w:right="-58"/>
        <w:rPr>
          <w:rFonts w:ascii="Calibri" w:hAnsi="Calibri"/>
        </w:rPr>
      </w:pPr>
      <w:r w:rsidRPr="00B802B9">
        <w:rPr>
          <w:rFonts w:ascii="Calibri" w:hAnsi="Calibri"/>
        </w:rPr>
        <w:t>Title of the Conference</w:t>
      </w:r>
    </w:p>
    <w:tbl>
      <w:tblPr>
        <w:tblW w:w="0" w:type="auto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417"/>
        <w:gridCol w:w="1314"/>
        <w:gridCol w:w="1254"/>
        <w:gridCol w:w="1295"/>
        <w:gridCol w:w="1141"/>
      </w:tblGrid>
      <w:tr w:rsidR="00A3605F" w:rsidRPr="00B802B9" w14:paraId="4CD9EF32" w14:textId="77777777" w:rsidTr="00A3605F"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C1A08" w14:textId="63AA7BC1" w:rsidR="0038194A" w:rsidRPr="00B802B9" w:rsidRDefault="0038194A" w:rsidP="00A3605F">
            <w:pPr>
              <w:rPr>
                <w:rFonts w:asciiTheme="minorHAnsi" w:hAnsiTheme="minorHAnsi"/>
                <w:sz w:val="18"/>
              </w:rPr>
            </w:pPr>
            <w:r w:rsidRPr="00B802B9">
              <w:rPr>
                <w:rFonts w:asciiTheme="minorHAnsi" w:hAnsiTheme="minorHAnsi" w:cs="Arial"/>
                <w:color w:val="000000"/>
                <w:sz w:val="18"/>
              </w:rPr>
              <w:t>Paper no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F6A84" w14:textId="77777777" w:rsidR="0038194A" w:rsidRPr="00B802B9" w:rsidRDefault="0038194A" w:rsidP="00B802B9">
            <w:pPr>
              <w:spacing w:line="0" w:lineRule="atLeast"/>
              <w:rPr>
                <w:rFonts w:asciiTheme="minorHAnsi" w:hAnsiTheme="minorHAnsi"/>
                <w:sz w:val="18"/>
              </w:rPr>
            </w:pPr>
            <w:r w:rsidRPr="00B802B9">
              <w:rPr>
                <w:rFonts w:asciiTheme="minorHAnsi" w:hAnsiTheme="minorHAnsi" w:cs="Arial"/>
                <w:color w:val="000000"/>
                <w:sz w:val="18"/>
              </w:rPr>
              <w:t>Title of the paper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619FA" w14:textId="3CC9CA93" w:rsidR="0038194A" w:rsidRPr="00B802B9" w:rsidRDefault="0038194A" w:rsidP="008F3EAB">
            <w:pPr>
              <w:spacing w:line="0" w:lineRule="atLeast"/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Arial"/>
                <w:color w:val="000000"/>
                <w:sz w:val="18"/>
              </w:rPr>
              <w:t>Aim of the study</w:t>
            </w: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C44E1" w14:textId="6DF5FF25" w:rsidR="0038194A" w:rsidRPr="00B802B9" w:rsidRDefault="0038194A" w:rsidP="00B802B9">
            <w:pPr>
              <w:spacing w:line="0" w:lineRule="atLeast"/>
              <w:rPr>
                <w:rFonts w:asciiTheme="minorHAnsi" w:hAnsiTheme="minorHAnsi" w:cs="Arial"/>
                <w:color w:val="000000"/>
                <w:sz w:val="18"/>
              </w:rPr>
            </w:pPr>
            <w:r>
              <w:rPr>
                <w:rFonts w:asciiTheme="minorHAnsi" w:hAnsiTheme="minorHAnsi" w:cs="Arial"/>
                <w:color w:val="000000"/>
                <w:sz w:val="18"/>
              </w:rPr>
              <w:t>Sample characteristics (participant group, number</w:t>
            </w:r>
            <w:r w:rsidR="00A3605F">
              <w:rPr>
                <w:rFonts w:asciiTheme="minorHAnsi" w:hAnsiTheme="minorHAnsi" w:cs="Arial"/>
                <w:color w:val="000000"/>
                <w:sz w:val="18"/>
              </w:rPr>
              <w:t>, age</w:t>
            </w:r>
            <w:r>
              <w:rPr>
                <w:rFonts w:asciiTheme="minorHAnsi" w:hAnsiTheme="minorHAnsi" w:cs="Arial"/>
                <w:color w:val="000000"/>
                <w:sz w:val="18"/>
              </w:rPr>
              <w:t xml:space="preserve"> etc.)</w:t>
            </w: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F655C" w14:textId="7A933BDB" w:rsidR="0038194A" w:rsidRPr="00B802B9" w:rsidRDefault="0038194A" w:rsidP="00B802B9">
            <w:pPr>
              <w:spacing w:line="0" w:lineRule="atLeast"/>
              <w:rPr>
                <w:rFonts w:asciiTheme="minorHAnsi" w:hAnsiTheme="minorHAnsi"/>
                <w:sz w:val="18"/>
              </w:rPr>
            </w:pPr>
            <w:r w:rsidRPr="00B802B9">
              <w:rPr>
                <w:rFonts w:asciiTheme="minorHAnsi" w:hAnsiTheme="minorHAnsi" w:cs="Arial"/>
                <w:color w:val="000000"/>
                <w:sz w:val="18"/>
              </w:rPr>
              <w:t>Method/s applied in the paper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67C00" w14:textId="62B251B9" w:rsidR="0038194A" w:rsidRPr="00B802B9" w:rsidRDefault="0038194A" w:rsidP="00A3605F">
            <w:pPr>
              <w:rPr>
                <w:rFonts w:asciiTheme="minorHAnsi" w:hAnsiTheme="minorHAnsi"/>
                <w:sz w:val="18"/>
              </w:rPr>
            </w:pPr>
            <w:r w:rsidRPr="00B802B9">
              <w:rPr>
                <w:rFonts w:asciiTheme="minorHAnsi" w:hAnsiTheme="minorHAnsi" w:cs="Arial"/>
                <w:color w:val="000000"/>
                <w:sz w:val="18"/>
              </w:rPr>
              <w:t>Method justification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FFF16" w14:textId="2807DA3A" w:rsidR="0038194A" w:rsidRPr="00B802B9" w:rsidRDefault="0038194A" w:rsidP="00B802B9">
            <w:pPr>
              <w:spacing w:line="0" w:lineRule="atLeast"/>
              <w:rPr>
                <w:rFonts w:asciiTheme="minorHAnsi" w:hAnsiTheme="minorHAnsi"/>
                <w:sz w:val="18"/>
              </w:rPr>
            </w:pPr>
            <w:r w:rsidRPr="00B802B9">
              <w:rPr>
                <w:rFonts w:asciiTheme="minorHAnsi" w:hAnsiTheme="minorHAnsi" w:cs="Arial"/>
                <w:color w:val="000000"/>
                <w:sz w:val="18"/>
              </w:rPr>
              <w:t>Pros and cons</w:t>
            </w:r>
            <w:r>
              <w:rPr>
                <w:rFonts w:asciiTheme="minorHAnsi" w:hAnsiTheme="minorHAnsi" w:cs="Arial"/>
                <w:color w:val="000000"/>
                <w:sz w:val="18"/>
              </w:rPr>
              <w:t xml:space="preserve"> of the method applied,</w:t>
            </w:r>
            <w:r w:rsidRPr="00B802B9">
              <w:rPr>
                <w:rFonts w:asciiTheme="minorHAnsi" w:hAnsiTheme="minorHAnsi" w:cs="Arial"/>
                <w:color w:val="000000"/>
                <w:sz w:val="18"/>
              </w:rPr>
              <w:t xml:space="preserve"> if any</w:t>
            </w:r>
            <w:r>
              <w:rPr>
                <w:rFonts w:asciiTheme="minorHAnsi" w:hAnsiTheme="minorHAnsi" w:cs="Arial"/>
                <w:color w:val="000000"/>
                <w:sz w:val="18"/>
              </w:rPr>
              <w:t>.</w:t>
            </w:r>
          </w:p>
        </w:tc>
      </w:tr>
      <w:tr w:rsidR="00A3605F" w:rsidRPr="00B802B9" w14:paraId="36420681" w14:textId="77777777" w:rsidTr="00A3605F"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22E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A2502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A617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6DCC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A04B9" w14:textId="3D9B638D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40CA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69154" w14:textId="77777777" w:rsidR="0038194A" w:rsidRPr="00B802B9" w:rsidRDefault="0038194A" w:rsidP="00B802B9">
            <w:pPr>
              <w:rPr>
                <w:sz w:val="1"/>
              </w:rPr>
            </w:pPr>
          </w:p>
        </w:tc>
      </w:tr>
      <w:tr w:rsidR="00A3605F" w:rsidRPr="00B802B9" w14:paraId="073EB0DE" w14:textId="77777777" w:rsidTr="00A3605F"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0452D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A9FAD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C588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F27D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D4B74" w14:textId="7290C636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3FC9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E706" w14:textId="77777777" w:rsidR="0038194A" w:rsidRPr="00B802B9" w:rsidRDefault="0038194A" w:rsidP="00B802B9">
            <w:pPr>
              <w:rPr>
                <w:sz w:val="1"/>
              </w:rPr>
            </w:pPr>
          </w:p>
        </w:tc>
      </w:tr>
      <w:tr w:rsidR="00A3605F" w:rsidRPr="00B802B9" w14:paraId="77216FD1" w14:textId="77777777" w:rsidTr="00A3605F"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3E668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AC846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1EA84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850D5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E8F90" w14:textId="20337C6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65756" w14:textId="77777777" w:rsidR="0038194A" w:rsidRPr="00B802B9" w:rsidRDefault="0038194A" w:rsidP="00B802B9">
            <w:pPr>
              <w:rPr>
                <w:sz w:val="1"/>
              </w:rPr>
            </w:pP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157C9" w14:textId="77777777" w:rsidR="0038194A" w:rsidRPr="00B802B9" w:rsidRDefault="0038194A" w:rsidP="00B802B9">
            <w:pPr>
              <w:rPr>
                <w:sz w:val="1"/>
              </w:rPr>
            </w:pPr>
          </w:p>
        </w:tc>
      </w:tr>
    </w:tbl>
    <w:p w14:paraId="58CB8ECC" w14:textId="77777777" w:rsidR="00B802B9" w:rsidRPr="00B802B9" w:rsidRDefault="00B802B9" w:rsidP="00B802B9">
      <w:pPr>
        <w:tabs>
          <w:tab w:val="left" w:pos="567"/>
        </w:tabs>
        <w:ind w:right="-58"/>
        <w:rPr>
          <w:rFonts w:ascii="Calibri" w:hAnsi="Calibri"/>
          <w:i/>
        </w:rPr>
      </w:pPr>
      <w:r w:rsidRPr="00B802B9">
        <w:rPr>
          <w:rFonts w:ascii="Calibri" w:hAnsi="Calibri"/>
          <w:i/>
        </w:rPr>
        <w:t>* Paper numbers will be used to locate the methods in the matrix</w:t>
      </w:r>
    </w:p>
    <w:p w14:paraId="1E1068F1" w14:textId="77777777" w:rsidR="00B802B9" w:rsidRDefault="00B802B9" w:rsidP="00B802B9">
      <w:pPr>
        <w:tabs>
          <w:tab w:val="left" w:pos="567"/>
        </w:tabs>
        <w:ind w:right="-58"/>
        <w:rPr>
          <w:rFonts w:ascii="Calibri" w:hAnsi="Calibri"/>
        </w:rPr>
      </w:pPr>
    </w:p>
    <w:p w14:paraId="21D18C4C" w14:textId="77777777" w:rsidR="00A74148" w:rsidRDefault="00A74148" w:rsidP="00B607C8">
      <w:pPr>
        <w:tabs>
          <w:tab w:val="left" w:pos="567"/>
        </w:tabs>
        <w:ind w:right="-58"/>
        <w:rPr>
          <w:rFonts w:ascii="Calibri" w:hAnsi="Calibri"/>
          <w:i/>
        </w:rPr>
      </w:pPr>
    </w:p>
    <w:p w14:paraId="7EFFFACD" w14:textId="3FF40CEA" w:rsidR="00A74148" w:rsidRPr="008C24EA" w:rsidRDefault="00A74148" w:rsidP="00B607C8">
      <w:pPr>
        <w:tabs>
          <w:tab w:val="left" w:pos="567"/>
        </w:tabs>
        <w:ind w:right="-58"/>
        <w:rPr>
          <w:rFonts w:ascii="Calibri" w:hAnsi="Calibri"/>
        </w:rPr>
      </w:pPr>
    </w:p>
    <w:p w14:paraId="66E9CF6B" w14:textId="7293E782" w:rsidR="008A681F" w:rsidRDefault="008A681F" w:rsidP="008A681F">
      <w:pPr>
        <w:tabs>
          <w:tab w:val="left" w:pos="567"/>
        </w:tabs>
        <w:ind w:right="-58"/>
        <w:rPr>
          <w:rFonts w:ascii="Calibri" w:hAnsi="Calibri"/>
        </w:rPr>
      </w:pPr>
      <w:r w:rsidRPr="00B607C8">
        <w:rPr>
          <w:rFonts w:ascii="Calibri" w:hAnsi="Calibri"/>
          <w:i/>
        </w:rPr>
        <w:t>Format:</w:t>
      </w:r>
      <w:r>
        <w:rPr>
          <w:rFonts w:ascii="Calibri" w:hAnsi="Calibri"/>
        </w:rPr>
        <w:t xml:space="preserve"> Excel </w:t>
      </w:r>
      <w:r w:rsidRPr="00B802B9">
        <w:rPr>
          <w:rFonts w:ascii="Calibri" w:hAnsi="Calibri"/>
        </w:rPr>
        <w:t>document (to be able to manage and present the table)</w:t>
      </w:r>
    </w:p>
    <w:p w14:paraId="0862E290" w14:textId="01848D22" w:rsidR="008A681F" w:rsidRDefault="008A681F" w:rsidP="00B607C8">
      <w:pPr>
        <w:tabs>
          <w:tab w:val="left" w:pos="567"/>
        </w:tabs>
        <w:ind w:right="-58"/>
        <w:rPr>
          <w:rFonts w:ascii="Calibri" w:hAnsi="Calibri"/>
        </w:rPr>
      </w:pPr>
      <w:r w:rsidRPr="00B607C8">
        <w:rPr>
          <w:rFonts w:ascii="Calibri" w:hAnsi="Calibri"/>
          <w:i/>
        </w:rPr>
        <w:t>Deadline:</w:t>
      </w:r>
      <w:r>
        <w:rPr>
          <w:rFonts w:ascii="Calibri" w:hAnsi="Calibri"/>
        </w:rPr>
        <w:t xml:space="preserve"> </w:t>
      </w:r>
      <w:r w:rsidR="002141D7">
        <w:rPr>
          <w:rFonts w:ascii="Calibri" w:hAnsi="Calibri"/>
        </w:rPr>
        <w:t>21</w:t>
      </w:r>
      <w:r w:rsidR="00F37C47">
        <w:rPr>
          <w:rFonts w:ascii="Calibri" w:hAnsi="Calibri"/>
        </w:rPr>
        <w:t xml:space="preserve"> October</w:t>
      </w:r>
      <w:r w:rsidR="002141D7">
        <w:rPr>
          <w:rFonts w:ascii="Calibri" w:hAnsi="Calibri"/>
        </w:rPr>
        <w:t xml:space="preserve"> 2018</w:t>
      </w:r>
      <w:r w:rsidR="00C81846">
        <w:rPr>
          <w:rFonts w:ascii="Calibri" w:hAnsi="Calibri"/>
        </w:rPr>
        <w:t>;</w:t>
      </w:r>
      <w:r>
        <w:rPr>
          <w:rFonts w:ascii="Calibri" w:hAnsi="Calibri"/>
        </w:rPr>
        <w:t xml:space="preserve"> 13</w:t>
      </w:r>
      <w:r w:rsidR="00F37C47">
        <w:rPr>
          <w:rFonts w:ascii="Calibri" w:hAnsi="Calibri"/>
        </w:rPr>
        <w:t>:00 to be submitted to ODTUClas</w:t>
      </w:r>
      <w:r w:rsidR="003F318D">
        <w:rPr>
          <w:rFonts w:ascii="Calibri" w:hAnsi="Calibri"/>
        </w:rPr>
        <w:t>s</w:t>
      </w:r>
    </w:p>
    <w:p w14:paraId="458D0FF1" w14:textId="18572037" w:rsidR="00BD7DFA" w:rsidRPr="00BD7DFA" w:rsidRDefault="00BD7DFA" w:rsidP="00B607C8">
      <w:pPr>
        <w:tabs>
          <w:tab w:val="left" w:pos="567"/>
        </w:tabs>
        <w:ind w:right="-58"/>
        <w:rPr>
          <w:rFonts w:ascii="Calibri" w:hAnsi="Calibri"/>
          <w:u w:val="single"/>
        </w:rPr>
      </w:pPr>
      <w:r w:rsidRPr="00BD7DFA">
        <w:rPr>
          <w:rFonts w:ascii="Calibri" w:hAnsi="Calibri"/>
          <w:u w:val="single"/>
        </w:rPr>
        <w:t xml:space="preserve">Please bring your laptops to </w:t>
      </w:r>
      <w:r w:rsidR="00774B79">
        <w:rPr>
          <w:rFonts w:ascii="Calibri" w:hAnsi="Calibri"/>
          <w:u w:val="single"/>
        </w:rPr>
        <w:t>the Method Matrix Workshop on 22 October 2018</w:t>
      </w:r>
      <w:bookmarkStart w:id="0" w:name="_GoBack"/>
      <w:bookmarkEnd w:id="0"/>
    </w:p>
    <w:p w14:paraId="3473478F" w14:textId="77777777" w:rsidR="00BD7DFA" w:rsidRDefault="00BD7DFA" w:rsidP="00B607C8">
      <w:pPr>
        <w:tabs>
          <w:tab w:val="left" w:pos="567"/>
        </w:tabs>
        <w:ind w:right="-58"/>
        <w:rPr>
          <w:rFonts w:ascii="Calibri" w:hAnsi="Calibri"/>
        </w:rPr>
        <w:sectPr w:rsidR="00BD7DFA" w:rsidSect="00DA29A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8DB9DE4" w14:textId="29DF194D" w:rsidR="008A681F" w:rsidRDefault="00A74148" w:rsidP="00B607C8">
      <w:pPr>
        <w:tabs>
          <w:tab w:val="left" w:pos="567"/>
        </w:tabs>
        <w:ind w:right="-58"/>
        <w:rPr>
          <w:rFonts w:ascii="Calibri" w:hAnsi="Calibri"/>
        </w:rPr>
      </w:pPr>
      <w:r w:rsidRPr="008C24EA">
        <w:rPr>
          <w:rFonts w:ascii="Calibri" w:hAnsi="Calibri"/>
        </w:rPr>
        <w:lastRenderedPageBreak/>
        <w:t>Distribution of the papers</w:t>
      </w:r>
    </w:p>
    <w:p w14:paraId="7B10DD9E" w14:textId="389E5032" w:rsidR="00CB6CAE" w:rsidRPr="00CB6CAE" w:rsidRDefault="00CB6CAE" w:rsidP="00CB6CAE">
      <w:pPr>
        <w:tabs>
          <w:tab w:val="left" w:pos="567"/>
        </w:tabs>
        <w:ind w:right="-58"/>
        <w:rPr>
          <w:rFonts w:ascii="Calibri" w:hAnsi="Calibri"/>
          <w:b/>
        </w:rPr>
      </w:pPr>
      <w:r w:rsidRPr="00CB6CAE">
        <w:rPr>
          <w:rFonts w:ascii="Calibri" w:hAnsi="Calibri"/>
          <w:b/>
        </w:rPr>
        <w:t>-</w:t>
      </w:r>
      <w:r w:rsidRPr="00CB6CAE">
        <w:rPr>
          <w:rFonts w:ascii="Calibri" w:hAnsi="Calibri"/>
          <w:b/>
        </w:rPr>
        <w:t xml:space="preserve"> excluding introduction/editorial to the special issue and commentaries</w:t>
      </w:r>
    </w:p>
    <w:p w14:paraId="62B95579" w14:textId="3A87EF34" w:rsidR="00CB6CAE" w:rsidRPr="00CB6CAE" w:rsidRDefault="00CB6CAE" w:rsidP="00B607C8">
      <w:pPr>
        <w:tabs>
          <w:tab w:val="left" w:pos="567"/>
        </w:tabs>
        <w:ind w:right="-58"/>
        <w:rPr>
          <w:rFonts w:ascii="Calibri" w:hAnsi="Calibri"/>
          <w:b/>
        </w:rPr>
      </w:pPr>
      <w:r w:rsidRPr="00CB6CAE">
        <w:rPr>
          <w:rFonts w:ascii="Calibri" w:hAnsi="Calibri"/>
          <w:b/>
        </w:rPr>
        <w:t xml:space="preserve">- </w:t>
      </w:r>
      <w:r w:rsidRPr="00CB6CAE">
        <w:rPr>
          <w:rFonts w:ascii="Calibri" w:hAnsi="Calibri"/>
          <w:b/>
        </w:rPr>
        <w:t>excluding book reviews</w:t>
      </w:r>
    </w:p>
    <w:tbl>
      <w:tblPr>
        <w:tblW w:w="143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3181"/>
        <w:gridCol w:w="6151"/>
        <w:gridCol w:w="1573"/>
        <w:gridCol w:w="2482"/>
      </w:tblGrid>
      <w:tr w:rsidR="00F37C47" w:rsidRPr="00D71B49" w14:paraId="797C0302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78951" w14:textId="45436ABF" w:rsidR="0073507A" w:rsidRPr="00D71B49" w:rsidRDefault="0073507A" w:rsidP="0073507A">
            <w:pPr>
              <w:pStyle w:val="NoSpacing"/>
              <w:rPr>
                <w:rFonts w:asciiTheme="minorHAnsi" w:hAnsiTheme="minorHAnsi"/>
                <w:b/>
                <w:sz w:val="22"/>
              </w:rPr>
            </w:pPr>
            <w:r w:rsidRPr="00D71B49">
              <w:rPr>
                <w:rFonts w:asciiTheme="minorHAnsi" w:hAnsiTheme="minorHAnsi"/>
                <w:b/>
                <w:sz w:val="22"/>
              </w:rPr>
              <w:t>Student Name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9BD7D9" w14:textId="4662FE99" w:rsidR="0073507A" w:rsidRPr="00D71B49" w:rsidRDefault="0073507A" w:rsidP="0073507A">
            <w:pPr>
              <w:pStyle w:val="NoSpacing"/>
              <w:rPr>
                <w:rFonts w:asciiTheme="minorHAnsi" w:hAnsiTheme="minorHAnsi"/>
                <w:b/>
                <w:sz w:val="22"/>
              </w:rPr>
            </w:pPr>
            <w:r w:rsidRPr="00D71B49">
              <w:rPr>
                <w:rFonts w:asciiTheme="minorHAnsi" w:hAnsiTheme="minorHAnsi"/>
                <w:b/>
                <w:sz w:val="22"/>
              </w:rPr>
              <w:t>Journal Name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B45721" w14:textId="3C73E5CB" w:rsidR="0073507A" w:rsidRPr="00D71B49" w:rsidRDefault="0073507A" w:rsidP="0073507A">
            <w:pPr>
              <w:pStyle w:val="NoSpacing"/>
              <w:rPr>
                <w:rFonts w:asciiTheme="minorHAnsi" w:hAnsiTheme="minorHAnsi"/>
                <w:b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b/>
                <w:sz w:val="22"/>
              </w:rPr>
              <w:t>Webpage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F68C6" w14:textId="4F5CF6C6" w:rsidR="0073507A" w:rsidRPr="00D71B49" w:rsidRDefault="0073507A" w:rsidP="0073507A">
            <w:pPr>
              <w:pStyle w:val="NoSpacing"/>
              <w:rPr>
                <w:rFonts w:asciiTheme="minorHAnsi" w:hAnsiTheme="minorHAnsi"/>
                <w:b/>
                <w:sz w:val="22"/>
              </w:rPr>
            </w:pPr>
            <w:r w:rsidRPr="00D71B49">
              <w:rPr>
                <w:rFonts w:asciiTheme="minorHAnsi" w:hAnsiTheme="minorHAnsi"/>
                <w:b/>
                <w:sz w:val="22"/>
              </w:rPr>
              <w:t>Publisher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36153" w14:textId="398AFBF3" w:rsidR="0073507A" w:rsidRPr="00D71B49" w:rsidRDefault="0073507A" w:rsidP="0073507A">
            <w:pPr>
              <w:pStyle w:val="NoSpacing"/>
              <w:rPr>
                <w:rFonts w:asciiTheme="minorHAnsi" w:hAnsiTheme="minorHAnsi"/>
                <w:b/>
                <w:sz w:val="22"/>
              </w:rPr>
            </w:pPr>
            <w:r w:rsidRPr="00D71B49">
              <w:rPr>
                <w:rFonts w:asciiTheme="minorHAnsi" w:hAnsiTheme="minorHAnsi"/>
                <w:b/>
                <w:sz w:val="22"/>
              </w:rPr>
              <w:t>Volume/Isssue of assigned papers</w:t>
            </w:r>
          </w:p>
        </w:tc>
      </w:tr>
      <w:tr w:rsidR="00F37C47" w:rsidRPr="00D71B49" w14:paraId="200AEBF5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87738" w14:textId="400B98B5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  <w:lang w:val="en-GB" w:eastAsia="en-GB"/>
              </w:rPr>
            </w:pPr>
            <w:r w:rsidRPr="00D71B49">
              <w:rPr>
                <w:rFonts w:asciiTheme="minorHAnsi" w:hAnsiTheme="minorHAnsi"/>
                <w:sz w:val="22"/>
              </w:rPr>
              <w:t>Kaan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28672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Journal of Usability Studies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C9ADC" w14:textId="77777777" w:rsidR="0073507A" w:rsidRPr="00D71B49" w:rsidRDefault="00774B7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6" w:tgtFrame="_blank" w:history="1"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http://www.uxpa</w:t>
              </w:r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j</w:t>
              </w:r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ournal.org/all-issues/</w:t>
              </w:r>
            </w:hyperlink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D9C6D" w14:textId="52FD02B0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UXPA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6C568" w14:textId="0D619306" w:rsidR="0073507A" w:rsidRPr="00D71B49" w:rsidRDefault="0072347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13</w:t>
            </w:r>
            <w:r w:rsidR="0073507A" w:rsidRPr="00D71B49">
              <w:rPr>
                <w:rFonts w:asciiTheme="minorHAnsi" w:hAnsiTheme="minorHAnsi"/>
                <w:sz w:val="22"/>
              </w:rPr>
              <w:t xml:space="preserve"> Issues 1-</w:t>
            </w:r>
            <w:r w:rsidRPr="00D71B49">
              <w:rPr>
                <w:rFonts w:asciiTheme="minorHAnsi" w:hAnsiTheme="minorHAnsi"/>
                <w:sz w:val="22"/>
              </w:rPr>
              <w:t>2-3-</w:t>
            </w:r>
            <w:r w:rsidR="0073507A" w:rsidRPr="00D71B49">
              <w:rPr>
                <w:rFonts w:asciiTheme="minorHAnsi" w:hAnsiTheme="minorHAnsi"/>
                <w:sz w:val="22"/>
              </w:rPr>
              <w:t>4</w:t>
            </w:r>
          </w:p>
        </w:tc>
      </w:tr>
      <w:tr w:rsidR="00F37C47" w:rsidRPr="00D71B49" w14:paraId="016762E0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AE92D" w14:textId="5D78989F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Ayşegül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045A7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Human–Computer Interaction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CFD80" w14:textId="77777777" w:rsidR="0073507A" w:rsidRPr="00D71B49" w:rsidRDefault="00774B7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7" w:tgtFrame="_blank" w:history="1"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http://www.tandfonline.com/toc/hhci20/current</w:t>
              </w:r>
            </w:hyperlink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5C535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Taylor&amp;Francis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B5474" w14:textId="5313020A" w:rsidR="0073507A" w:rsidRPr="00D71B49" w:rsidRDefault="00057D2F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33</w:t>
            </w:r>
            <w:r w:rsidR="0073507A" w:rsidRPr="00D71B49">
              <w:rPr>
                <w:rFonts w:asciiTheme="minorHAnsi" w:hAnsiTheme="minorHAnsi"/>
                <w:sz w:val="22"/>
              </w:rPr>
              <w:t xml:space="preserve"> Issue 1-2-3-4-5-6</w:t>
            </w:r>
          </w:p>
        </w:tc>
      </w:tr>
      <w:tr w:rsidR="00F37C47" w:rsidRPr="00D71B49" w14:paraId="613F9117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8D362" w14:textId="1DA5DF6C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Aleena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256A7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Behaviour &amp; Information Technology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33A62" w14:textId="77777777" w:rsidR="0073507A" w:rsidRPr="00D71B49" w:rsidRDefault="00774B7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8" w:tgtFrame="_blank" w:history="1"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http://www.tandfonline.com/toc/tbit20/current</w:t>
              </w:r>
            </w:hyperlink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382CB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Taylor&amp;Francis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D5A46" w14:textId="345954BD" w:rsidR="0073507A" w:rsidRPr="00D71B49" w:rsidRDefault="00057D2F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37</w:t>
            </w:r>
            <w:r w:rsidR="0073507A" w:rsidRPr="00D71B49">
              <w:rPr>
                <w:rFonts w:asciiTheme="minorHAnsi" w:hAnsiTheme="minorHAnsi"/>
                <w:sz w:val="22"/>
              </w:rPr>
              <w:t xml:space="preserve"> Issue </w:t>
            </w:r>
            <w:r w:rsidRPr="00D71B49">
              <w:rPr>
                <w:rFonts w:asciiTheme="minorHAnsi" w:hAnsiTheme="minorHAnsi"/>
                <w:sz w:val="22"/>
              </w:rPr>
              <w:t>8-9</w:t>
            </w:r>
          </w:p>
        </w:tc>
      </w:tr>
      <w:tr w:rsidR="00F37C47" w:rsidRPr="00D71B49" w14:paraId="14B10E32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E00FC" w14:textId="4047F15F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Atefeh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8B763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International Journal of Child-Computer Interaction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023C3" w14:textId="6E68FBF0" w:rsidR="0073507A" w:rsidRPr="00D71B49" w:rsidRDefault="009E7A18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color w:val="1155CC"/>
                <w:sz w:val="22"/>
                <w:u w:val="single"/>
              </w:rPr>
              <w:t>https://www.sciencedirect.com/journal/international-journal-of-child-computer-interaction/vol/16/suppl/C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8BEAA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Elsevier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75CE6" w14:textId="06C85A70" w:rsidR="0073507A" w:rsidRPr="00D71B49" w:rsidRDefault="009E7A18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16</w:t>
            </w:r>
          </w:p>
        </w:tc>
      </w:tr>
      <w:tr w:rsidR="00F37C47" w:rsidRPr="00D71B49" w14:paraId="4CE76978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A4C82" w14:textId="379940B9" w:rsidR="0073507A" w:rsidRPr="00D71B49" w:rsidRDefault="00630136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Sinan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607D8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Ergonomics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7C389" w14:textId="77777777" w:rsidR="0073507A" w:rsidRPr="00D71B49" w:rsidRDefault="00774B7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9" w:tgtFrame="_blank" w:history="1">
              <w:r w:rsidR="0073507A" w:rsidRPr="00D71B49">
                <w:rPr>
                  <w:rStyle w:val="Hyperlink"/>
                  <w:rFonts w:asciiTheme="minorHAnsi" w:hAnsiTheme="minorHAnsi" w:cs="Arial"/>
                  <w:sz w:val="22"/>
                </w:rPr>
                <w:t>http://www.tandfonline.com/toc/terg20/current</w:t>
              </w:r>
            </w:hyperlink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51EFB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Taylor&amp;Francis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27694" w14:textId="1403063D" w:rsidR="0073507A" w:rsidRPr="00D71B49" w:rsidRDefault="009E7A18" w:rsidP="00CB6CAE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61</w:t>
            </w:r>
            <w:r w:rsidR="00023095" w:rsidRPr="00D71B49">
              <w:rPr>
                <w:rFonts w:asciiTheme="minorHAnsi" w:hAnsiTheme="minorHAnsi"/>
                <w:sz w:val="22"/>
              </w:rPr>
              <w:t xml:space="preserve"> Issue 9</w:t>
            </w:r>
          </w:p>
        </w:tc>
      </w:tr>
      <w:tr w:rsidR="00F37C47" w:rsidRPr="00D71B49" w14:paraId="01DF2875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5F82F" w14:textId="453E672C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Sarper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F09E1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ACM Transactions on Computer-Human Interaction (TOCHI)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AB84F" w14:textId="718DF73D" w:rsidR="0073507A" w:rsidRPr="00D71B49" w:rsidRDefault="00D71B4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10" w:history="1">
              <w:r w:rsidRPr="00D71B49">
                <w:rPr>
                  <w:rStyle w:val="Hyperlink"/>
                  <w:rFonts w:asciiTheme="minorHAnsi" w:hAnsiTheme="minorHAnsi"/>
                  <w:sz w:val="22"/>
                </w:rPr>
                <w:t>https://dl.acm.org/citation.cfm?id=3281299&amp;picked=prox</w:t>
              </w:r>
            </w:hyperlink>
            <w:r w:rsidRPr="00D71B49">
              <w:rPr>
                <w:rFonts w:asciiTheme="minorHAnsi" w:hAnsiTheme="minorHAnsi"/>
                <w:sz w:val="22"/>
              </w:rPr>
              <w:t xml:space="preserve"> 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D71B0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ACM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F2F40" w14:textId="0B40BF70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</w:t>
            </w:r>
            <w:r w:rsidR="00CB6CAE" w:rsidRPr="00D71B49">
              <w:rPr>
                <w:rFonts w:asciiTheme="minorHAnsi" w:hAnsiTheme="minorHAnsi"/>
                <w:sz w:val="22"/>
              </w:rPr>
              <w:t>e</w:t>
            </w:r>
            <w:r w:rsidR="00B9032F" w:rsidRPr="00D71B49">
              <w:rPr>
                <w:rFonts w:asciiTheme="minorHAnsi" w:hAnsiTheme="minorHAnsi"/>
                <w:sz w:val="22"/>
              </w:rPr>
              <w:t xml:space="preserve"> 25</w:t>
            </w:r>
            <w:r w:rsidRPr="00D71B49">
              <w:rPr>
                <w:rFonts w:asciiTheme="minorHAnsi" w:hAnsiTheme="minorHAnsi"/>
                <w:sz w:val="22"/>
              </w:rPr>
              <w:t xml:space="preserve"> Issue 3-4</w:t>
            </w:r>
            <w:r w:rsidR="00B9032F" w:rsidRPr="00D71B49">
              <w:rPr>
                <w:rFonts w:asciiTheme="minorHAnsi" w:hAnsiTheme="minorHAnsi"/>
                <w:sz w:val="22"/>
              </w:rPr>
              <w:t>-5</w:t>
            </w:r>
          </w:p>
        </w:tc>
      </w:tr>
      <w:tr w:rsidR="00F37C47" w:rsidRPr="00D71B49" w14:paraId="68D7620D" w14:textId="77777777" w:rsidTr="00D71B49">
        <w:trPr>
          <w:trHeight w:val="7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FB5E4" w14:textId="5DEF01BF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Barış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1DE2D" w14:textId="6E52CC0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International Journal of Human-Computer Studies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50F81" w14:textId="78F9BDD3" w:rsidR="0073507A" w:rsidRPr="00D71B49" w:rsidRDefault="0041121C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hyperlink r:id="rId11" w:history="1">
              <w:r w:rsidRPr="00D71B49">
                <w:rPr>
                  <w:rStyle w:val="Hyperlink"/>
                  <w:rFonts w:asciiTheme="minorHAnsi" w:hAnsiTheme="minorHAnsi"/>
                  <w:sz w:val="22"/>
                </w:rPr>
                <w:t>https://www.sciencedirect.com/journal/international-journal-of-human-computer-studies/vol/122/suppl/C</w:t>
              </w:r>
            </w:hyperlink>
            <w:r w:rsidRPr="00D71B49">
              <w:rPr>
                <w:rFonts w:asciiTheme="minorHAnsi" w:hAnsiTheme="minorHAnsi"/>
                <w:sz w:val="22"/>
              </w:rPr>
              <w:t xml:space="preserve"> 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0B9AF" w14:textId="77777777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Elsevier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02A4B" w14:textId="2D054BCD" w:rsidR="0073507A" w:rsidRPr="00D71B49" w:rsidRDefault="0073507A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1</w:t>
            </w:r>
            <w:r w:rsidR="0041121C" w:rsidRPr="00D71B49">
              <w:rPr>
                <w:rFonts w:asciiTheme="minorHAnsi" w:hAnsiTheme="minorHAnsi"/>
                <w:sz w:val="22"/>
              </w:rPr>
              <w:t>22</w:t>
            </w:r>
          </w:p>
        </w:tc>
      </w:tr>
      <w:tr w:rsidR="00F37C47" w:rsidRPr="00D71B49" w14:paraId="7214148D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3E883E" w14:textId="1464820A" w:rsidR="0073507A" w:rsidRPr="00D71B49" w:rsidRDefault="0024180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Reşat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FD8A1E" w14:textId="588B8CB5" w:rsidR="0073507A" w:rsidRPr="00D71B49" w:rsidRDefault="00F2522C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Computers in Human Behavior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A86156" w14:textId="67D4B221" w:rsidR="0073507A" w:rsidRPr="00D71B49" w:rsidRDefault="002901B2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color w:val="1155CC"/>
                <w:sz w:val="22"/>
                <w:u w:val="single"/>
              </w:rPr>
              <w:t>https://www.sciencedirect.com/journal/computers-in-human-behavior/vol/91/suppl/C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B022D" w14:textId="220AC2B5" w:rsidR="0073507A" w:rsidRPr="00D71B49" w:rsidRDefault="009422E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Elsevier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7F3B54" w14:textId="221F741F" w:rsidR="0073507A" w:rsidRPr="00D71B49" w:rsidRDefault="009422EB" w:rsidP="0073507A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 xml:space="preserve">Volume </w:t>
            </w:r>
            <w:r w:rsidR="002901B2" w:rsidRPr="00D71B49">
              <w:rPr>
                <w:rFonts w:asciiTheme="minorHAnsi" w:hAnsiTheme="minorHAnsi"/>
                <w:sz w:val="22"/>
              </w:rPr>
              <w:t>91 (page 1-150 – first 15 articles)</w:t>
            </w:r>
          </w:p>
        </w:tc>
      </w:tr>
      <w:tr w:rsidR="002774E2" w:rsidRPr="00D71B49" w14:paraId="494735D0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BB376A" w14:textId="2C2FE46A" w:rsidR="002774E2" w:rsidRPr="00D71B49" w:rsidRDefault="003C27E9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Hakan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9A07F" w14:textId="46091485" w:rsidR="002774E2" w:rsidRPr="00D71B49" w:rsidRDefault="0060788D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The Journal of Interaction Science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EEA74" w14:textId="7F55C650" w:rsidR="002774E2" w:rsidRPr="00D71B49" w:rsidRDefault="00CD6C7E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color w:val="1155CC"/>
                <w:sz w:val="22"/>
                <w:u w:val="single"/>
              </w:rPr>
              <w:t>http://jois.ce.jku.at/index.php/jois/issue/archive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950E1B" w14:textId="206A82C9" w:rsidR="002774E2" w:rsidRPr="00D71B49" w:rsidRDefault="002774E2" w:rsidP="003258AF">
            <w:pPr>
              <w:pStyle w:val="NoSpacing"/>
              <w:rPr>
                <w:rFonts w:asciiTheme="minorHAnsi" w:hAnsiTheme="minorHAnsi"/>
                <w:sz w:val="22"/>
              </w:rPr>
            </w:pP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4ACA7F" w14:textId="18B03140" w:rsidR="002774E2" w:rsidRPr="00D71B49" w:rsidRDefault="0060788D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3-4-5-6*</w:t>
            </w:r>
          </w:p>
        </w:tc>
      </w:tr>
      <w:tr w:rsidR="002774E2" w:rsidRPr="00D71B49" w14:paraId="6593EE77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E857EF" w14:textId="445A79B8" w:rsidR="002774E2" w:rsidRPr="00D71B49" w:rsidRDefault="003C27E9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Ezgi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250D4" w14:textId="503B2BCB" w:rsidR="002774E2" w:rsidRPr="00D71B49" w:rsidRDefault="00BC0327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Human Technology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63A929" w14:textId="2DA6CE50" w:rsidR="002774E2" w:rsidRPr="00D71B49" w:rsidRDefault="00BC0327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color w:val="1155CC"/>
                <w:sz w:val="22"/>
                <w:u w:val="single"/>
              </w:rPr>
              <w:t>http://humantechnology.jyu.fi/archive/vol-14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5D6310" w14:textId="73459A3E" w:rsidR="002774E2" w:rsidRPr="00D71B49" w:rsidRDefault="00BC0327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Open Science Center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C1F42" w14:textId="77777777" w:rsidR="002774E2" w:rsidRPr="00D71B49" w:rsidRDefault="00CD4C64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Latest 4 issues</w:t>
            </w:r>
          </w:p>
          <w:p w14:paraId="44AE1622" w14:textId="1283B3C5" w:rsidR="00CD4C64" w:rsidRPr="00D71B49" w:rsidRDefault="00BC0327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13-14</w:t>
            </w:r>
          </w:p>
        </w:tc>
      </w:tr>
      <w:tr w:rsidR="002774E2" w:rsidRPr="00D71B49" w14:paraId="179DA9E3" w14:textId="77777777" w:rsidTr="00D71B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303C72" w14:textId="5DFC5F0F" w:rsidR="002774E2" w:rsidRPr="00D71B49" w:rsidRDefault="003C27E9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Burak</w:t>
            </w:r>
          </w:p>
        </w:tc>
        <w:tc>
          <w:tcPr>
            <w:tcW w:w="3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8BCCDD" w14:textId="56F57EC5" w:rsidR="002774E2" w:rsidRPr="00D71B49" w:rsidRDefault="00A01785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Design for Health</w:t>
            </w:r>
          </w:p>
        </w:tc>
        <w:tc>
          <w:tcPr>
            <w:tcW w:w="61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3F000B" w14:textId="1039AE83" w:rsidR="002774E2" w:rsidRPr="00D71B49" w:rsidRDefault="00C14979" w:rsidP="00D71B49">
            <w:pPr>
              <w:pStyle w:val="NoSpacing"/>
              <w:rPr>
                <w:rFonts w:asciiTheme="minorHAnsi" w:hAnsiTheme="minorHAnsi"/>
                <w:color w:val="1155CC"/>
                <w:sz w:val="22"/>
                <w:u w:val="single"/>
              </w:rPr>
            </w:pPr>
            <w:r w:rsidRPr="00D71B49">
              <w:rPr>
                <w:rFonts w:asciiTheme="minorHAnsi" w:hAnsiTheme="minorHAnsi"/>
                <w:color w:val="1155CC"/>
                <w:sz w:val="22"/>
                <w:u w:val="single"/>
              </w:rPr>
              <w:t>https://tandfonline.com/toc/rfdh20/current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183F5" w14:textId="0D0FD23C" w:rsidR="002774E2" w:rsidRPr="00D71B49" w:rsidRDefault="00A01785" w:rsidP="00A01785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Taylor&amp;Francis</w:t>
            </w:r>
          </w:p>
        </w:tc>
        <w:tc>
          <w:tcPr>
            <w:tcW w:w="2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01F4E" w14:textId="0FE8A3B8" w:rsidR="002774E2" w:rsidRPr="00D71B49" w:rsidRDefault="00C14979" w:rsidP="003258AF">
            <w:pPr>
              <w:pStyle w:val="NoSpacing"/>
              <w:rPr>
                <w:rFonts w:asciiTheme="minorHAnsi" w:hAnsiTheme="minorHAnsi"/>
                <w:sz w:val="22"/>
              </w:rPr>
            </w:pPr>
            <w:r w:rsidRPr="00D71B49">
              <w:rPr>
                <w:rFonts w:asciiTheme="minorHAnsi" w:hAnsiTheme="minorHAnsi"/>
                <w:sz w:val="22"/>
              </w:rPr>
              <w:t>Volume 1-2</w:t>
            </w:r>
          </w:p>
        </w:tc>
      </w:tr>
    </w:tbl>
    <w:p w14:paraId="70ECDBEB" w14:textId="29D81C10" w:rsidR="00B802B9" w:rsidRPr="00B607C8" w:rsidRDefault="00B802B9" w:rsidP="00CB6CAE">
      <w:pPr>
        <w:tabs>
          <w:tab w:val="left" w:pos="567"/>
        </w:tabs>
        <w:ind w:right="-58"/>
        <w:rPr>
          <w:rFonts w:ascii="Calibri" w:hAnsi="Calibri"/>
        </w:rPr>
      </w:pPr>
    </w:p>
    <w:sectPr w:rsidR="00B802B9" w:rsidRPr="00B607C8" w:rsidSect="008A681F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ms Roman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6B4F"/>
    <w:multiLevelType w:val="hybridMultilevel"/>
    <w:tmpl w:val="D98EB3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E4048"/>
    <w:multiLevelType w:val="hybridMultilevel"/>
    <w:tmpl w:val="789A0DE8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5692D"/>
    <w:multiLevelType w:val="hybridMultilevel"/>
    <w:tmpl w:val="44DE5B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31B57"/>
    <w:multiLevelType w:val="singleLevel"/>
    <w:tmpl w:val="F88C94D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4">
    <w:nsid w:val="12E6376E"/>
    <w:multiLevelType w:val="hybridMultilevel"/>
    <w:tmpl w:val="656425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E50744"/>
    <w:multiLevelType w:val="singleLevel"/>
    <w:tmpl w:val="E1C83BAC"/>
    <w:lvl w:ilvl="0">
      <w:start w:val="5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6">
    <w:nsid w:val="1E1716ED"/>
    <w:multiLevelType w:val="hybridMultilevel"/>
    <w:tmpl w:val="71BA8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1492E"/>
    <w:multiLevelType w:val="hybridMultilevel"/>
    <w:tmpl w:val="48F2CA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8A1A69"/>
    <w:multiLevelType w:val="hybridMultilevel"/>
    <w:tmpl w:val="C18248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654D03"/>
    <w:multiLevelType w:val="hybridMultilevel"/>
    <w:tmpl w:val="46FC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632204"/>
    <w:multiLevelType w:val="singleLevel"/>
    <w:tmpl w:val="5542320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1">
    <w:nsid w:val="40B92A79"/>
    <w:multiLevelType w:val="singleLevel"/>
    <w:tmpl w:val="564C25B2"/>
    <w:lvl w:ilvl="0">
      <w:start w:val="2000"/>
      <w:numFmt w:val="bullet"/>
      <w:lvlText w:val="-"/>
      <w:lvlJc w:val="left"/>
      <w:pPr>
        <w:tabs>
          <w:tab w:val="num" w:pos="2488"/>
        </w:tabs>
        <w:ind w:left="2488" w:hanging="360"/>
      </w:pPr>
      <w:rPr>
        <w:rFonts w:ascii="Times New Roman" w:hAnsi="Times New Roman" w:hint="default"/>
      </w:rPr>
    </w:lvl>
  </w:abstractNum>
  <w:abstractNum w:abstractNumId="12">
    <w:nsid w:val="4236433D"/>
    <w:multiLevelType w:val="hybridMultilevel"/>
    <w:tmpl w:val="A0D46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633A1B"/>
    <w:multiLevelType w:val="hybridMultilevel"/>
    <w:tmpl w:val="CD76E020"/>
    <w:lvl w:ilvl="0" w:tplc="E8EEA8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D13726"/>
    <w:multiLevelType w:val="singleLevel"/>
    <w:tmpl w:val="C20A969C"/>
    <w:lvl w:ilvl="0">
      <w:start w:val="1999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</w:abstractNum>
  <w:abstractNum w:abstractNumId="15">
    <w:nsid w:val="4D96356D"/>
    <w:multiLevelType w:val="singleLevel"/>
    <w:tmpl w:val="9A4E20C8"/>
    <w:lvl w:ilvl="0">
      <w:start w:val="199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</w:abstractNum>
  <w:abstractNum w:abstractNumId="16">
    <w:nsid w:val="52DC1A52"/>
    <w:multiLevelType w:val="hybridMultilevel"/>
    <w:tmpl w:val="E82C95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0325C"/>
    <w:multiLevelType w:val="multilevel"/>
    <w:tmpl w:val="3E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190F85"/>
    <w:multiLevelType w:val="hybridMultilevel"/>
    <w:tmpl w:val="3B74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DA56C5"/>
    <w:multiLevelType w:val="hybridMultilevel"/>
    <w:tmpl w:val="3788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DB1425"/>
    <w:multiLevelType w:val="hybridMultilevel"/>
    <w:tmpl w:val="0EDA20DA"/>
    <w:lvl w:ilvl="0" w:tplc="3158885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6A3F48"/>
    <w:multiLevelType w:val="hybridMultilevel"/>
    <w:tmpl w:val="5122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A57009"/>
    <w:multiLevelType w:val="singleLevel"/>
    <w:tmpl w:val="CC682BFE"/>
    <w:lvl w:ilvl="0">
      <w:start w:val="1999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abstractNum w:abstractNumId="23">
    <w:nsid w:val="7E3F05B4"/>
    <w:multiLevelType w:val="singleLevel"/>
    <w:tmpl w:val="005E7DC0"/>
    <w:lvl w:ilvl="0">
      <w:start w:val="1"/>
      <w:numFmt w:val="bullet"/>
      <w:lvlText w:val="-"/>
      <w:lvlJc w:val="left"/>
      <w:pPr>
        <w:tabs>
          <w:tab w:val="num" w:pos="2521"/>
        </w:tabs>
        <w:ind w:left="2521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23"/>
  </w:num>
  <w:num w:numId="3">
    <w:abstractNumId w:val="3"/>
  </w:num>
  <w:num w:numId="4">
    <w:abstractNumId w:val="15"/>
  </w:num>
  <w:num w:numId="5">
    <w:abstractNumId w:val="22"/>
  </w:num>
  <w:num w:numId="6">
    <w:abstractNumId w:val="5"/>
  </w:num>
  <w:num w:numId="7">
    <w:abstractNumId w:val="14"/>
  </w:num>
  <w:num w:numId="8">
    <w:abstractNumId w:val="11"/>
  </w:num>
  <w:num w:numId="9">
    <w:abstractNumId w:val="13"/>
  </w:num>
  <w:num w:numId="10">
    <w:abstractNumId w:val="7"/>
  </w:num>
  <w:num w:numId="11">
    <w:abstractNumId w:val="4"/>
  </w:num>
  <w:num w:numId="12">
    <w:abstractNumId w:val="2"/>
  </w:num>
  <w:num w:numId="13">
    <w:abstractNumId w:val="0"/>
  </w:num>
  <w:num w:numId="14">
    <w:abstractNumId w:val="8"/>
  </w:num>
  <w:num w:numId="15">
    <w:abstractNumId w:val="20"/>
  </w:num>
  <w:num w:numId="16">
    <w:abstractNumId w:val="16"/>
  </w:num>
  <w:num w:numId="17">
    <w:abstractNumId w:val="1"/>
  </w:num>
  <w:num w:numId="18">
    <w:abstractNumId w:val="21"/>
  </w:num>
  <w:num w:numId="19">
    <w:abstractNumId w:val="17"/>
  </w:num>
  <w:num w:numId="20">
    <w:abstractNumId w:val="9"/>
  </w:num>
  <w:num w:numId="21">
    <w:abstractNumId w:val="19"/>
  </w:num>
  <w:num w:numId="22">
    <w:abstractNumId w:val="18"/>
  </w:num>
  <w:num w:numId="23">
    <w:abstractNumId w:val="1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C0A"/>
    <w:rsid w:val="00007839"/>
    <w:rsid w:val="00023095"/>
    <w:rsid w:val="000238D7"/>
    <w:rsid w:val="000329B5"/>
    <w:rsid w:val="00040DA2"/>
    <w:rsid w:val="00057D2F"/>
    <w:rsid w:val="00060539"/>
    <w:rsid w:val="00064910"/>
    <w:rsid w:val="000A76FE"/>
    <w:rsid w:val="000B197B"/>
    <w:rsid w:val="000B7C08"/>
    <w:rsid w:val="000D5E98"/>
    <w:rsid w:val="000E54C6"/>
    <w:rsid w:val="000E7D65"/>
    <w:rsid w:val="001436D0"/>
    <w:rsid w:val="001677D8"/>
    <w:rsid w:val="0018014F"/>
    <w:rsid w:val="00191FEE"/>
    <w:rsid w:val="00193B2C"/>
    <w:rsid w:val="001A65E3"/>
    <w:rsid w:val="001B268A"/>
    <w:rsid w:val="001B5599"/>
    <w:rsid w:val="001C667A"/>
    <w:rsid w:val="001D3F1F"/>
    <w:rsid w:val="001E2778"/>
    <w:rsid w:val="00210780"/>
    <w:rsid w:val="002141D7"/>
    <w:rsid w:val="0024180B"/>
    <w:rsid w:val="00276EA8"/>
    <w:rsid w:val="002774E2"/>
    <w:rsid w:val="0027791E"/>
    <w:rsid w:val="002901B2"/>
    <w:rsid w:val="002A1B08"/>
    <w:rsid w:val="002D4999"/>
    <w:rsid w:val="002D7443"/>
    <w:rsid w:val="0038194A"/>
    <w:rsid w:val="00396249"/>
    <w:rsid w:val="0039740F"/>
    <w:rsid w:val="003C1C35"/>
    <w:rsid w:val="003C27E9"/>
    <w:rsid w:val="003F318D"/>
    <w:rsid w:val="00402B3E"/>
    <w:rsid w:val="0041121C"/>
    <w:rsid w:val="00412B05"/>
    <w:rsid w:val="004240CB"/>
    <w:rsid w:val="00446EE8"/>
    <w:rsid w:val="00472C10"/>
    <w:rsid w:val="00473521"/>
    <w:rsid w:val="0049573E"/>
    <w:rsid w:val="004971E3"/>
    <w:rsid w:val="00544303"/>
    <w:rsid w:val="00562B6B"/>
    <w:rsid w:val="0058208F"/>
    <w:rsid w:val="00585C9B"/>
    <w:rsid w:val="00592EA8"/>
    <w:rsid w:val="0060788D"/>
    <w:rsid w:val="00626A09"/>
    <w:rsid w:val="00630136"/>
    <w:rsid w:val="00631F90"/>
    <w:rsid w:val="00645B78"/>
    <w:rsid w:val="00651DDF"/>
    <w:rsid w:val="006623E3"/>
    <w:rsid w:val="006747A4"/>
    <w:rsid w:val="006862C6"/>
    <w:rsid w:val="00687191"/>
    <w:rsid w:val="00693332"/>
    <w:rsid w:val="006A1EEF"/>
    <w:rsid w:val="006E20AA"/>
    <w:rsid w:val="006F6C83"/>
    <w:rsid w:val="006F70AB"/>
    <w:rsid w:val="00710D6F"/>
    <w:rsid w:val="0072347B"/>
    <w:rsid w:val="0073507A"/>
    <w:rsid w:val="00737CAC"/>
    <w:rsid w:val="00774B79"/>
    <w:rsid w:val="0079275A"/>
    <w:rsid w:val="00792BB8"/>
    <w:rsid w:val="007C0B57"/>
    <w:rsid w:val="00801B1B"/>
    <w:rsid w:val="008144A4"/>
    <w:rsid w:val="00820EB9"/>
    <w:rsid w:val="00821486"/>
    <w:rsid w:val="00843DE3"/>
    <w:rsid w:val="00850DAD"/>
    <w:rsid w:val="00882200"/>
    <w:rsid w:val="008879DE"/>
    <w:rsid w:val="008A681F"/>
    <w:rsid w:val="008C24EA"/>
    <w:rsid w:val="008C6A68"/>
    <w:rsid w:val="008D2442"/>
    <w:rsid w:val="008E3A6D"/>
    <w:rsid w:val="008F3EAB"/>
    <w:rsid w:val="009009F6"/>
    <w:rsid w:val="00906652"/>
    <w:rsid w:val="00914F06"/>
    <w:rsid w:val="00923AA0"/>
    <w:rsid w:val="0093252C"/>
    <w:rsid w:val="00940B82"/>
    <w:rsid w:val="009422EB"/>
    <w:rsid w:val="00947715"/>
    <w:rsid w:val="00963FE6"/>
    <w:rsid w:val="009808BD"/>
    <w:rsid w:val="00987A5C"/>
    <w:rsid w:val="009907D6"/>
    <w:rsid w:val="00995E62"/>
    <w:rsid w:val="009A2833"/>
    <w:rsid w:val="009B059F"/>
    <w:rsid w:val="009E02A4"/>
    <w:rsid w:val="009E42BA"/>
    <w:rsid w:val="009E7A18"/>
    <w:rsid w:val="00A01785"/>
    <w:rsid w:val="00A05920"/>
    <w:rsid w:val="00A1751C"/>
    <w:rsid w:val="00A32416"/>
    <w:rsid w:val="00A3605F"/>
    <w:rsid w:val="00A63DE2"/>
    <w:rsid w:val="00A650CF"/>
    <w:rsid w:val="00A65D4E"/>
    <w:rsid w:val="00A665F9"/>
    <w:rsid w:val="00A74148"/>
    <w:rsid w:val="00A91837"/>
    <w:rsid w:val="00AA014F"/>
    <w:rsid w:val="00AD41FA"/>
    <w:rsid w:val="00AE7314"/>
    <w:rsid w:val="00AF74B9"/>
    <w:rsid w:val="00B129BD"/>
    <w:rsid w:val="00B31032"/>
    <w:rsid w:val="00B54346"/>
    <w:rsid w:val="00B607C8"/>
    <w:rsid w:val="00B60D9F"/>
    <w:rsid w:val="00B658AD"/>
    <w:rsid w:val="00B705D1"/>
    <w:rsid w:val="00B802B9"/>
    <w:rsid w:val="00B9032F"/>
    <w:rsid w:val="00BB28B4"/>
    <w:rsid w:val="00BB40BF"/>
    <w:rsid w:val="00BC0327"/>
    <w:rsid w:val="00BC2C65"/>
    <w:rsid w:val="00BD52B4"/>
    <w:rsid w:val="00BD7DFA"/>
    <w:rsid w:val="00BF6691"/>
    <w:rsid w:val="00C04DF6"/>
    <w:rsid w:val="00C14979"/>
    <w:rsid w:val="00C25131"/>
    <w:rsid w:val="00C322EB"/>
    <w:rsid w:val="00C33BFC"/>
    <w:rsid w:val="00C5364A"/>
    <w:rsid w:val="00C67E94"/>
    <w:rsid w:val="00C81846"/>
    <w:rsid w:val="00C95DFF"/>
    <w:rsid w:val="00CB6CAE"/>
    <w:rsid w:val="00CD1D8D"/>
    <w:rsid w:val="00CD2800"/>
    <w:rsid w:val="00CD4C64"/>
    <w:rsid w:val="00CD6C7E"/>
    <w:rsid w:val="00CF2677"/>
    <w:rsid w:val="00D32FC0"/>
    <w:rsid w:val="00D34C7B"/>
    <w:rsid w:val="00D46EC2"/>
    <w:rsid w:val="00D4703A"/>
    <w:rsid w:val="00D60784"/>
    <w:rsid w:val="00D71B49"/>
    <w:rsid w:val="00D75A8A"/>
    <w:rsid w:val="00DA29A5"/>
    <w:rsid w:val="00DA3171"/>
    <w:rsid w:val="00DA3271"/>
    <w:rsid w:val="00DA4BFE"/>
    <w:rsid w:val="00DB2474"/>
    <w:rsid w:val="00DB6385"/>
    <w:rsid w:val="00DC4F4A"/>
    <w:rsid w:val="00DD148E"/>
    <w:rsid w:val="00DD490C"/>
    <w:rsid w:val="00DF3A22"/>
    <w:rsid w:val="00E23844"/>
    <w:rsid w:val="00E445FA"/>
    <w:rsid w:val="00E56413"/>
    <w:rsid w:val="00E6395D"/>
    <w:rsid w:val="00E647D2"/>
    <w:rsid w:val="00E77790"/>
    <w:rsid w:val="00EA6960"/>
    <w:rsid w:val="00EA7D04"/>
    <w:rsid w:val="00ED106C"/>
    <w:rsid w:val="00ED4DAB"/>
    <w:rsid w:val="00ED5E75"/>
    <w:rsid w:val="00F229E7"/>
    <w:rsid w:val="00F24E4B"/>
    <w:rsid w:val="00F2522C"/>
    <w:rsid w:val="00F37C47"/>
    <w:rsid w:val="00F42194"/>
    <w:rsid w:val="00F4728F"/>
    <w:rsid w:val="00F538F4"/>
    <w:rsid w:val="00F63954"/>
    <w:rsid w:val="00F7466C"/>
    <w:rsid w:val="00F836D2"/>
    <w:rsid w:val="00F94688"/>
    <w:rsid w:val="00FB03AD"/>
    <w:rsid w:val="00FE309D"/>
    <w:rsid w:val="00FE7C0A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0DB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A29A5"/>
  </w:style>
  <w:style w:type="paragraph" w:styleId="Heading1">
    <w:name w:val="heading 1"/>
    <w:basedOn w:val="Normal"/>
    <w:next w:val="Normal"/>
    <w:qFormat/>
    <w:rsid w:val="00DA29A5"/>
    <w:pPr>
      <w:keepNext/>
      <w:jc w:val="center"/>
      <w:outlineLvl w:val="0"/>
    </w:pPr>
    <w:rPr>
      <w:rFonts w:ascii="Tms Roman" w:hAnsi="Tms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A29A5"/>
    <w:pPr>
      <w:tabs>
        <w:tab w:val="left" w:pos="567"/>
      </w:tabs>
      <w:ind w:left="284" w:right="-1333" w:hanging="284"/>
    </w:pPr>
    <w:rPr>
      <w:rFonts w:ascii="Tms Roman" w:hAnsi="Tms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A4B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B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B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B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B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BF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67E94"/>
    <w:rPr>
      <w:b/>
      <w:bCs/>
    </w:rPr>
  </w:style>
  <w:style w:type="paragraph" w:styleId="Revision">
    <w:name w:val="Revision"/>
    <w:hidden/>
    <w:uiPriority w:val="99"/>
    <w:semiHidden/>
    <w:rsid w:val="00473521"/>
  </w:style>
  <w:style w:type="paragraph" w:styleId="BodyText2">
    <w:name w:val="Body Text 2"/>
    <w:basedOn w:val="Normal"/>
    <w:link w:val="BodyText2Char"/>
    <w:semiHidden/>
    <w:rsid w:val="00801B1B"/>
    <w:pPr>
      <w:spacing w:line="360" w:lineRule="auto"/>
      <w:jc w:val="both"/>
    </w:pPr>
    <w:rPr>
      <w:rFonts w:ascii="Arial" w:hAnsi="Arial" w:cs="Arial"/>
      <w:lang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01B1B"/>
    <w:rPr>
      <w:rFonts w:ascii="Arial" w:hAnsi="Arial" w:cs="Arial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C66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65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07C8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C24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3507A"/>
  </w:style>
  <w:style w:type="character" w:styleId="FollowedHyperlink">
    <w:name w:val="FollowedHyperlink"/>
    <w:basedOn w:val="DefaultParagraphFont"/>
    <w:uiPriority w:val="99"/>
    <w:semiHidden/>
    <w:unhideWhenUsed/>
    <w:rsid w:val="00C149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sciencedirect.com/journal/international-journal-of-human-computer-studies/vol/122/suppl/C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uxpajournal.org/all-issues/" TargetMode="External"/><Relationship Id="rId7" Type="http://schemas.openxmlformats.org/officeDocument/2006/relationships/hyperlink" Target="http://www.tandfonline.com/toc/hhci20/current" TargetMode="External"/><Relationship Id="rId8" Type="http://schemas.openxmlformats.org/officeDocument/2006/relationships/hyperlink" Target="http://www.tandfonline.com/toc/tbit20/current" TargetMode="External"/><Relationship Id="rId9" Type="http://schemas.openxmlformats.org/officeDocument/2006/relationships/hyperlink" Target="http://www.tandfonline.com/toc/terg20/current" TargetMode="External"/><Relationship Id="rId10" Type="http://schemas.openxmlformats.org/officeDocument/2006/relationships/hyperlink" Target="https://dl.acm.org/citation.cfm?id=3281299&amp;picked=pr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C3166-5B05-8644-B349-E9E07E0F0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538</Words>
  <Characters>3069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MIDDLE EAST TECHNICAL UNIVERSITY</vt:lpstr>
    </vt:vector>
  </TitlesOfParts>
  <Company>METU</Company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TECHNICAL UNIVERSITY</dc:title>
  <dc:subject/>
  <dc:creator>Faculty of Architecture</dc:creator>
  <cp:keywords/>
  <dc:description/>
  <cp:lastModifiedBy>Gülşen Töre Yargın</cp:lastModifiedBy>
  <cp:revision>5</cp:revision>
  <cp:lastPrinted>2009-09-10T07:46:00Z</cp:lastPrinted>
  <dcterms:created xsi:type="dcterms:W3CDTF">2018-10-07T20:39:00Z</dcterms:created>
  <dcterms:modified xsi:type="dcterms:W3CDTF">2018-10-10T08:55:00Z</dcterms:modified>
</cp:coreProperties>
</file>