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B3BB7C" w14:textId="77777777" w:rsidR="00C23444" w:rsidRPr="00EF7519" w:rsidRDefault="00856DB7" w:rsidP="00EF7519">
      <w:pPr>
        <w:pStyle w:val="Heading1"/>
      </w:pPr>
      <w:r w:rsidRPr="00EF7519">
        <w:t>Modeling UX Class notes Lecture 3</w:t>
      </w:r>
    </w:p>
    <w:p w14:paraId="6C2C6D9E" w14:textId="77777777" w:rsidR="00856DB7" w:rsidRPr="00856DB7" w:rsidRDefault="00856DB7"/>
    <w:p w14:paraId="7F7643FA" w14:textId="77777777" w:rsidR="00856DB7" w:rsidRPr="00856DB7" w:rsidRDefault="00856DB7">
      <w:r w:rsidRPr="00856DB7">
        <w:t>Means of Data collection</w:t>
      </w:r>
    </w:p>
    <w:p w14:paraId="771AB824" w14:textId="77777777" w:rsidR="00856DB7" w:rsidRPr="00856DB7" w:rsidRDefault="00856DB7"/>
    <w:p w14:paraId="571733B0" w14:textId="77777777" w:rsidR="00856DB7" w:rsidRPr="00856DB7" w:rsidRDefault="00856DB7">
      <w:r w:rsidRPr="00856DB7">
        <w:t>Survey</w:t>
      </w:r>
    </w:p>
    <w:p w14:paraId="3026D575" w14:textId="77777777" w:rsidR="00856DB7" w:rsidRPr="00856DB7" w:rsidRDefault="00856DB7">
      <w:r w:rsidRPr="00856DB7">
        <w:t>Interview</w:t>
      </w:r>
    </w:p>
    <w:p w14:paraId="5CD7C045" w14:textId="77777777" w:rsidR="00856DB7" w:rsidRPr="00856DB7" w:rsidRDefault="00856DB7">
      <w:r w:rsidRPr="00856DB7">
        <w:t>Observation</w:t>
      </w:r>
    </w:p>
    <w:p w14:paraId="5BF7FDF1" w14:textId="77777777" w:rsidR="00856DB7" w:rsidRPr="00856DB7" w:rsidRDefault="00856DB7">
      <w:r w:rsidRPr="00856DB7">
        <w:t>Diary</w:t>
      </w:r>
    </w:p>
    <w:p w14:paraId="53D5EF73" w14:textId="77777777" w:rsidR="00856DB7" w:rsidRPr="00856DB7" w:rsidRDefault="00856DB7">
      <w:r w:rsidRPr="00856DB7">
        <w:t>Workshop</w:t>
      </w:r>
    </w:p>
    <w:p w14:paraId="514FF401" w14:textId="77777777" w:rsidR="00856DB7" w:rsidRDefault="00856DB7">
      <w:r w:rsidRPr="00856DB7">
        <w:t>Expert evaluation</w:t>
      </w:r>
    </w:p>
    <w:p w14:paraId="0350B36B" w14:textId="77777777" w:rsidR="00856DB7" w:rsidRDefault="00856DB7"/>
    <w:p w14:paraId="49FFB64F" w14:textId="77777777" w:rsidR="00856DB7" w:rsidRDefault="00856DB7">
      <w:r>
        <w:t>We create a matrix – why, how, what type of info, when, where</w:t>
      </w:r>
    </w:p>
    <w:p w14:paraId="7201D582" w14:textId="77777777" w:rsidR="00856DB7" w:rsidRDefault="00856DB7"/>
    <w:p w14:paraId="4B68C0C8" w14:textId="77777777" w:rsidR="00856DB7" w:rsidRPr="00EF7519" w:rsidRDefault="00856DB7" w:rsidP="00EF7519">
      <w:pPr>
        <w:pStyle w:val="Heading2"/>
      </w:pPr>
      <w:r w:rsidRPr="00EF7519">
        <w:t>Survey</w:t>
      </w:r>
    </w:p>
    <w:p w14:paraId="0CB88982" w14:textId="77777777" w:rsidR="00856DB7" w:rsidRDefault="00856DB7">
      <w:r>
        <w:t xml:space="preserve">Self reported data collection </w:t>
      </w:r>
    </w:p>
    <w:p w14:paraId="1E7FF354" w14:textId="77777777" w:rsidR="00856DB7" w:rsidRDefault="00856DB7">
      <w:r>
        <w:t>Gather information from respondants</w:t>
      </w:r>
    </w:p>
    <w:p w14:paraId="2DA6B2B6" w14:textId="77777777" w:rsidR="00856DB7" w:rsidRDefault="00856DB7">
      <w:r>
        <w:t>Survey methods tools</w:t>
      </w:r>
    </w:p>
    <w:p w14:paraId="6F22B7BF" w14:textId="77777777" w:rsidR="00856DB7" w:rsidRDefault="00856DB7">
      <w:r>
        <w:t xml:space="preserve">Qualitative or quantitative </w:t>
      </w:r>
    </w:p>
    <w:p w14:paraId="21F00D1B" w14:textId="77777777" w:rsidR="00856DB7" w:rsidRDefault="00856DB7"/>
    <w:p w14:paraId="11337BE2" w14:textId="77777777" w:rsidR="00856DB7" w:rsidRDefault="00856DB7"/>
    <w:p w14:paraId="7F2453FB" w14:textId="77777777" w:rsidR="00856DB7" w:rsidRDefault="00856DB7" w:rsidP="00856DB7">
      <w:pPr>
        <w:pStyle w:val="Heading3"/>
      </w:pPr>
      <w:r>
        <w:t>Scaling techniques – measure something</w:t>
      </w:r>
    </w:p>
    <w:p w14:paraId="2FB6BDF2" w14:textId="77777777" w:rsidR="00856DB7" w:rsidRDefault="00856DB7">
      <w:r w:rsidRPr="00EF7519">
        <w:rPr>
          <w:rStyle w:val="Heading4Char"/>
        </w:rPr>
        <w:t>Paired comparison:</w:t>
      </w:r>
      <w:r>
        <w:t xml:space="preserve"> Apple orange comparison. Compare two products</w:t>
      </w:r>
    </w:p>
    <w:p w14:paraId="10A1A6D6" w14:textId="77777777" w:rsidR="00856DB7" w:rsidRDefault="00856DB7">
      <w:r>
        <w:t>It does not give real value, it gives comparison</w:t>
      </w:r>
    </w:p>
    <w:p w14:paraId="248A22E1" w14:textId="77777777" w:rsidR="00856DB7" w:rsidRDefault="00856DB7"/>
    <w:p w14:paraId="6268E1FC" w14:textId="77777777" w:rsidR="00856DB7" w:rsidRDefault="00856DB7" w:rsidP="00EF7519">
      <w:pPr>
        <w:pStyle w:val="Heading4"/>
      </w:pPr>
      <w:r>
        <w:t xml:space="preserve">Rank ordering: </w:t>
      </w:r>
    </w:p>
    <w:p w14:paraId="6CB26EFD" w14:textId="77777777" w:rsidR="00856DB7" w:rsidRDefault="00856DB7" w:rsidP="00856DB7"/>
    <w:p w14:paraId="1458D613" w14:textId="7691AB48" w:rsidR="00856DB7" w:rsidRDefault="00856DB7" w:rsidP="00856DB7">
      <w:r w:rsidRPr="00BC51D7">
        <w:rPr>
          <w:rStyle w:val="Heading4Char"/>
        </w:rPr>
        <w:t>Constant sum:</w:t>
      </w:r>
      <w:r>
        <w:t xml:space="preserve"> not compare products but product attributes ( 100 para veriyorsun ve dagıtmasını istiyorsun)</w:t>
      </w:r>
      <w:r w:rsidR="00BC51D7">
        <w:t xml:space="preserve"> -</w:t>
      </w:r>
      <w:r>
        <w:t xml:space="preserve"> cognitively more demanding</w:t>
      </w:r>
      <w:r w:rsidR="00B26A90">
        <w:t>.</w:t>
      </w:r>
      <w:bookmarkStart w:id="0" w:name="_GoBack"/>
      <w:bookmarkEnd w:id="0"/>
    </w:p>
    <w:p w14:paraId="2F195B9D" w14:textId="77777777" w:rsidR="00BC51D7" w:rsidRDefault="00BC51D7" w:rsidP="00856DB7"/>
    <w:p w14:paraId="7ADC5F29" w14:textId="77777777" w:rsidR="00BC51D7" w:rsidRDefault="00BC51D7" w:rsidP="00856DB7">
      <w:r w:rsidRPr="00EF7519">
        <w:rPr>
          <w:rStyle w:val="Heading4Char"/>
        </w:rPr>
        <w:t>Likert scale:</w:t>
      </w:r>
      <w:r>
        <w:t xml:space="preserve"> non-comperative scaling technique. Degree of agreement or disagreement. Quick easy inexpensive method. Measuring attitutes. Divison is hypothetical changes from perception. Good attitude statements take time to construct.</w:t>
      </w:r>
    </w:p>
    <w:p w14:paraId="733BB2E2" w14:textId="77777777" w:rsidR="00BC51D7" w:rsidRDefault="00BC51D7" w:rsidP="00856DB7"/>
    <w:p w14:paraId="544A8634" w14:textId="77777777" w:rsidR="00BC51D7" w:rsidRDefault="00BC51D7" w:rsidP="00856DB7">
      <w:r w:rsidRPr="00EF7519">
        <w:rPr>
          <w:rStyle w:val="Heading4Char"/>
        </w:rPr>
        <w:t>Semantic differential:</w:t>
      </w:r>
      <w:r>
        <w:t xml:space="preserve"> 7 points – one end positive – one negative end. Language difference is important cultural effects.</w:t>
      </w:r>
    </w:p>
    <w:p w14:paraId="4A0B6DB4" w14:textId="77777777" w:rsidR="00BC51D7" w:rsidRDefault="00BC51D7" w:rsidP="00856DB7"/>
    <w:p w14:paraId="337C730D" w14:textId="77777777" w:rsidR="00BC51D7" w:rsidRDefault="00BC51D7" w:rsidP="00EF7519">
      <w:pPr>
        <w:pStyle w:val="Heading3"/>
      </w:pPr>
      <w:r>
        <w:t>Specialized survey techniques</w:t>
      </w:r>
    </w:p>
    <w:p w14:paraId="48567956" w14:textId="77777777" w:rsidR="00BC51D7" w:rsidRDefault="00BC51D7" w:rsidP="00856DB7"/>
    <w:p w14:paraId="3879BA40" w14:textId="77777777" w:rsidR="00BC51D7" w:rsidRDefault="00BC51D7" w:rsidP="00856DB7">
      <w:r w:rsidRPr="00EF7519">
        <w:rPr>
          <w:rStyle w:val="Heading4Char"/>
        </w:rPr>
        <w:t>Importance satisfaction analysis:</w:t>
      </w:r>
      <w:r>
        <w:t xml:space="preserve"> how important is this feature? How well the product perform? 2 by 2</w:t>
      </w:r>
    </w:p>
    <w:p w14:paraId="30EAF335" w14:textId="77777777" w:rsidR="00BC51D7" w:rsidRDefault="00BC51D7" w:rsidP="00856DB7"/>
    <w:p w14:paraId="4080F672" w14:textId="77777777" w:rsidR="00BC51D7" w:rsidRDefault="00BC51D7" w:rsidP="00856DB7"/>
    <w:p w14:paraId="2E7B441D" w14:textId="77777777" w:rsidR="00BC51D7" w:rsidRDefault="00BC51D7" w:rsidP="00856DB7"/>
    <w:p w14:paraId="49F0D810" w14:textId="77777777" w:rsidR="00BC51D7" w:rsidRDefault="00BC51D7" w:rsidP="00856DB7">
      <w:r w:rsidRPr="00EF7519">
        <w:rPr>
          <w:rStyle w:val="Heading4Char"/>
        </w:rPr>
        <w:t>The love letter and the breakup letter:</w:t>
      </w:r>
      <w:r>
        <w:t xml:space="preserve"> Open ended survey technique in the form of a personal letter written to a product to reveal insights. Easy to prepare hard to analyze</w:t>
      </w:r>
    </w:p>
    <w:p w14:paraId="379DBB40" w14:textId="77777777" w:rsidR="00BC51D7" w:rsidRDefault="00BC51D7" w:rsidP="00856DB7"/>
    <w:p w14:paraId="39254D22" w14:textId="77777777" w:rsidR="00BC51D7" w:rsidRDefault="00BC51D7" w:rsidP="00EF7519">
      <w:pPr>
        <w:pStyle w:val="Heading3"/>
      </w:pPr>
      <w:r>
        <w:t xml:space="preserve">Specialized scales </w:t>
      </w:r>
    </w:p>
    <w:p w14:paraId="670CE4BF" w14:textId="77777777" w:rsidR="00BC51D7" w:rsidRDefault="00BC51D7" w:rsidP="00856DB7">
      <w:r w:rsidRPr="00EF7519">
        <w:rPr>
          <w:rStyle w:val="Heading4Char"/>
        </w:rPr>
        <w:t>Self assessment manikin:</w:t>
      </w:r>
      <w:r>
        <w:t xml:space="preserve"> popular in 90s. emotion assessment tools. </w:t>
      </w:r>
    </w:p>
    <w:p w14:paraId="74B05397" w14:textId="77777777" w:rsidR="00BC51D7" w:rsidRDefault="00BC51D7" w:rsidP="00856DB7">
      <w:r>
        <w:t>PrEmo: 14 emotions non verbal. Can be used as a part of internet surveys interviews. Useful tool to elicit emotions hard to express verbally.</w:t>
      </w:r>
    </w:p>
    <w:p w14:paraId="2B83D0C0" w14:textId="77777777" w:rsidR="00B875B7" w:rsidRDefault="00B875B7" w:rsidP="00856DB7"/>
    <w:p w14:paraId="7AEC2A31" w14:textId="77777777" w:rsidR="00B875B7" w:rsidRDefault="00B875B7" w:rsidP="00EF7519">
      <w:pPr>
        <w:pStyle w:val="Heading3"/>
      </w:pPr>
      <w:r>
        <w:t>Product evaluation</w:t>
      </w:r>
    </w:p>
    <w:p w14:paraId="511B8ED7" w14:textId="77777777" w:rsidR="00B875B7" w:rsidRDefault="00B875B7" w:rsidP="00856DB7">
      <w:r w:rsidRPr="00EF7519">
        <w:rPr>
          <w:rStyle w:val="Heading4Char"/>
        </w:rPr>
        <w:t>Attrakdiff:</w:t>
      </w:r>
      <w:r>
        <w:t xml:space="preserve"> semantic differential. Hedonic and pragmatic needs.</w:t>
      </w:r>
    </w:p>
    <w:p w14:paraId="29439D75" w14:textId="77777777" w:rsidR="00B875B7" w:rsidRDefault="00B875B7" w:rsidP="00856DB7">
      <w:r>
        <w:t>Fun toolkit: specialized for children: measuring fun. Fun sorter: comparing 2 games,, fun easy to play 2by2.</w:t>
      </w:r>
    </w:p>
    <w:p w14:paraId="21FC52B2" w14:textId="77777777" w:rsidR="00B875B7" w:rsidRDefault="00B875B7" w:rsidP="00856DB7"/>
    <w:p w14:paraId="67FD2B30" w14:textId="77777777" w:rsidR="00B875B7" w:rsidRDefault="00B875B7" w:rsidP="00EF7519">
      <w:pPr>
        <w:pStyle w:val="Heading3"/>
      </w:pPr>
      <w:r>
        <w:t>Attitude scales</w:t>
      </w:r>
    </w:p>
    <w:p w14:paraId="766EB6F0" w14:textId="77777777" w:rsidR="00B875B7" w:rsidRDefault="00B875B7" w:rsidP="00856DB7"/>
    <w:p w14:paraId="106D019D" w14:textId="77777777" w:rsidR="00B875B7" w:rsidRDefault="00B875B7" w:rsidP="00856DB7">
      <w:r w:rsidRPr="00EF7519">
        <w:rPr>
          <w:rStyle w:val="Heading4Char"/>
        </w:rPr>
        <w:t>Technology readiness index:</w:t>
      </w:r>
      <w:r>
        <w:t xml:space="preserve"> measures readiness of people to embrace new technologies. Adapted and validated Turkish version </w:t>
      </w:r>
      <w:r w:rsidR="00021799">
        <w:t>available</w:t>
      </w:r>
    </w:p>
    <w:p w14:paraId="40E39138" w14:textId="77777777" w:rsidR="00021799" w:rsidRDefault="00021799" w:rsidP="00856DB7"/>
    <w:p w14:paraId="7546D91F" w14:textId="77777777" w:rsidR="00021799" w:rsidRDefault="00021799" w:rsidP="00856DB7"/>
    <w:p w14:paraId="3A047AEA" w14:textId="77777777" w:rsidR="00021799" w:rsidRDefault="00021799" w:rsidP="00EF7519">
      <w:pPr>
        <w:pStyle w:val="Heading2"/>
      </w:pPr>
      <w:r>
        <w:t>INTERVIEW TECHNIQUES</w:t>
      </w:r>
    </w:p>
    <w:p w14:paraId="58EC3833" w14:textId="77777777" w:rsidR="00132485" w:rsidRDefault="00132485" w:rsidP="00856DB7"/>
    <w:p w14:paraId="7934EA85" w14:textId="77777777" w:rsidR="00132485" w:rsidRDefault="00132485" w:rsidP="00856DB7">
      <w:r>
        <w:t xml:space="preserve">Person to person contact. </w:t>
      </w:r>
    </w:p>
    <w:p w14:paraId="7E15E307" w14:textId="77777777" w:rsidR="00132485" w:rsidRDefault="00132485" w:rsidP="00856DB7"/>
    <w:p w14:paraId="28B38758" w14:textId="77777777" w:rsidR="00132485" w:rsidRDefault="00132485" w:rsidP="00856DB7">
      <w:r>
        <w:t>Unstandardized:</w:t>
      </w:r>
    </w:p>
    <w:p w14:paraId="0A5C01EE" w14:textId="77777777" w:rsidR="00132485" w:rsidRDefault="00132485" w:rsidP="00856DB7">
      <w:r>
        <w:t xml:space="preserve">Semi-structured: some questions ready, 1 by 1, you can change order if needed. </w:t>
      </w:r>
    </w:p>
    <w:p w14:paraId="06C2BB77" w14:textId="77777777" w:rsidR="00132485" w:rsidRDefault="00132485" w:rsidP="00856DB7">
      <w:r>
        <w:t>Structured: schedule is used, standardized interview.</w:t>
      </w:r>
    </w:p>
    <w:p w14:paraId="779E79F3" w14:textId="77777777" w:rsidR="00132485" w:rsidRDefault="00132485" w:rsidP="00856DB7"/>
    <w:p w14:paraId="15B9688D" w14:textId="77777777" w:rsidR="00132485" w:rsidRDefault="00132485" w:rsidP="00856DB7">
      <w:r w:rsidRPr="00E536FA">
        <w:rPr>
          <w:rStyle w:val="Heading3Char"/>
        </w:rPr>
        <w:t>Repertory grid technique:</w:t>
      </w:r>
      <w:r w:rsidRPr="004B2508">
        <w:rPr>
          <w:b/>
        </w:rPr>
        <w:t xml:space="preserve"> </w:t>
      </w:r>
      <w:r>
        <w:t>personal construct theory</w:t>
      </w:r>
      <w:r w:rsidR="004B2508">
        <w:t>.</w:t>
      </w:r>
    </w:p>
    <w:p w14:paraId="04EC93B6" w14:textId="77777777" w:rsidR="004B2508" w:rsidRDefault="004B2508" w:rsidP="00856DB7">
      <w:r>
        <w:t>Set of products- put three of the product in front of users. And ask which 2 of them different to other. What is ugly? Bipolar scale. Once construct ları soyletip sonra onları rate ettiriyorsun.</w:t>
      </w:r>
    </w:p>
    <w:p w14:paraId="02EB6039" w14:textId="77777777" w:rsidR="004B2508" w:rsidRDefault="004B2508" w:rsidP="00856DB7"/>
    <w:p w14:paraId="1AD7198A" w14:textId="77777777" w:rsidR="004B2508" w:rsidRDefault="004B2508" w:rsidP="00856DB7">
      <w:r w:rsidRPr="00E536FA">
        <w:rPr>
          <w:rStyle w:val="Heading3Char"/>
        </w:rPr>
        <w:t>Laddering technique:</w:t>
      </w:r>
      <w:r>
        <w:t xml:space="preserve"> emerged in marketing research. Personal values. Attributes (blackness) &lt;&gt; consequences (does not show the dirt) &lt;&gt; Values (feel more clean)</w:t>
      </w:r>
    </w:p>
    <w:p w14:paraId="48FB8AC4" w14:textId="77777777" w:rsidR="004B2508" w:rsidRDefault="004B2508" w:rsidP="00856DB7">
      <w:r>
        <w:t>Sweed – bad for teeth – unhealthy</w:t>
      </w:r>
    </w:p>
    <w:p w14:paraId="7507648E" w14:textId="77777777" w:rsidR="004B2508" w:rsidRDefault="004B2508" w:rsidP="00856DB7">
      <w:r>
        <w:t>Sweet – put on weifgy – feel unattractive – self esteem</w:t>
      </w:r>
    </w:p>
    <w:p w14:paraId="37A9963F" w14:textId="77777777" w:rsidR="004B2508" w:rsidRDefault="004B2508" w:rsidP="00856DB7">
      <w:r>
        <w:t>1-Ask for attribiutes of the product</w:t>
      </w:r>
    </w:p>
    <w:p w14:paraId="7FF5AFB2" w14:textId="77777777" w:rsidR="004B2508" w:rsidRDefault="004B2508" w:rsidP="00856DB7">
      <w:r>
        <w:t>2- Ask why</w:t>
      </w:r>
    </w:p>
    <w:p w14:paraId="0F624471" w14:textId="77777777" w:rsidR="004B2508" w:rsidRDefault="004B2508" w:rsidP="00856DB7">
      <w:r>
        <w:t>Ladering can also be done sideways.</w:t>
      </w:r>
    </w:p>
    <w:p w14:paraId="47E8516E" w14:textId="77777777" w:rsidR="004B2508" w:rsidRDefault="004B2508" w:rsidP="00856DB7"/>
    <w:p w14:paraId="3688D383" w14:textId="77777777" w:rsidR="00D03C87" w:rsidRDefault="004B2508" w:rsidP="00856DB7">
      <w:r w:rsidRPr="00E536FA">
        <w:rPr>
          <w:rStyle w:val="Heading3Char"/>
        </w:rPr>
        <w:t>Cognitive mapping:</w:t>
      </w:r>
      <w:r>
        <w:t xml:space="preserve"> you can map with the interviewee together. </w:t>
      </w:r>
      <w:r w:rsidR="00D03C87">
        <w:t xml:space="preserve">Analysis structure. A medium for brainstorming. Representation tool for illustratin mental model. Try to show similarities and differences. </w:t>
      </w:r>
    </w:p>
    <w:p w14:paraId="3A27074E" w14:textId="77777777" w:rsidR="00D03C87" w:rsidRDefault="00D03C87" w:rsidP="00856DB7"/>
    <w:p w14:paraId="06501674" w14:textId="77777777" w:rsidR="00D03C87" w:rsidRDefault="00D03C87" w:rsidP="00856DB7">
      <w:r w:rsidRPr="00E536FA">
        <w:rPr>
          <w:rStyle w:val="Heading3Char"/>
        </w:rPr>
        <w:t>Focus groups:</w:t>
      </w:r>
      <w:r>
        <w:t xml:space="preserve"> Moderator provides a comfortable environment. This is only for expletory not conclusive. Explore the topic if you don’t have enough info on topic. Then you can design your survey for example. If someone leads the group the evaluation is not realible. </w:t>
      </w:r>
    </w:p>
    <w:p w14:paraId="497A0ED2" w14:textId="77777777" w:rsidR="00D03C87" w:rsidRDefault="00D03C87" w:rsidP="00856DB7"/>
    <w:p w14:paraId="6A976E58" w14:textId="77777777" w:rsidR="00D03C87" w:rsidRDefault="00D03C87" w:rsidP="00856DB7">
      <w:r w:rsidRPr="00E536FA">
        <w:rPr>
          <w:rStyle w:val="Heading3Char"/>
        </w:rPr>
        <w:t>Mind Mapping:</w:t>
      </w:r>
      <w:r>
        <w:t xml:space="preserve"> Not a way of interviewing. You can use this tool to initiate discussion. It is a tool to visually think about the subject. 1 identify a focus question to serve as a central team- 2- start drawing extensions </w:t>
      </w:r>
    </w:p>
    <w:p w14:paraId="4E7120ED" w14:textId="77777777" w:rsidR="00D03C87" w:rsidRDefault="00D03C87" w:rsidP="00856DB7"/>
    <w:p w14:paraId="650900B5" w14:textId="77777777" w:rsidR="00D03C87" w:rsidRDefault="00D03C87" w:rsidP="00856DB7">
      <w:r w:rsidRPr="00E536FA">
        <w:rPr>
          <w:rStyle w:val="Heading3Char"/>
        </w:rPr>
        <w:t>Mental Models (indi young’s):</w:t>
      </w:r>
      <w:r>
        <w:t xml:space="preserve"> Analysis . behaviors beliefs and emotions. </w:t>
      </w:r>
    </w:p>
    <w:p w14:paraId="256D0D14" w14:textId="77777777" w:rsidR="004B2508" w:rsidRDefault="004B2508" w:rsidP="00856DB7"/>
    <w:p w14:paraId="639B6C44" w14:textId="77777777" w:rsidR="00D03C87" w:rsidRDefault="00D03C87" w:rsidP="00856DB7">
      <w:r w:rsidRPr="00E536FA">
        <w:rPr>
          <w:rStyle w:val="Heading3Char"/>
        </w:rPr>
        <w:t>UX curve:</w:t>
      </w:r>
      <w:r>
        <w:t xml:space="preserve"> talk about your experience earliest phase as possible. Before purchasing. Negative positive to time. 2by2. Identify key points so you can ask further why they are important.</w:t>
      </w:r>
    </w:p>
    <w:p w14:paraId="5C9548CA" w14:textId="77777777" w:rsidR="00D03C87" w:rsidRDefault="00D03C87" w:rsidP="00856DB7"/>
    <w:p w14:paraId="66165049" w14:textId="77777777" w:rsidR="00D03C87" w:rsidRDefault="00D03C87" w:rsidP="00856DB7">
      <w:r w:rsidRPr="00E536FA">
        <w:rPr>
          <w:rStyle w:val="Heading3Char"/>
        </w:rPr>
        <w:t>Think-aloud protocol:</w:t>
      </w:r>
      <w:r>
        <w:t xml:space="preserve"> Common in usability studies. Users verbalize what they are doing. Can be done simultaneously or at the end. </w:t>
      </w:r>
    </w:p>
    <w:p w14:paraId="0112F7BC" w14:textId="77777777" w:rsidR="00D03C87" w:rsidRDefault="00D03C87" w:rsidP="00856DB7"/>
    <w:p w14:paraId="4FB69A66" w14:textId="77777777" w:rsidR="00D03C87" w:rsidRDefault="00D03C87" w:rsidP="00856DB7"/>
    <w:p w14:paraId="2B4E1040" w14:textId="222E7D51" w:rsidR="00D03C87" w:rsidRDefault="00E536FA" w:rsidP="00E536FA">
      <w:pPr>
        <w:pStyle w:val="Heading2"/>
      </w:pPr>
      <w:r>
        <w:t>Observation Techniques</w:t>
      </w:r>
    </w:p>
    <w:p w14:paraId="6CD23A58" w14:textId="77777777" w:rsidR="00D03C87" w:rsidRDefault="00D03C87" w:rsidP="00856DB7"/>
    <w:p w14:paraId="58152CAA" w14:textId="77777777" w:rsidR="00D03C87" w:rsidRPr="00856DB7" w:rsidRDefault="00D03C87" w:rsidP="00856DB7"/>
    <w:sectPr w:rsidR="00D03C87" w:rsidRPr="00856DB7" w:rsidSect="00E642D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6F620" w14:textId="77777777" w:rsidR="00753A6D" w:rsidRDefault="00753A6D" w:rsidP="00856DB7">
      <w:r>
        <w:separator/>
      </w:r>
    </w:p>
  </w:endnote>
  <w:endnote w:type="continuationSeparator" w:id="0">
    <w:p w14:paraId="686C9476" w14:textId="77777777" w:rsidR="00753A6D" w:rsidRDefault="00753A6D" w:rsidP="0085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7534C7" w14:textId="77777777" w:rsidR="00753A6D" w:rsidRDefault="00753A6D" w:rsidP="00856DB7">
      <w:r>
        <w:separator/>
      </w:r>
    </w:p>
  </w:footnote>
  <w:footnote w:type="continuationSeparator" w:id="0">
    <w:p w14:paraId="4184BC8E" w14:textId="77777777" w:rsidR="00753A6D" w:rsidRDefault="00753A6D" w:rsidP="00856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CAFBF" w14:textId="77777777" w:rsidR="00856DB7" w:rsidRPr="00856DB7" w:rsidRDefault="00856DB7" w:rsidP="00856DB7">
    <w:pPr>
      <w:pStyle w:val="Header"/>
    </w:pPr>
    <w:r>
      <w:t>Monday, October 15, 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B7"/>
    <w:rsid w:val="00021799"/>
    <w:rsid w:val="00132485"/>
    <w:rsid w:val="004B2508"/>
    <w:rsid w:val="00753A6D"/>
    <w:rsid w:val="00856DB7"/>
    <w:rsid w:val="008D799A"/>
    <w:rsid w:val="00B26A90"/>
    <w:rsid w:val="00B875B7"/>
    <w:rsid w:val="00BC51D7"/>
    <w:rsid w:val="00C23444"/>
    <w:rsid w:val="00D03C87"/>
    <w:rsid w:val="00E536FA"/>
    <w:rsid w:val="00E642DC"/>
    <w:rsid w:val="00EF7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39D0F4"/>
  <w15:chartTrackingRefBased/>
  <w15:docId w15:val="{26653AB0-F5E0-044B-8512-B2A8F4EC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5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6DB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6D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56DB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DB7"/>
    <w:pPr>
      <w:tabs>
        <w:tab w:val="center" w:pos="4680"/>
        <w:tab w:val="right" w:pos="9360"/>
      </w:tabs>
    </w:pPr>
  </w:style>
  <w:style w:type="character" w:customStyle="1" w:styleId="HeaderChar">
    <w:name w:val="Header Char"/>
    <w:basedOn w:val="DefaultParagraphFont"/>
    <w:link w:val="Header"/>
    <w:uiPriority w:val="99"/>
    <w:rsid w:val="00856DB7"/>
  </w:style>
  <w:style w:type="paragraph" w:styleId="Footer">
    <w:name w:val="footer"/>
    <w:basedOn w:val="Normal"/>
    <w:link w:val="FooterChar"/>
    <w:uiPriority w:val="99"/>
    <w:unhideWhenUsed/>
    <w:rsid w:val="00856DB7"/>
    <w:pPr>
      <w:tabs>
        <w:tab w:val="center" w:pos="4680"/>
        <w:tab w:val="right" w:pos="9360"/>
      </w:tabs>
    </w:pPr>
  </w:style>
  <w:style w:type="character" w:customStyle="1" w:styleId="FooterChar">
    <w:name w:val="Footer Char"/>
    <w:basedOn w:val="DefaultParagraphFont"/>
    <w:link w:val="Footer"/>
    <w:uiPriority w:val="99"/>
    <w:rsid w:val="00856DB7"/>
  </w:style>
  <w:style w:type="paragraph" w:styleId="Title">
    <w:name w:val="Title"/>
    <w:basedOn w:val="Normal"/>
    <w:next w:val="Normal"/>
    <w:link w:val="TitleChar"/>
    <w:uiPriority w:val="10"/>
    <w:qFormat/>
    <w:rsid w:val="00856DB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DB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6D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56DB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856DB7"/>
    <w:rPr>
      <w:rFonts w:asciiTheme="majorHAnsi" w:eastAsiaTheme="majorEastAsia" w:hAnsiTheme="majorHAnsi" w:cstheme="majorBidi"/>
      <w:i/>
      <w:iCs/>
      <w:color w:val="2F5496" w:themeColor="accent1" w:themeShade="BF"/>
    </w:rPr>
  </w:style>
  <w:style w:type="paragraph" w:styleId="NoSpacing">
    <w:name w:val="No Spacing"/>
    <w:uiPriority w:val="1"/>
    <w:qFormat/>
    <w:rsid w:val="00856DB7"/>
  </w:style>
  <w:style w:type="character" w:customStyle="1" w:styleId="Heading1Char">
    <w:name w:val="Heading 1 Char"/>
    <w:basedOn w:val="DefaultParagraphFont"/>
    <w:link w:val="Heading1"/>
    <w:uiPriority w:val="9"/>
    <w:rsid w:val="00EF751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Caner Samut</dc:creator>
  <cp:keywords/>
  <dc:description/>
  <cp:lastModifiedBy>Caner Samut</cp:lastModifiedBy>
  <cp:revision>14</cp:revision>
  <dcterms:created xsi:type="dcterms:W3CDTF">2018-10-15T06:46:00Z</dcterms:created>
  <dcterms:modified xsi:type="dcterms:W3CDTF">2018-10-15T07:49:00Z</dcterms:modified>
</cp:coreProperties>
</file>