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56"/>
        </w:rPr>
        <w:t>PROJECT MASTER GUIDE</w:t>
      </w:r>
    </w:p>
    <w:p>
      <w:pPr>
        <w:jc w:val="center"/>
      </w:pPr>
      <w:r>
        <w:rPr>
          <w:color w:val="EF5A2A"/>
          <w:sz w:val="26"/>
        </w:rPr>
        <w:t>Finance × Animal Behavior — Animated YouTube Documentary Series</w:t>
      </w:r>
    </w:p>
    <w:p>
      <w:pPr>
        <w:jc w:val="center"/>
      </w:pPr>
      <w:r>
        <w:rPr>
          <w:i/>
          <w:sz w:val="20"/>
        </w:rPr>
        <w:t>The single, complete reference for the project. Upload to the Claude Projects section. When a spreadsheet row is named, follow this guide end-to-end.</w:t>
      </w:r>
    </w:p>
    <w:p/>
    <w:p>
      <w:pPr>
        <w:pStyle w:val="Heading1"/>
      </w:pPr>
      <w:r>
        <w:t>1. The Project at a Glance</w:t>
      </w:r>
    </w:p>
    <w:p>
      <w:r>
        <w:rPr>
          <w:i w:val="0"/>
          <w:sz w:val="21"/>
        </w:rPr>
        <w:t>A YouTube documentary series that explains difficult finance concepts by paralleling them to specific animal behaviors. Each episode is built from ONE row of the file finance_animal_behavior_matches.xlsx.</w:t>
      </w:r>
    </w:p>
    <w:p>
      <w:r>
        <w:rPr>
          <w:i w:val="0"/>
          <w:sz w:val="21"/>
        </w:rPr>
        <w:t>The pipeline for every episode:</w:t>
      </w:r>
    </w:p>
    <w:p>
      <w:pPr>
        <w:pStyle w:val="ListNumber"/>
      </w:pPr>
      <w:r>
        <w:rPr>
          <w:sz w:val="21"/>
        </w:rPr>
        <w:t>Pick a row (a finance concept + its animal-behavior match).</w:t>
      </w:r>
    </w:p>
    <w:p>
      <w:pPr>
        <w:pStyle w:val="ListNumber"/>
      </w:pPr>
      <w:r>
        <w:rPr>
          <w:sz w:val="21"/>
        </w:rPr>
        <w:t>Write the narration script (benefit-led hook + retention arc).</w:t>
      </w:r>
    </w:p>
    <w:p>
      <w:pPr>
        <w:pStyle w:val="ListNumber"/>
      </w:pPr>
      <w:r>
        <w:rPr>
          <w:sz w:val="21"/>
        </w:rPr>
        <w:t>Break it into a timed SHOT LIST — a new on-screen visual every 3–5 seconds.</w:t>
      </w:r>
    </w:p>
    <w:p>
      <w:pPr>
        <w:pStyle w:val="ListNumber"/>
      </w:pPr>
      <w:r>
        <w:rPr>
          <w:sz w:val="21"/>
        </w:rPr>
        <w:t>Produce a HIGGSFIELD PROMPT PACK — paste-ready prompts that generate every ELEMENT in the fixed style.</w:t>
      </w:r>
    </w:p>
    <w:p>
      <w:pPr>
        <w:pStyle w:val="ListNumber"/>
      </w:pPr>
      <w:r>
        <w:rPr>
          <w:sz w:val="21"/>
        </w:rPr>
        <w:t>Generate each frame's elements as separate TRANSPARENT PNGs (Higgsfield + background removal), named per frame.</w:t>
      </w:r>
    </w:p>
    <w:p>
      <w:pPr>
        <w:pStyle w:val="ListNumber"/>
      </w:pPr>
      <w:r>
        <w:rPr>
          <w:sz w:val="21"/>
        </w:rPr>
        <w:t>Assemble in VideoScribe: the animated hand DRAWS each element on, frame by frame; add VO + captions, then publish.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EFD6"/>
          </w:tcPr>
          <w:p>
            <w:r/>
            <w:r>
              <w:rPr>
                <w:b/>
                <w:color w:val="8A4B16"/>
                <w:sz w:val="20"/>
              </w:rPr>
              <w:t>TWO THINGS NEVER CHANGE BETWEEN EPISODES: the VISUAL STYLE (Section 4) and the SCRIPT/HOOK FORMULA (Section 3). Only the content — the concept and the animal — changes. Consistency is the brand.</w:t>
            </w:r>
          </w:p>
        </w:tc>
      </w:tr>
    </w:tbl>
    <w:p/>
    <w:p>
      <w:pPr>
        <w:pStyle w:val="ListBullet"/>
      </w:pPr>
      <w:r>
        <w:rPr>
          <w:sz w:val="21"/>
        </w:rPr>
        <w:t>Target runtime: 10–15 minutes (default ~12).  Cadence: a visual change every 3–5 seconds.</w:t>
      </w:r>
    </w:p>
    <w:p>
      <w:pPr>
        <w:pStyle w:val="ListBullet"/>
      </w:pPr>
      <w:r>
        <w:rPr>
          <w:sz w:val="21"/>
        </w:rPr>
        <w:t>A 10–15 min episode = ~150–300 frames; each frame = several isolated element PNGs drawn on in sequence.</w:t>
      </w:r>
    </w:p>
    <w:p>
      <w:pPr>
        <w:pStyle w:val="ListBullet"/>
      </w:pPr>
      <w:r>
        <w:rPr>
          <w:sz w:val="21"/>
        </w:rPr>
        <w:t>Primary image model: Seedream 4.5.  Assembly + motion: VideoScribe animated hand-reveal.</w:t>
      </w:r>
    </w:p>
    <w:p>
      <w:pPr>
        <w:pStyle w:val="Heading1"/>
      </w:pPr>
      <w:r>
        <w:t>2. Project Assets &amp;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color="auto" w:fill="1F4E5F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5760"/>
            <w:shd w:val="clear" w:color="auto" w:fill="1F4E5F"/>
          </w:tcPr>
          <w:p>
            <w:r/>
            <w:r>
              <w:rPr>
                <w:b/>
                <w:color w:val="FFFFFF"/>
                <w:sz w:val="18"/>
              </w:rPr>
              <w:t>What it is / how it's used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finance_animal_behavior_matches.xlsx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INPUT. 100 granular finance concepts, each with 2 rated animal matches + script-ready behavior descriptions. One row = one episode. Default to the higher-rated match.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finance_concepts_for_animation.xlsx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source list of 100 granular finance concepts (reference).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PROJECT_MASTER_GUIDE.docx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THIS document — the complete project guide.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style reference image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approved cartoon look (bright children's-book clip-art) — see Section 4.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VideoScribe (Sparkol)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THE ASSEMBLY TOOL. The animated hand draws each element PNG onto a 16:9 canvas, frame by frame, to build the video (see the VideoScribe Assembly section).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EP07_risk-pooling_vampire-bat/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 complete worked demo episode (shot list + prompt pack) to copy as a template.</w:t>
            </w:r>
          </w:p>
        </w:tc>
      </w:tr>
    </w:tbl>
    <w:p/>
    <w:p>
      <w:r>
        <w:rPr>
          <w:i w:val="0"/>
          <w:sz w:val="21"/>
        </w:rPr>
        <w:t>Reading a row: use the Category, Granular Concept, and The Specific Finance Aspect to know exactly what to teach; use the chosen Animal Match's description as the factual basis. If a match is flagged below 75% or 'debated', lean into the 'where the analogy breaks down' beat rather than overstating it.</w:t>
      </w:r>
    </w:p>
    <w:p>
      <w:pPr>
        <w:pStyle w:val="Heading1"/>
      </w:pPr>
      <w:r>
        <w:t>3. Creative Principles — Script &amp; Hook (fixed every episode)</w:t>
      </w:r>
    </w:p>
    <w:p>
      <w:pPr>
        <w:pStyle w:val="Heading2"/>
      </w:pPr>
      <w:r>
        <w:t>3a. The Hook (first ~10–15 seconds)</w:t>
      </w:r>
    </w:p>
    <w:p>
      <w:r>
        <w:rPr>
          <w:i w:val="0"/>
          <w:sz w:val="21"/>
        </w:rPr>
        <w:t>ALWAYS create suspense around the personal BENEFIT of knowing the lesson — framed as an intriguing question or 'what if'. Do NOT open by naming the concept; open with the payoff and the mystery.</w:t>
      </w:r>
    </w:p>
    <w:p>
      <w:r>
        <w:rPr>
          <w:b/>
          <w:color w:val="1F4E5F"/>
          <w:sz w:val="19"/>
        </w:rPr>
        <w:t>HOOK EXAMPLES (benefit-led):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Avoid herd behavior → "How do the people who spot the next big thing always see it first? The answer is hiding in how one bird breaks from the flock..."</w:t>
              <w:br/>
              <w:t>Risk pooling → "What if one bad month could never wipe you out — no matter how unlucky you got?"</w:t>
              <w:br/>
              <w:t>Compounding → "What if one small, boring habit today decided whether you're rich in 20 years?"</w:t>
            </w:r>
          </w:p>
        </w:tc>
      </w:tr>
    </w:tbl>
    <w:p/>
    <w:p>
      <w:pPr>
        <w:pStyle w:val="Heading2"/>
      </w:pPr>
      <w:r>
        <w:t>3b. Retention Arc (after the hook)</w:t>
      </w:r>
    </w:p>
    <w:p>
      <w:pPr>
        <w:pStyle w:val="ListBullet"/>
      </w:pPr>
      <w:r>
        <w:rPr>
          <w:sz w:val="21"/>
        </w:rPr>
        <w:t>STAKES — make the viewer feel why getting this wrong hurts them.</w:t>
      </w:r>
    </w:p>
    <w:p>
      <w:pPr>
        <w:pStyle w:val="ListBullet"/>
      </w:pPr>
      <w:r>
        <w:rPr>
          <w:sz w:val="21"/>
        </w:rPr>
        <w:t>MEET THE ANIMAL — introduce the animal + behavior vividly (from the spreadsheet description).</w:t>
      </w:r>
    </w:p>
    <w:p>
      <w:pPr>
        <w:pStyle w:val="ListBullet"/>
      </w:pPr>
      <w:r>
        <w:rPr>
          <w:sz w:val="21"/>
        </w:rPr>
        <w:t>THE PARALLEL — map the behavior onto the finance aspect, one idea at a time.</w:t>
      </w:r>
    </w:p>
    <w:p>
      <w:pPr>
        <w:pStyle w:val="ListBullet"/>
      </w:pPr>
      <w:r>
        <w:rPr>
          <w:sz w:val="21"/>
        </w:rPr>
        <w:t>WHERE IT BREAKS DOWN — honestly note where the analogy stops (signature trust-builder).</w:t>
      </w:r>
    </w:p>
    <w:p>
      <w:pPr>
        <w:pStyle w:val="ListBullet"/>
      </w:pPr>
      <w:r>
        <w:rPr>
          <w:sz w:val="21"/>
        </w:rPr>
        <w:t>THE PAYOFF — deliver the practical lesson promised in the hook.</w:t>
      </w:r>
    </w:p>
    <w:p>
      <w:pPr>
        <w:pStyle w:val="ListBullet"/>
      </w:pPr>
      <w:r>
        <w:rPr>
          <w:sz w:val="21"/>
        </w:rPr>
        <w:t>BUTTON — a short memorable closing line + soft subscribe / next-episode nudge.</w:t>
      </w:r>
    </w:p>
    <w:p>
      <w:pPr>
        <w:pStyle w:val="ListBullet"/>
      </w:pPr>
      <w:r>
        <w:rPr>
          <w:sz w:val="21"/>
        </w:rPr>
        <w:t>Throughout: short sentences, concrete imagery, a question every ~20–30 seconds, warm and clever — never lecture-y.</w:t>
      </w:r>
    </w:p>
    <w:p>
      <w:pPr>
        <w:pStyle w:val="Heading2"/>
      </w:pPr>
      <w:r>
        <w:t>3c. Length &amp; Pace</w:t>
      </w:r>
    </w:p>
    <w:p>
      <w:pPr>
        <w:pStyle w:val="ListBullet"/>
      </w:pPr>
      <w:r>
        <w:rPr>
          <w:sz w:val="21"/>
        </w:rPr>
        <w:t>Target 10–15 minutes (default ~12). Narration pace 150 wpm = 2.5 words/sec.</w:t>
      </w:r>
    </w:p>
    <w:p>
      <w:pPr>
        <w:pStyle w:val="ListBullet"/>
      </w:pPr>
      <w:r>
        <w:rPr>
          <w:sz w:val="21"/>
        </w:rPr>
        <w:t>At 150 wpm: 10 min ≈ 1,500 words, 12 min ≈ 1,800, 15 min ≈ 2,250.</w:t>
      </w:r>
    </w:p>
    <w:p>
      <w:pPr>
        <w:pStyle w:val="Heading1"/>
      </w:pPr>
      <w:r>
        <w:t>4. Visual Style &amp; Color Consistency — Applied to EVERY Episode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EFD6"/>
          </w:tcPr>
          <w:p>
            <w:r/>
            <w:r>
              <w:rPr>
                <w:b/>
                <w:color w:val="8A4B16"/>
                <w:sz w:val="20"/>
              </w:rPr>
              <w:t>THE ONE RULE: the SAME palette + the SAME style on every frame of every episode — that sameness IS the brand. Only the CONTENT changes between videos. Append a style tag (4e / Appendix) to every prompt; if a new image doesn't match this section, regenerate it. Every element is generated ISOLATED on a transparent background.</w:t>
            </w:r>
          </w:p>
        </w:tc>
      </w:tr>
    </w:tbl>
    <w:p/>
    <w:p>
      <w:pPr>
        <w:pStyle w:val="Heading2"/>
      </w:pPr>
      <w:r>
        <w:t>4a. The style in one sentence</w:t>
      </w:r>
    </w:p>
    <w:p>
      <w:r>
        <w:rPr>
          <w:i w:val="0"/>
          <w:sz w:val="21"/>
        </w:rPr>
        <w:t>Bright, cheerful, wholesome FLAT 2D vector children's-book CLIP-ART: rounded, cute, friendly characters and objects; clean simple shapes; soft subtle shading with gentle highlights; thin minimal edge accents (no heavy black outlines); small dot eyes and rosy cheeks. Every asset is a SINGLE isolated element on a transparent background, drawn onto the cream VideoScribe canvas.</w:t>
      </w:r>
    </w:p>
    <w:p>
      <w:pPr>
        <w:pStyle w:val="Heading2"/>
      </w:pPr>
      <w:r>
        <w:t>4b. Style rules (the non-negotiables)</w:t>
      </w:r>
    </w:p>
    <w:p>
      <w:pPr>
        <w:pStyle w:val="ListBullet"/>
      </w:pPr>
      <w:r>
        <w:rPr>
          <w:sz w:val="21"/>
        </w:rPr>
        <w:t>CLIP-ART, ISOLATED — one element per asset, centered, on a TRANSPARENT background. No scenes, no settings, no ground shadow.</w:t>
      </w:r>
    </w:p>
    <w:p>
      <w:pPr>
        <w:pStyle w:val="ListBullet"/>
      </w:pPr>
      <w:r>
        <w:rPr>
          <w:sz w:val="21"/>
        </w:rPr>
        <w:t>ROUNDED &amp; CUTE — chunky friendly proportions; circles, ovals, soft rounded shapes.</w:t>
      </w:r>
    </w:p>
    <w:p>
      <w:pPr>
        <w:pStyle w:val="ListBullet"/>
      </w:pPr>
      <w:r>
        <w:rPr>
          <w:sz w:val="21"/>
        </w:rPr>
        <w:t>SOFT SHADING + HIGHLIGHTS — gentle subtle depth; never flat-dead, never 3D.</w:t>
      </w:r>
    </w:p>
    <w:p>
      <w:pPr>
        <w:pStyle w:val="ListBullet"/>
      </w:pPr>
      <w:r>
        <w:rPr>
          <w:sz w:val="21"/>
        </w:rPr>
        <w:t>THIN EDGE ACCENTS ONLY — light darker edges where shapes need separation; NO heavy black ink outlines.</w:t>
      </w:r>
    </w:p>
    <w:p>
      <w:pPr>
        <w:pStyle w:val="ListBullet"/>
      </w:pPr>
      <w:r>
        <w:rPr>
          <w:sz w:val="21"/>
        </w:rPr>
        <w:t>BRAND PALETTE ONLY (4c) — bright and cheerful, but fixed. Re-tint real animals into the palette.</w:t>
      </w:r>
    </w:p>
    <w:p>
      <w:pPr>
        <w:pStyle w:val="ListBullet"/>
      </w:pPr>
      <w:r>
        <w:rPr>
          <w:sz w:val="21"/>
        </w:rPr>
        <w:t>FRIENDLY FACES — small dot eyes, rosy cheek blush, simple happy expressions.</w:t>
      </w:r>
    </w:p>
    <w:p>
      <w:pPr>
        <w:pStyle w:val="ListBullet"/>
      </w:pPr>
      <w:r>
        <w:rPr>
          <w:sz w:val="21"/>
        </w:rPr>
        <w:t>CLEAN &amp; WHOLESOME — uncluttered, modern; NO grain, NO texture overlays, NO gradients.</w:t>
      </w:r>
    </w:p>
    <w:p>
      <w:pPr>
        <w:pStyle w:val="ListBullet"/>
      </w:pPr>
      <w:r>
        <w:rPr>
          <w:sz w:val="21"/>
        </w:rPr>
        <w:t>ONE FOCAL COLOR — reserve TOMATO CORAL for the single thing the viewer should look at in each frame.</w:t>
      </w:r>
    </w:p>
    <w:p>
      <w:pPr>
        <w:pStyle w:val="Heading2"/>
      </w:pPr>
      <w:r>
        <w:t>4c. The color palette (canonical — use these exact hex values)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Swatch</w:t>
            </w:r>
          </w:p>
        </w:tc>
        <w:tc>
          <w:tcPr>
            <w:tcW w:type="dxa" w:w="2160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Name</w:t>
            </w:r>
          </w:p>
        </w:tc>
        <w:tc>
          <w:tcPr>
            <w:tcW w:type="dxa" w:w="1296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type="dxa" w:w="4752"/>
            <w:shd w:val="clear" w:color="auto" w:fill="1F4E5F"/>
          </w:tcPr>
          <w:p>
            <w:r/>
            <w:r>
              <w:rPr>
                <w:b/>
                <w:color w:val="FFFFFF"/>
                <w:sz w:val="17"/>
              </w:rPr>
              <w:t>Where it's used</w:t>
            </w:r>
          </w:p>
        </w:tc>
      </w:tr>
      <w:tr>
        <w:tc>
          <w:tcPr>
            <w:tcW w:type="dxa" w:w="720"/>
            <w:shd w:val="clear" w:color="auto" w:fill="FBC02D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Sunshine Yellow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#FBC02D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Beaks, manes, warm highlights</w:t>
            </w:r>
          </w:p>
        </w:tc>
      </w:tr>
      <w:tr>
        <w:tc>
          <w:tcPr>
            <w:tcW w:type="dxa" w:w="720"/>
            <w:shd w:val="clear" w:color="auto" w:fill="4FC3E8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Sky Blue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#4FC3E8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Water/sky elements, calm characters, the Host</w:t>
            </w:r>
          </w:p>
        </w:tc>
      </w:tr>
      <w:tr>
        <w:tc>
          <w:tcPr>
            <w:tcW w:type="dxa" w:w="720"/>
            <w:shd w:val="clear" w:color="auto" w:fill="7CC576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Leaf Green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#7CC576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Foliage, ground shapes</w:t>
            </w:r>
          </w:p>
        </w:tc>
      </w:tr>
      <w:tr>
        <w:tc>
          <w:tcPr>
            <w:tcW w:type="dxa" w:w="720"/>
            <w:shd w:val="clear" w:color="auto" w:fill="F0654E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Tomato Coral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#F0654E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THE focal color — the ONE key idea per frame (sparingly)</w:t>
            </w:r>
          </w:p>
        </w:tc>
      </w:tr>
      <w:tr>
        <w:tc>
          <w:tcPr>
            <w:tcW w:type="dxa" w:w="720"/>
            <w:shd w:val="clear" w:color="auto" w:fill="F39237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Tangerine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#F39237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Secondary warm accent (lion/monkey)</w:t>
            </w:r>
          </w:p>
        </w:tc>
      </w:tr>
      <w:tr>
        <w:tc>
          <w:tcPr>
            <w:tcW w:type="dxa" w:w="720"/>
            <w:shd w:val="clear" w:color="auto" w:fill="F6A9B6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Blush Pink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#F6A9B6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Cheek blush, soft accents</w:t>
            </w:r>
          </w:p>
        </w:tc>
      </w:tr>
      <w:tr>
        <w:tc>
          <w:tcPr>
            <w:tcW w:type="dxa" w:w="720"/>
            <w:shd w:val="clear" w:color="auto" w:fill="9DB0BC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Stone Gray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#9DB0BC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Elephant/rhino bodies, neutral props</w:t>
            </w:r>
          </w:p>
        </w:tc>
      </w:tr>
      <w:tr>
        <w:tc>
          <w:tcPr>
            <w:tcW w:type="dxa" w:w="720"/>
            <w:shd w:val="clear" w:color="auto" w:fill="8D6E63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Warm Brown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#8D6E63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Trunks, wood, branches</w:t>
            </w:r>
          </w:p>
        </w:tc>
      </w:tr>
      <w:tr>
        <w:tc>
          <w:tcPr>
            <w:tcW w:type="dxa" w:w="720"/>
            <w:shd w:val="clear" w:color="auto" w:fill="FBF7EF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Cream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#FBF7EF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The VideoScribe canvas / negative space</w:t>
            </w:r>
          </w:p>
        </w:tc>
      </w:tr>
      <w:tr>
        <w:tc>
          <w:tcPr>
            <w:tcW w:type="dxa" w:w="720"/>
            <w:shd w:val="clear" w:color="auto" w:fill="3A3631"/>
          </w:tcPr>
          <w:p>
            <w:r/>
            <w:r>
              <w:rPr>
                <w:b w:val="0"/>
                <w:sz w:val="17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Charcoal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7"/>
              </w:rPr>
              <w:t>#3A3631</w:t>
            </w:r>
          </w:p>
        </w:tc>
        <w:tc>
          <w:tcPr>
            <w:tcW w:type="dxa" w:w="4752"/>
          </w:tcPr>
          <w:p>
            <w:r/>
            <w:r>
              <w:rPr>
                <w:b w:val="0"/>
                <w:sz w:val="17"/>
              </w:rPr>
              <w:t>Eyes, edge accents, fine detail — never pure black</w:t>
            </w:r>
          </w:p>
        </w:tc>
      </w:tr>
    </w:tbl>
    <w:p/>
    <w:p>
      <w:pPr>
        <w:pStyle w:val="ListBullet"/>
      </w:pPr>
      <w:r>
        <w:rPr>
          <w:sz w:val="21"/>
        </w:rPr>
        <w:t>Bright but balanced: spread the palette across elements; let TOMATO CORAL spotlight the one key idea.</w:t>
      </w:r>
    </w:p>
    <w:p>
      <w:pPr>
        <w:pStyle w:val="ListBullet"/>
      </w:pPr>
      <w:r>
        <w:rPr>
          <w:sz w:val="21"/>
        </w:rPr>
        <w:t>Cream (#FBF7EF) is the canvas/background. No pure black/white — use Charcoal and Cream. Tints/shades of these colors are fine; brand-new colors are not.</w:t>
      </w:r>
    </w:p>
    <w:p>
      <w:pPr>
        <w:pStyle w:val="Heading2"/>
      </w:pPr>
      <w:r>
        <w:t>4d. Character anchors (describe with the SAME words every time)</w:t>
      </w:r>
    </w:p>
    <w:p>
      <w:r>
        <w:rPr>
          <w:i w:val="0"/>
          <w:sz w:val="21"/>
        </w:rPr>
        <w:t>Re-stating these exact descriptions in every prompt is what keeps recurring characters identical across all videos. Save the Host (and any repeated prop) as a Higgsfield ELEMENT and reuse it — don't redraw it.</w:t>
      </w:r>
    </w:p>
    <w:p>
      <w:r>
        <w:rPr>
          <w:b/>
          <w:color w:val="1F4E5F"/>
          <w:sz w:val="19"/>
        </w:rPr>
        <w:t>HOST (recurring narrator — in every episode):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cute clip-art fox host (rounded chunky sky-blue body, charcoal dot eyes, rosy cheeks, tomato-coral knitted scarf). Lock ONE design and reuse it identically as a saved Element.</w:t>
            </w:r>
          </w:p>
        </w:tc>
      </w:tr>
    </w:tbl>
    <w:p/>
    <w:p>
      <w:r>
        <w:rPr>
          <w:b/>
          <w:color w:val="1F4E5F"/>
          <w:sz w:val="19"/>
        </w:rPr>
        <w:t>ANIMAL OF THE WEEK (the episode's animal):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the episode's animal as a cute clip-art character, RE-TINTED into the brand palette (NOT natural photo colors), rounded and friendly, simplified, dot eyes, rosy cheeks.</w:t>
            </w:r>
          </w:p>
        </w:tc>
      </w:tr>
    </w:tbl>
    <w:p/>
    <w:p>
      <w:r>
        <w:rPr>
          <w:b/>
          <w:color w:val="1F4E5F"/>
          <w:sz w:val="19"/>
        </w:rPr>
        <w:t>CROWDS / MARKETS / 'YOU':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simple rounded clip-art person figure (sky-blue body, charcoal dot eyes, no other facial detail); a crowd is many identical figures, the odd-one-out is tomato coral.</w:t>
            </w:r>
          </w:p>
        </w:tc>
      </w:tr>
    </w:tbl>
    <w:p/>
    <w:p>
      <w:pPr>
        <w:pStyle w:val="ListBullet"/>
      </w:pPr>
      <w:r>
        <w:rPr>
          <w:sz w:val="21"/>
        </w:rPr>
        <w:t>FINANCE MOTIFS: charts/coins/arrows as cute chunky clip-art in the palette (no stock screenshots); keep one icon vocabulary; each is its OWN isolated transparent element.</w:t>
      </w:r>
    </w:p>
    <w:p>
      <w:pPr>
        <w:pStyle w:val="ListBullet"/>
      </w:pPr>
      <w:r>
        <w:rPr>
          <w:sz w:val="21"/>
        </w:rPr>
        <w:t>COMPOSITION: element PNGs have no fixed aspect ratio; the 16:9 LAYOUT is built on the cream VideoScribe canvas — one clear focal subject per frame, bottom ~15% caption-safe.</w:t>
      </w:r>
    </w:p>
    <w:p>
      <w:pPr>
        <w:pStyle w:val="Heading2"/>
      </w:pPr>
      <w:r>
        <w:t>4e. Style tags (paste at the end of EVERY prompt)</w:t>
      </w:r>
    </w:p>
    <w:p>
      <w:r>
        <w:rPr>
          <w:i w:val="0"/>
          <w:sz w:val="21"/>
        </w:rPr>
        <w:t>Append one verbatim so the look is locked: the COMPACT tag for normal per-element prompts; the FULL suffix for one-off hero elements. Full text of both, plus the NEGATIVE/AVOID list, is in the Appendix.</w:t>
      </w:r>
    </w:p>
    <w:p>
      <w:r>
        <w:rPr>
          <w:b/>
          <w:color w:val="1F4E5F"/>
          <w:sz w:val="19"/>
        </w:rPr>
        <w:t>COMPACT STYLE TAG (the workhorse — append to every per-element prompt):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STYLE: bright cheerful flat 2D vector children's-book clip-art; rounded cute friendly shapes, soft subtle shading + gentle highlights, thin minimal edge accents (no heavy black outlines); dot eyes, rosy cheeks; palette sunshine #FBC02D, sky #4FC3E8, leaf #7CC576, coral #F0654E, tangerine #F39237, blush #F6A9B6, stone #9DB0BC, brown #8D6E63, cream #FBF7EF, charcoal #3A3631; SINGLE isolated element, centered, TRANSPARENT background, no scene/no ground shadow; clean modern wholesome. No grain/gradient/3D/realistic/photoreal/heavy outline/clutter/scene-background.</w:t>
            </w:r>
          </w:p>
        </w:tc>
      </w:tr>
    </w:tbl>
    <w:p/>
    <w:p>
      <w:pPr>
        <w:pStyle w:val="Heading1"/>
      </w:pPr>
      <w:r>
        <w:t>5. Per-Episode Deliverables</w:t>
      </w:r>
    </w:p>
    <w:p>
      <w:r>
        <w:rPr>
          <w:i w:val="0"/>
          <w:sz w:val="21"/>
        </w:rPr>
        <w:t>For each row, produce THREE linked deliverables (Frame 001 ↔ its element prompts ↔ frame_001/ element PNGs):</w:t>
      </w:r>
    </w:p>
    <w:p>
      <w:pPr>
        <w:pStyle w:val="ListNumber"/>
      </w:pPr>
      <w:r>
        <w:rPr>
          <w:sz w:val="21"/>
        </w:rPr>
        <w:t>DELIVERABLE A — SHOT LIST (Word doc): header meta + clean narration script + a table of timed FRAMES (Frame #, timestamp, narration slice, one-line visual, ELEMENT BREAKDOWN, draw order, prompt #s, STILL/CLIP).</w:t>
      </w:r>
    </w:p>
    <w:p>
      <w:pPr>
        <w:pStyle w:val="ListNumber"/>
      </w:pPr>
      <w:r>
        <w:rPr>
          <w:sz w:val="21"/>
        </w:rPr>
        <w:t>DELIVERABLE B — HIGGSFIELD PROMPT PACK (text): a consistency header + per-ELEMENT prompts grouped by frame (Section 6) — one paste-ready prompt for each isolated element.</w:t>
      </w:r>
    </w:p>
    <w:p>
      <w:pPr>
        <w:pStyle w:val="ListNumber"/>
      </w:pPr>
      <w:r>
        <w:rPr>
          <w:sz w:val="21"/>
        </w:rPr>
        <w:t>DELIVERABLE C — FRAMES FOLDER: for each frame, every element as a TRANSPARENT PNG, produced by running the Prompt Pack + background removal, named frame_0NN_elXX_&lt;name&gt;.png inside frames/frame_0NN/.</w:t>
      </w:r>
    </w:p>
    <w:p>
      <w:pPr>
        <w:pStyle w:val="Heading2"/>
      </w:pPr>
      <w:r>
        <w:t>5a. Timing method (every frame = 3–5 seconds)</w:t>
      </w:r>
    </w:p>
    <w:p>
      <w:pPr>
        <w:pStyle w:val="ListNumber"/>
      </w:pPr>
      <w:r>
        <w:rPr>
          <w:sz w:val="21"/>
        </w:rPr>
        <w:t>Write the full clean narration script.</w:t>
      </w:r>
    </w:p>
    <w:p>
      <w:pPr>
        <w:pStyle w:val="ListNumber"/>
      </w:pPr>
      <w:r>
        <w:rPr>
          <w:sz w:val="21"/>
        </w:rPr>
        <w:t>Total duration = total_words ÷ 2.5 (seconds).</w:t>
      </w:r>
    </w:p>
    <w:p>
      <w:pPr>
        <w:pStyle w:val="ListNumber"/>
      </w:pPr>
      <w:r>
        <w:rPr>
          <w:sz w:val="21"/>
        </w:rPr>
        <w:t>Segment into frames of 3–5s each (~8–13 words = one short clause), one on-screen scene per frame.</w:t>
      </w:r>
    </w:p>
    <w:p>
      <w:pPr>
        <w:pStyle w:val="ListNumber"/>
      </w:pPr>
      <w:r>
        <w:rPr>
          <w:sz w:val="21"/>
        </w:rPr>
        <w:t>List each frame's ELEMENTS and the order the hand draws them; assign cumulative timestamps (frame length = its_words ÷ 2.5). The frame's elements are drawn on in sequence across its narration slice.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EFD6"/>
          </w:tcPr>
          <w:p>
            <w:r/>
            <w:r>
              <w:rPr>
                <w:b/>
                <w:color w:val="8A4B16"/>
                <w:sz w:val="20"/>
              </w:rPr>
              <w:t>RESULT: a 10–15 min episode → ~150–300 frames, each composed of a few isolated element PNGs. Reuse saved ELEMENTS (Host, recurring props) across frames so you don't regenerate the same asset every time.</w:t>
            </w:r>
          </w:p>
        </w:tc>
      </w:tr>
    </w:tbl>
    <w:p/>
    <w:p>
      <w:pPr>
        <w:pStyle w:val="Heading2"/>
      </w:pPr>
      <w:r>
        <w:t>5b. File/folder naming</w:t>
      </w:r>
    </w:p>
    <w:p>
      <w:r>
        <w:rPr>
          <w:b/>
          <w:color w:val="1F4E5F"/>
          <w:sz w:val="19"/>
        </w:rPr>
        <w:t>FOLDER STRUCTURE: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EP07_risk-pooling_vampire-bat/</w:t>
              <w:br/>
              <w:t xml:space="preserve">    EP07_shot-list.docx            &lt;- Deliverable A</w:t>
              <w:br/>
              <w:t xml:space="preserve">    EP07_prompt-pack.txt           &lt;- Deliverable B</w:t>
              <w:br/>
              <w:t xml:space="preserve">    frames/                        &lt;- Deliverable C (transparent element PNGs)</w:t>
              <w:br/>
              <w:t xml:space="preserve">        frame_001/  frame_001_el01_&lt;name&gt;.png  frame_001_el02_&lt;name&gt;.png ...</w:t>
              <w:br/>
              <w:t xml:space="preserve">        frame_002/  ...</w:t>
              <w:br/>
              <w:t xml:space="preserve">    videoscribe/  EP07.scribe      &lt;- the VideoScribe assembly project</w:t>
              <w:br/>
              <w:t xml:space="preserve">    clips/   frame_0XX.mp4         &lt;- OPTIONAL image-to-video for special motion</w:t>
            </w:r>
          </w:p>
        </w:tc>
      </w:tr>
    </w:tbl>
    <w:p/>
    <w:p>
      <w:pPr>
        <w:pStyle w:val="Heading1"/>
      </w:pPr>
      <w:r>
        <w:t>6. The Higgsfield Prompt Pack (Deliverable B)</w:t>
      </w:r>
    </w:p>
    <w:p>
      <w:r>
        <w:rPr>
          <w:i w:val="0"/>
          <w:sz w:val="21"/>
        </w:rPr>
        <w:t>After the shot list, ALWAYS output the Prompt Pack: the exact prompts the user pastes into the Higgsfield web app to generate the episode's ELEMENTS consistently. Each frame becomes a small group of element prompts. Two parts:</w:t>
      </w:r>
    </w:p>
    <w:p>
      <w:pPr>
        <w:pStyle w:val="Heading2"/>
      </w:pPr>
      <w:r>
        <w:t>6a. The Consistency Header (written once)</w:t>
      </w:r>
    </w:p>
    <w:p>
      <w:pPr>
        <w:pStyle w:val="ListBullet"/>
      </w:pPr>
      <w:r>
        <w:rPr>
          <w:sz w:val="21"/>
        </w:rPr>
        <w:t>STYLE BLOCK: the compact style tag (below), verbatim.</w:t>
      </w:r>
    </w:p>
    <w:p>
      <w:pPr>
        <w:pStyle w:val="ListBullet"/>
      </w:pPr>
      <w:r>
        <w:rPr>
          <w:sz w:val="21"/>
        </w:rPr>
        <w:t>CHARACTER BIBLE: thorough, word-for-word descriptions of every recurring character (Host, Animal of the Week, crowd figures). Reuse these EXACT words in every prompt featuring the character.</w:t>
      </w:r>
    </w:p>
    <w:p>
      <w:pPr>
        <w:pStyle w:val="ListBullet"/>
      </w:pPr>
      <w:r>
        <w:rPr>
          <w:sz w:val="21"/>
        </w:rPr>
        <w:t>PROP/MOTIF BIBLE: the recurring props and finance motifs (coins, charts, arrows), described identically.</w:t>
      </w:r>
    </w:p>
    <w:p>
      <w:pPr>
        <w:pStyle w:val="ListBullet"/>
      </w:pPr>
      <w:r>
        <w:rPr>
          <w:sz w:val="21"/>
        </w:rPr>
        <w:t>PALETTE hex list + SETTINGS (Seedream 4.5, attach style key-frame as reference + Host Element, one seed per character/prop, ISOLATED element on a plain background → remove background to a transparent PNG).</w:t>
      </w:r>
    </w:p>
    <w:p>
      <w:pPr>
        <w:pStyle w:val="Heading2"/>
      </w:pPr>
      <w:r>
        <w:t>6b. The per-element prompts (grouped by frame, numbered to the shot list)</w:t>
      </w:r>
    </w:p>
    <w:p>
      <w:pPr>
        <w:pStyle w:val="ListBullet"/>
      </w:pPr>
      <w:r>
        <w:rPr>
          <w:sz w:val="21"/>
        </w:rPr>
        <w:t>Group prompts under each Frame # and list the DRAW ORDER (the order the hand reveals them on the canvas).</w:t>
      </w:r>
    </w:p>
    <w:p>
      <w:pPr>
        <w:pStyle w:val="ListBullet"/>
      </w:pPr>
      <w:r>
        <w:rPr>
          <w:sz w:val="21"/>
        </w:rPr>
        <w:t>Each = Consistency Header content + [the ONE isolated element] + 'single isolated element, centered, transparent background, no scene, no ground shadow' + the COMPACT style tag.</w:t>
      </w:r>
    </w:p>
    <w:p>
      <w:pPr>
        <w:pStyle w:val="ListBullet"/>
      </w:pPr>
      <w:r>
        <w:rPr>
          <w:sz w:val="21"/>
        </w:rPr>
        <w:t>ONE element per prompt — a character, a prop, or a motif. RE-STATE recurring characters using the SAME wording as the Character Bible — never 'same as before' (that causes drift).</w:t>
      </w:r>
    </w:p>
    <w:p>
      <w:pPr>
        <w:pStyle w:val="ListBullet"/>
      </w:pPr>
      <w:r>
        <w:rPr>
          <w:sz w:val="21"/>
        </w:rPr>
        <w:t>Reuse a saved ELEMENT instead of re-prompting the Host/recurring props where possible; state the seed.</w:t>
      </w:r>
    </w:p>
    <w:p>
      <w:pPr>
        <w:pStyle w:val="ListBullet"/>
      </w:pPr>
      <w:r>
        <w:rPr>
          <w:sz w:val="21"/>
        </w:rPr>
        <w:t>STAY UNDER 3000 CHARACTERS (Higgsfield's per-prompt limit). Use the COMPACT style tag, not the full paragraph — each self-contained prompt should land ~500–900 characters.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EFD6"/>
          </w:tcPr>
          <w:p>
            <w:r/>
            <w:r>
              <w:rPr>
                <w:b/>
                <w:color w:val="8A4B16"/>
                <w:sz w:val="20"/>
              </w:rPr>
              <w:t>THOROUGHNESS RULE: every per-element prompt carries a COMPLETE description of the element, palette, and style, and asks for a single isolated element on a transparent background — that is what keeps every separately-generated asset on-model and clean to layer in VideoScribe.</w:t>
            </w:r>
          </w:p>
        </w:tc>
      </w:tr>
    </w:tbl>
    <w:p/>
    <w:p>
      <w:r>
        <w:rPr>
          <w:b/>
          <w:color w:val="1F4E5F"/>
          <w:sz w:val="19"/>
        </w:rPr>
        <w:t>COMPACT STYLE TAG (append to every per-element prompt):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STYLE: bright cheerful flat 2D vector children's-book clip-art; rounded cute friendly shapes, soft subtle shading + gentle highlights, thin minimal edge accents (no heavy black outlines); dot eyes, rosy cheeks; palette sunshine #FBC02D, sky #4FC3E8, leaf #7CC576, coral #F0654E, tangerine #F39237, blush #F6A9B6, stone #9DB0BC, brown #8D6E63, cream #FBF7EF, charcoal #3A3631; SINGLE isolated element, centered, TRANSPARENT background, no scene/no ground shadow; clean modern wholesome. No grain/gradient/3D/realistic/photoreal/heavy outline/clutter/scene-background.</w:t>
            </w:r>
          </w:p>
        </w:tc>
      </w:tr>
    </w:tbl>
    <w:p/>
    <w:p>
      <w:r>
        <w:rPr>
          <w:b/>
          <w:color w:val="1F4E5F"/>
          <w:sz w:val="19"/>
        </w:rPr>
        <w:t>EXAMPLE PER-ELEMENT PROMPT (~600 chars):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Single isolated clip-art vampire bat — rounded chunky body in stone gray with sky-blue wing membranes, tiny charcoal dot eyes, small white fangs, rosy cheeks, friendly, hanging upside down, centered. Single isolated element, transparent background, no scene, no ground shadow. STYLE: bright cheerful flat 2D vector children's-book clip-art; rounded cute friendly shapes, soft subtle shading + gentle highlights, thin minimal edge accents (no heavy black outlines); dot eyes, rosy cheeks; palette sunshine #FBC02D, sky #4FC3E8, leaf #7CC576, coral #F0654E, tangerine #F39237, blush #F6A9B6, stone #9DB0BC, brown #8D6E63, cream #FBF7EF, charcoal #3A3631; SINGLE isolated element, centered, TRANSPARENT background, no scene/no ground shadow; clean modern wholesome. No grain/gradient/3D/realistic/photoreal/heavy outline/clutter/scene-background.</w:t>
            </w:r>
          </w:p>
        </w:tc>
      </w:tr>
    </w:tbl>
    <w:p/>
    <w:p>
      <w:pPr>
        <w:pStyle w:val="Heading1"/>
      </w:pPr>
      <w:r>
        <w:t>7. Higgsfield Execution — Generating Transparent Element PNGs</w:t>
      </w:r>
    </w:p>
    <w:p>
      <w:r>
        <w:rPr>
          <w:i w:val="0"/>
          <w:sz w:val="21"/>
        </w:rPr>
        <w:t>This is the exact loop for turning each element prompt (Section 6) into a clean, transparent PNG ready to drop onto the VideoScribe canvas. Do this for EVERY element of EVERY frame (reusing saved Elements where you can).</w:t>
      </w:r>
    </w:p>
    <w:p>
      <w:pPr>
        <w:pStyle w:val="Heading2"/>
      </w:pPr>
      <w:r>
        <w:t>7a. Generate the isolated element</w:t>
      </w:r>
    </w:p>
    <w:p>
      <w:pPr>
        <w:pStyle w:val="ListNumber"/>
      </w:pPr>
      <w:r>
        <w:rPr>
          <w:sz w:val="21"/>
        </w:rPr>
        <w:t>Pick the model: Seedream 4.5 (seedream_v4_5) for the bulk — UNLIMITED/free in the web app on a paid plan. Use Nano Banana Pro only for elements that contain text/numbers (it renders text better).</w:t>
      </w:r>
    </w:p>
    <w:p>
      <w:pPr>
        <w:pStyle w:val="ListNumber"/>
      </w:pPr>
      <w:r>
        <w:rPr>
          <w:sz w:val="21"/>
        </w:rPr>
        <w:t>Paste the element prompt: ONE isolated subject, centered, described as 'single isolated element on a plain background' + the COMPACT style tag. Attach the STYLE KEY-FRAME as a reference and the HOST/prop ELEMENT when the element is a recurring character or prop.</w:t>
      </w:r>
    </w:p>
    <w:p>
      <w:pPr>
        <w:pStyle w:val="ListNumber"/>
      </w:pPr>
      <w:r>
        <w:rPr>
          <w:sz w:val="21"/>
        </w:rPr>
        <w:t>Generate 2–4 variations and keep the cleanest, most on-model one. Keep one SEED per character/prop so the same asset looks identical across frames.</w:t>
      </w:r>
    </w:p>
    <w:p>
      <w:pPr>
        <w:pStyle w:val="Heading2"/>
      </w:pPr>
      <w:r>
        <w:t>7b. Cut it out to a transparent PNG</w:t>
      </w:r>
    </w:p>
    <w:p>
      <w:pPr>
        <w:pStyle w:val="ListBullet"/>
      </w:pPr>
      <w:r>
        <w:rPr>
          <w:sz w:val="21"/>
        </w:rPr>
        <w:t>Seedream/Nano Banana FILL the background — so the cutout step is what gives you the alpha. Generate on a plain, flat, high-contrast background (e.g. plain cream or plain blue) to make removal clean.</w:t>
      </w:r>
    </w:p>
    <w:p>
      <w:pPr>
        <w:pStyle w:val="ListBullet"/>
      </w:pPr>
      <w:r>
        <w:rPr>
          <w:sz w:val="21"/>
        </w:rPr>
        <w:t>Run BACKGROUND REMOVAL on the chosen image: in the web app use the remove-background tool, or via MCP call remove_background with the generation's media_id and media_type='image'. Result = a transparent cutout.</w:t>
      </w:r>
    </w:p>
    <w:p>
      <w:pPr>
        <w:pStyle w:val="ListBullet"/>
      </w:pPr>
      <w:r>
        <w:rPr>
          <w:sz w:val="21"/>
        </w:rPr>
        <w:t>Download the cutout and save it as frames/frame_0NN/frame_0NN_elXX_&lt;name&gt;.png (PNG with alpha).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EFD6"/>
          </w:tcPr>
          <w:p>
            <w:r/>
            <w:r>
              <w:rPr>
                <w:b/>
                <w:color w:val="8A4B16"/>
                <w:sz w:val="20"/>
              </w:rPr>
              <w:t>WHY TRANSPARENT: isolated alpha PNGs layer cleanly on the VideoScribe canvas with no white halos, so the hand can draw each element on independently and they overlap naturally to build the frame.</w:t>
            </w:r>
          </w:p>
        </w:tc>
      </w:tr>
    </w:tbl>
    <w:p/>
    <w:p>
      <w:pPr>
        <w:pStyle w:val="Heading2"/>
      </w:pPr>
      <w:r>
        <w:t>7c. Optional — SVG line version (true pen strokes)</w:t>
      </w:r>
    </w:p>
    <w:p>
      <w:pPr>
        <w:pStyle w:val="ListBullet"/>
      </w:pPr>
      <w:r>
        <w:rPr>
          <w:sz w:val="21"/>
        </w:rPr>
        <w:t>Flat PNGs REVEAL under the moving hand (a wipe-on). For genuine pen-stroke drawing, also make an SVG line version of the element (auto-trace the PNG in Illustrator Image Trace / Inkscape) and let the flat color fill behind it in VideoScribe. Use for hero elements where the drawing motion should really read.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EFD6"/>
          </w:tcPr>
          <w:p>
            <w:r/>
            <w:r>
              <w:rPr>
                <w:b/>
                <w:color w:val="8A4B16"/>
                <w:sz w:val="20"/>
              </w:rPr>
              <w:t>Section 8 covers models/credits/clips; the VideoScribe Assembly section covers putting these PNGs together.</w:t>
            </w:r>
          </w:p>
        </w:tc>
      </w:tr>
    </w:tbl>
    <w:p/>
    <w:p>
      <w:pPr>
        <w:pStyle w:val="Heading1"/>
      </w:pPr>
      <w:r>
        <w:t>8. Higgsfield Operations (models, consistency, credits)</w:t>
      </w:r>
    </w:p>
    <w:p>
      <w:pPr>
        <w:pStyle w:val="Heading2"/>
      </w:pPr>
      <w:r>
        <w:t>8a. Models</w:t>
      </w:r>
    </w:p>
    <w:p>
      <w:pPr>
        <w:pStyle w:val="ListBullet"/>
      </w:pPr>
      <w:r>
        <w:rPr>
          <w:sz w:val="21"/>
        </w:rPr>
        <w:t>PRIMARY: Seedream 4.5 (id seedream_v4_5) — high quality, up to 4K, ~1 credit/image, in the paid plans' 365-day unlimited set. Default for ALL elements. quality 'high' for hero elements, 'basic' otherwise.</w:t>
      </w:r>
    </w:p>
    <w:p>
      <w:pPr>
        <w:pStyle w:val="ListBullet"/>
      </w:pPr>
      <w:r>
        <w:rPr>
          <w:sz w:val="21"/>
        </w:rPr>
        <w:t>SECONDARY: Nano Banana Pro or GPT Image — ONLY for elements with on-image text/diagrams (better text). Cost more; use sparingly. (Better still: add text in VideoScribe / the editor.)</w:t>
      </w:r>
    </w:p>
    <w:p>
      <w:pPr>
        <w:pStyle w:val="Heading2"/>
      </w:pPr>
      <w:r>
        <w:t>8b. Web app vs API (this decides whether generation is FREE)</w:t>
      </w:r>
    </w:p>
    <w:p>
      <w:pPr>
        <w:pStyle w:val="ListBullet"/>
      </w:pPr>
      <w:r>
        <w:rPr>
          <w:sz w:val="21"/>
        </w:rPr>
        <w:t>Higgsfield WEB APP on a paid plan: Seedream is UNLIMITED (free) — generate the bulk here.</w:t>
      </w:r>
    </w:p>
    <w:p>
      <w:pPr>
        <w:pStyle w:val="ListBullet"/>
      </w:pPr>
      <w:r>
        <w:rPr>
          <w:sz w:val="21"/>
        </w:rPr>
        <w:t>Via API/automation (e.g., generating inside a chat): Seedream still bills ~1 credit/image even on a paid plan.</w:t>
      </w:r>
    </w:p>
    <w:p>
      <w:pPr>
        <w:pStyle w:val="ListBullet"/>
      </w:pPr>
      <w:r>
        <w:rPr>
          <w:sz w:val="21"/>
        </w:rPr>
        <w:t>FREE tier: ~10 credits/day, reloading daily; cannot sustain a full episode (use it for style tests only).</w:t>
      </w:r>
    </w:p>
    <w:p>
      <w:pPr>
        <w:pStyle w:val="Heading2"/>
      </w:pPr>
      <w:r>
        <w:t>8c. Consistency tools (so every element stays on-model)</w:t>
      </w:r>
    </w:p>
    <w:p>
      <w:pPr>
        <w:pStyle w:val="ListBullet"/>
      </w:pPr>
      <w:r>
        <w:rPr>
          <w:sz w:val="21"/>
        </w:rPr>
        <w:t>Save the HOST + recurring props as ELEMENTS (for Seedream use Elements + reference images — NOT Soul) and REUSE them across frames instead of regenerating.</w:t>
      </w:r>
    </w:p>
    <w:p>
      <w:pPr>
        <w:pStyle w:val="ListBullet"/>
      </w:pPr>
      <w:r>
        <w:rPr>
          <w:sz w:val="21"/>
        </w:rPr>
        <w:t>Keep one approved STYLE KEY-FRAME and attach it as a reference image to every generation.</w:t>
      </w:r>
    </w:p>
    <w:p>
      <w:pPr>
        <w:pStyle w:val="ListBullet"/>
      </w:pPr>
      <w:r>
        <w:rPr>
          <w:sz w:val="21"/>
        </w:rPr>
        <w:t>Reuse ONE SEED per character/prop so the same asset is identical in every frame it appears.</w:t>
      </w:r>
    </w:p>
    <w:p>
      <w:pPr>
        <w:pStyle w:val="ListBullet"/>
      </w:pPr>
      <w:r>
        <w:rPr>
          <w:sz w:val="21"/>
        </w:rPr>
        <w:t>Generate 2–4 variations per element and keep the best — AI drifts slightly even with anchors.</w:t>
      </w:r>
    </w:p>
    <w:p>
      <w:pPr>
        <w:pStyle w:val="Heading2"/>
      </w:pPr>
      <w:r>
        <w:t>8d. Clips (optional motion)</w:t>
      </w:r>
    </w:p>
    <w:p>
      <w:pPr>
        <w:pStyle w:val="ListBullet"/>
      </w:pPr>
      <w:r>
        <w:rPr>
          <w:sz w:val="21"/>
        </w:rPr>
        <w:t>Default motion is the VideoScribe hand-reveal. Use a short (2–4s) image-to-video CLIP only where real motion is essential (a coin flip, a number ticking, a chart drawing). Generate the element still first, then animate it; drop the clip onto the VideoScribe/editor timeline at that frame.</w:t>
      </w:r>
    </w:p>
    <w:p>
      <w:pPr>
        <w:pStyle w:val="Heading2"/>
      </w:pPr>
      <w:r>
        <w:t>8e. Plans &amp; credits</w:t>
      </w:r>
    </w:p>
    <w:p>
      <w:pPr>
        <w:pStyle w:val="ListBullet"/>
      </w:pPr>
      <w:r>
        <w:rPr>
          <w:sz w:val="21"/>
        </w:rPr>
        <w:t>Seedream ≈ 1 credit/image; Nano Banana Pro ≈ 2.  Free reloads ~10/day (no rollover, basic models only).</w:t>
      </w:r>
    </w:p>
    <w:p>
      <w:pPr>
        <w:pStyle w:val="ListBullet"/>
      </w:pPr>
      <w:r>
        <w:rPr>
          <w:sz w:val="21"/>
        </w:rPr>
        <w:t>Plus ≈ $39/mo annual = 1,000 credits/mo (~2–4 episodes on credits alone).</w:t>
      </w:r>
    </w:p>
    <w:p>
      <w:pPr>
        <w:pStyle w:val="ListBullet"/>
      </w:pPr>
      <w:r>
        <w:rPr>
          <w:sz w:val="21"/>
        </w:rPr>
        <w:t>Ultra ≈ $99/mo annual = 3,000 credits/mo + best unlimited coverage + lowest cost/credit (recommended for daily output, generating the bulk free in the web app).</w:t>
      </w:r>
    </w:p>
    <w:p>
      <w:pPr>
        <w:pStyle w:val="ListBullet"/>
      </w:pPr>
      <w:r>
        <w:rPr>
          <w:sz w:val="21"/>
        </w:rPr>
        <w:t>Credits expire 90 days and don't roll over. Daily output on credits alone would need ~9,000–18,000/mo — so rely on web-app unlimited Seedream, not credits.</w:t>
      </w:r>
    </w:p>
    <w:p>
      <w:pPr>
        <w:pStyle w:val="Heading1"/>
      </w:pPr>
      <w:r>
        <w:t>9. VideoScribe Assembly (Draw-On Reveal)</w:t>
      </w:r>
    </w:p>
    <w:p>
      <w:r>
        <w:rPr>
          <w:i w:val="0"/>
          <w:sz w:val="21"/>
        </w:rPr>
        <w:t>This is where the episode is built: the animated hand draws each element PNG onto the canvas, frame by frame, to produce the video. Recommended tool: VideoScribe (Sparkol); the desktop app handles imported PNGs best.</w:t>
      </w:r>
    </w:p>
    <w:p>
      <w:pPr>
        <w:pStyle w:val="Heading2"/>
      </w:pPr>
      <w:r>
        <w:t>9a. Project setup (once per episode)</w:t>
      </w:r>
    </w:p>
    <w:p>
      <w:pPr>
        <w:pStyle w:val="ListNumber"/>
      </w:pPr>
      <w:r>
        <w:rPr>
          <w:sz w:val="21"/>
        </w:rPr>
        <w:t>New scribe → set the canvas to 16:9 and the background to CREAM (#FBF7EF) — the brand canvas.</w:t>
      </w:r>
    </w:p>
    <w:p>
      <w:pPr>
        <w:pStyle w:val="ListNumber"/>
      </w:pPr>
      <w:r>
        <w:rPr>
          <w:sz w:val="21"/>
        </w:rPr>
        <w:t>Decide voiceover first (import VO audio) so element draw-times can be matched to the narration.</w:t>
      </w:r>
    </w:p>
    <w:p>
      <w:pPr>
        <w:pStyle w:val="Heading2"/>
      </w:pPr>
      <w:r>
        <w:t>9b. Build each frame (in narration order)</w:t>
      </w:r>
    </w:p>
    <w:p>
      <w:pPr>
        <w:pStyle w:val="ListNumber"/>
      </w:pPr>
      <w:r>
        <w:rPr>
          <w:sz w:val="21"/>
        </w:rPr>
        <w:t>Import the frame's element PNGs (the image/camera icon → Add image) from frames/frame_0NN/.</w:t>
      </w:r>
    </w:p>
    <w:p>
      <w:pPr>
        <w:pStyle w:val="ListNumber"/>
      </w:pPr>
      <w:r>
        <w:rPr>
          <w:sz w:val="21"/>
        </w:rPr>
        <w:t>Position and scale each element to its place in the 16:9 layout; keep the bottom ~15% caption-safe.</w:t>
      </w:r>
    </w:p>
    <w:p>
      <w:pPr>
        <w:pStyle w:val="ListNumber"/>
      </w:pPr>
      <w:r>
        <w:rPr>
          <w:sz w:val="21"/>
        </w:rPr>
        <w:t>Per element, open its properties and set DRAW TIME (e.g. 1–3s), PAUSE, and TRANSITION so the elements reveal in the planned DRAW ORDER across the frame's narration slice (frame total ≈ 3–5s).</w:t>
      </w:r>
    </w:p>
    <w:p>
      <w:pPr>
        <w:pStyle w:val="ListNumber"/>
      </w:pPr>
      <w:r>
        <w:rPr>
          <w:sz w:val="21"/>
        </w:rPr>
        <w:t>Choose a drawing HAND (or 'no hand' for a clean wipe-on). Use the same hand throughout for consistency.</w:t>
      </w:r>
    </w:p>
    <w:p>
      <w:pPr>
        <w:pStyle w:val="ListNumber"/>
      </w:pPr>
      <w:r>
        <w:rPr>
          <w:sz w:val="21"/>
        </w:rPr>
        <w:t>On the timeline, order all elements of the frame, then move to the next frame; repeat. The sequence of frames IS the video.</w:t>
      </w:r>
    </w:p>
    <w:p>
      <w:pPr>
        <w:pStyle w:val="Heading2"/>
      </w:pPr>
      <w:r>
        <w:t>9c. Finish &amp; export</w:t>
      </w:r>
    </w:p>
    <w:p>
      <w:pPr>
        <w:pStyle w:val="ListBullet"/>
      </w:pPr>
      <w:r>
        <w:rPr>
          <w:sz w:val="21"/>
        </w:rPr>
        <w:t>Add captions/on-screen text and music. For any CLIP shots (Section 8d), drop the MP4 onto the timeline at that frame instead of drawing a still.</w:t>
      </w:r>
    </w:p>
    <w:p>
      <w:pPr>
        <w:pStyle w:val="ListBullet"/>
      </w:pPr>
      <w:r>
        <w:rPr>
          <w:sz w:val="21"/>
        </w:rPr>
        <w:t>Render/Download → MP4 at 1080p (or higher). That render is the finished episode.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EFD6"/>
          </w:tcPr>
          <w:p>
            <w:r/>
            <w:r>
              <w:rPr>
                <w:b/>
                <w:color w:val="8A4B16"/>
                <w:sz w:val="20"/>
              </w:rPr>
              <w:t>PNG vs SVG: flat element PNGs reveal UNDER the hand (a wipe-on); SVG line versions (Section 7c) draw as true pen strokes. Mix as needed — SVG for hero draws, PNG for everything else.</w:t>
            </w:r>
          </w:p>
        </w:tc>
      </w:tr>
    </w:tbl>
    <w:p/>
    <w:p>
      <w:pPr>
        <w:pStyle w:val="Heading1"/>
      </w:pPr>
      <w:r>
        <w:t>10. Step-by-Step Procedure When a Row Is Called</w:t>
      </w:r>
    </w:p>
    <w:p>
      <w:pPr>
        <w:pStyle w:val="ListNumber"/>
      </w:pPr>
      <w:r>
        <w:rPr>
          <w:sz w:val="21"/>
        </w:rPr>
        <w:t>Read the row: concept, specific aspect, chosen animal match (higher %), and flags.</w:t>
      </w:r>
    </w:p>
    <w:p>
      <w:pPr>
        <w:pStyle w:val="ListNumber"/>
      </w:pPr>
      <w:r>
        <w:rPr>
          <w:sz w:val="21"/>
        </w:rPr>
        <w:t>Write the benefit-led suspense HOOK (3a).</w:t>
      </w:r>
    </w:p>
    <w:p>
      <w:pPr>
        <w:pStyle w:val="ListNumber"/>
      </w:pPr>
      <w:r>
        <w:rPr>
          <w:sz w:val="21"/>
        </w:rPr>
        <w:t>Write the full clean narration script using the retention arc (3b) to target length (3c).</w:t>
      </w:r>
    </w:p>
    <w:p>
      <w:pPr>
        <w:pStyle w:val="ListNumber"/>
      </w:pPr>
      <w:r>
        <w:rPr>
          <w:sz w:val="21"/>
        </w:rPr>
        <w:t>Compute duration (words ÷ 2.5) and segment into 3–5s FRAMES; assign timestamps (5a).</w:t>
      </w:r>
    </w:p>
    <w:p>
      <w:pPr>
        <w:pStyle w:val="ListNumber"/>
      </w:pPr>
      <w:r>
        <w:rPr>
          <w:sz w:val="21"/>
        </w:rPr>
        <w:t>Build the SHOT LIST (Deliverable A): per frame — narration slice, one-line visual, ELEMENT breakdown, draw order, file names, type.</w:t>
      </w:r>
    </w:p>
    <w:p>
      <w:pPr>
        <w:pStyle w:val="ListNumber"/>
      </w:pPr>
      <w:r>
        <w:rPr>
          <w:sz w:val="21"/>
        </w:rPr>
        <w:t>Build the PROMPT PACK (Deliverable B, Section 6): consistency header + per-element prompts grouped by frame, restating characters verbatim, each asking for a single isolated element on a transparent background.</w:t>
      </w:r>
    </w:p>
    <w:p>
      <w:pPr>
        <w:pStyle w:val="ListNumber"/>
      </w:pPr>
      <w:r>
        <w:rPr>
          <w:sz w:val="21"/>
        </w:rPr>
        <w:t>Generate the ELEMENTS (Section 7): run each prompt on Seedream 4.5 (free in the web app), reuse Host/prop Elements + style key-frame, then remove background → save transparent PNGs into frames/frame_0NN/.</w:t>
      </w:r>
    </w:p>
    <w:p>
      <w:pPr>
        <w:pStyle w:val="ListNumber"/>
      </w:pPr>
      <w:r>
        <w:rPr>
          <w:sz w:val="21"/>
        </w:rPr>
        <w:t>For any CLIP shots, generate the element still then animate it (Section 8d).</w:t>
      </w:r>
    </w:p>
    <w:p>
      <w:pPr>
        <w:pStyle w:val="ListNumber"/>
      </w:pPr>
      <w:r>
        <w:rPr>
          <w:sz w:val="21"/>
        </w:rPr>
        <w:t>Assemble in VideoScribe (Section 9): draw each element on, frame by frame; add VO/captions/music; render MP4.</w:t>
      </w:r>
    </w:p>
    <w:p>
      <w:pPr>
        <w:pStyle w:val="ListNumber"/>
      </w:pPr>
      <w:r>
        <w:rPr>
          <w:sz w:val="21"/>
        </w:rPr>
        <w:t>Save all deliverables per Section 5b naming, then run the checklists (Section 11).</w:t>
      </w:r>
    </w:p>
    <w:p>
      <w:pPr>
        <w:pStyle w:val="Heading1"/>
      </w:pPr>
      <w:r>
        <w:t>11. Quality Checklists</w:t>
      </w:r>
    </w:p>
    <w:p>
      <w:pPr>
        <w:pStyle w:val="Heading2"/>
      </w:pPr>
      <w:r>
        <w:t>Script</w:t>
      </w:r>
    </w:p>
    <w:p>
      <w:pPr>
        <w:pStyle w:val="ListBullet"/>
      </w:pPr>
      <w:r>
        <w:t>☐  Hook is benefit-led/suspenseful and doesn't just name the concept.</w:t>
      </w:r>
    </w:p>
    <w:p>
      <w:pPr>
        <w:pStyle w:val="ListBullet"/>
      </w:pPr>
      <w:r>
        <w:t>☐  Arc: stakes → animal → parallel → where-it-breaks-down → payoff → button.</w:t>
      </w:r>
    </w:p>
    <w:p>
      <w:pPr>
        <w:pStyle w:val="ListBullet"/>
      </w:pPr>
      <w:r>
        <w:t>☐  A question/open loop ~every 20–30s; reads naturally aloud; hits target runtime.</w:t>
      </w:r>
    </w:p>
    <w:p>
      <w:pPr>
        <w:pStyle w:val="Heading2"/>
      </w:pPr>
      <w:r>
        <w:t>Shot list &amp; timing</w:t>
      </w:r>
    </w:p>
    <w:p>
      <w:pPr>
        <w:pStyle w:val="ListBullet"/>
      </w:pPr>
      <w:r>
        <w:t>☐  Every frame 3–5s; each frame lists its elements + draw order; timestamps sum to total duration.</w:t>
      </w:r>
    </w:p>
    <w:p>
      <w:pPr>
        <w:pStyle w:val="ListBullet"/>
      </w:pPr>
      <w:r>
        <w:t>☐  Numbers match across shot list, prompt pack, and frame/element files.</w:t>
      </w:r>
    </w:p>
    <w:p>
      <w:pPr>
        <w:pStyle w:val="Heading2"/>
      </w:pPr>
      <w:r>
        <w:t>Prompt pack</w:t>
      </w:r>
    </w:p>
    <w:p>
      <w:pPr>
        <w:pStyle w:val="ListBullet"/>
      </w:pPr>
      <w:r>
        <w:t>☐  Consistency header present (compact style tag + character/prop bible + palette + settings).</w:t>
      </w:r>
    </w:p>
    <w:p>
      <w:pPr>
        <w:pStyle w:val="ListBullet"/>
      </w:pPr>
      <w:r>
        <w:t>☐  Every per-element prompt restates characters VERBATIM, asks for a single isolated element on a transparent background, and is under 3000 characters.</w:t>
      </w:r>
    </w:p>
    <w:p>
      <w:pPr>
        <w:pStyle w:val="ListBullet"/>
      </w:pPr>
      <w:r>
        <w:t>☐  Grouped by frame with draw order; numbered to match; seed noted.</w:t>
      </w:r>
    </w:p>
    <w:p>
      <w:pPr>
        <w:pStyle w:val="Heading2"/>
      </w:pPr>
      <w:r>
        <w:t>Element PNGs (each)</w:t>
      </w:r>
    </w:p>
    <w:p>
      <w:pPr>
        <w:pStyle w:val="ListBullet"/>
      </w:pPr>
      <w:r>
        <w:t>☐  Brand palette only; tomato coral reserved for the one focal element of the frame.</w:t>
      </w:r>
    </w:p>
    <w:p>
      <w:pPr>
        <w:pStyle w:val="ListBullet"/>
      </w:pPr>
      <w:r>
        <w:t>☐  Bright clip-art look: soft shading + gentle highlights, thin edge accents; no heavy black outlines, no grain, no gradients, no 3D.</w:t>
      </w:r>
    </w:p>
    <w:p>
      <w:pPr>
        <w:pStyle w:val="ListBullet"/>
      </w:pPr>
      <w:r>
        <w:t>☐  Single isolated element, TRANSPARENT background, clean cutout (no halo), no ground shadow.</w:t>
      </w:r>
    </w:p>
    <w:p>
      <w:pPr>
        <w:pStyle w:val="ListBullet"/>
      </w:pPr>
      <w:r>
        <w:t>☐  Recurring characters identical to their canonical Element; named frame_0NN_elXX_&lt;name&gt;.png.</w:t>
      </w:r>
    </w:p>
    <w:p>
      <w:pPr>
        <w:pStyle w:val="Heading2"/>
      </w:pPr>
      <w:r>
        <w:t>Assembly</w:t>
      </w:r>
    </w:p>
    <w:p>
      <w:pPr>
        <w:pStyle w:val="ListBullet"/>
      </w:pPr>
      <w:r>
        <w:t>☐  16:9 cream canvas; clear focal subject per frame; bottom 15% caption-safe.</w:t>
      </w:r>
    </w:p>
    <w:p>
      <w:pPr>
        <w:pStyle w:val="ListBullet"/>
      </w:pPr>
      <w:r>
        <w:t>☐  Elements drawn on in the planned order; timing matches the VO; frames flow in sequence.</w:t>
      </w:r>
    </w:p>
    <w:p>
      <w:pPr>
        <w:pStyle w:val="Heading1"/>
      </w:pPr>
      <w:r>
        <w:t>Appendix — Copy-Paste Blocks</w:t>
      </w:r>
    </w:p>
    <w:p>
      <w:r>
        <w:rPr>
          <w:b/>
          <w:color w:val="1F4E5F"/>
          <w:sz w:val="19"/>
        </w:rPr>
        <w:t>FULL MASTER STYLE SUFFIX (for single hero elements where length is not a constraint):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Bright, cheerful, wholesome flat 2D vector children's-book clip-art illustration. Rounded, cute, friendly characters and objects with clean simple shapes and chunky proportions. Soft subtle shading and gentle soft highlights for a little depth; thin minimal darker edge accents only where a shape needs separation (no heavy black outlines). Small dot eyes, rosy cheek blush, simple happy expressions. Bright multicolor brand palette: sunshine yellow (#FBC02D), sky blue (#4FC3E8), leaf green (#7CC576), tomato coral (#F0654E), tangerine (#F39237), blush pink (#F6A9B6), stone gray (#9DB0BC), warm brown (#8D6E63), cream (#FBF7EF), charcoal (#3A3631). SINGLE isolated element only, centered, on a plain TRANSPARENT background — no scene, no setting, no ground shadow. Clean, modern, wholesome. No grain, no gradients, no 3D, no realistic textures, no photorealism, no heavy black outlines, no clutter, no scene background.</w:t>
            </w:r>
          </w:p>
        </w:tc>
      </w:tr>
    </w:tbl>
    <w:p/>
    <w:p>
      <w:r>
        <w:rPr>
          <w:b/>
          <w:color w:val="1F4E5F"/>
          <w:sz w:val="19"/>
        </w:rPr>
        <w:t>COMPACT STYLE TAG (for per-element prompts — keeps each under 3000 chars):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STYLE: bright cheerful flat 2D vector children's-book clip-art; rounded cute friendly shapes, soft subtle shading + gentle highlights, thin minimal edge accents (no heavy black outlines); dot eyes, rosy cheeks; palette sunshine #FBC02D, sky #4FC3E8, leaf #7CC576, coral #F0654E, tangerine #F39237, blush #F6A9B6, stone #9DB0BC, brown #8D6E63, cream #FBF7EF, charcoal #3A3631; SINGLE isolated element, centered, TRANSPARENT background, no scene/no ground shadow; clean modern wholesome. No grain/gradient/3D/realistic/photoreal/heavy outline/clutter/scene-background.</w:t>
            </w:r>
          </w:p>
        </w:tc>
      </w:tr>
    </w:tbl>
    <w:p/>
    <w:p>
      <w:r>
        <w:rPr>
          <w:b/>
          <w:color w:val="1F4E5F"/>
          <w:sz w:val="19"/>
        </w:rPr>
        <w:t>NEGATIVE / AVOID: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scene background, environment, ground shadow, multiple subjects, photorealism, 3D render, CGI, realistic textures, film grain, gradients banding, glossy/metallic highlights, ambient occlusion, drop shadows, lens flare, glow/bloom, heavy black outlines, comic linework, sketchy wobble, crosshatching, dark/gritty mood, cluttered detail, complex detailed faces, tiny illegible text, watermarks, extra limbs/fingers, natural photographic animal coloring.</w:t>
            </w:r>
          </w:p>
        </w:tc>
      </w:tr>
    </w:tbl>
    <w:p/>
    <w:p>
      <w:r>
        <w:rPr>
          <w:i/>
          <w:color w:val="888888"/>
          <w:sz w:val="19"/>
        </w:rPr>
        <w:t>End of master guide. Input: one row of finance_animal_behavior_matches.xlsx. Output: a shot-list .docx, a Higgsfield prompt pack, and a frames folder of transparent element PNGs — assembled in VideoScribe with the animated hand-reveal, fixed series style, visuals every 3–5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