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D61" w:rsidRPr="004C2050" w:rsidRDefault="00BC5D61">
      <w:pPr>
        <w:jc w:val="center"/>
        <w:rPr>
          <w:b/>
          <w:bCs/>
          <w:sz w:val="32"/>
          <w:szCs w:val="32"/>
        </w:rPr>
      </w:pPr>
      <w:r w:rsidRPr="004C2050">
        <w:rPr>
          <w:b/>
          <w:bCs/>
          <w:sz w:val="32"/>
          <w:szCs w:val="32"/>
        </w:rPr>
        <w:t>Foundations of Psychology</w:t>
      </w:r>
    </w:p>
    <w:p w:rsidR="00C97B54" w:rsidRPr="004C2050" w:rsidRDefault="00BC5D61">
      <w:pPr>
        <w:jc w:val="center"/>
        <w:rPr>
          <w:b/>
          <w:bCs/>
          <w:sz w:val="32"/>
          <w:szCs w:val="32"/>
        </w:rPr>
      </w:pPr>
      <w:r w:rsidRPr="004C2050">
        <w:rPr>
          <w:b/>
          <w:bCs/>
          <w:sz w:val="32"/>
          <w:szCs w:val="32"/>
        </w:rPr>
        <w:t xml:space="preserve">PSYC </w:t>
      </w:r>
      <w:r w:rsidR="00D716DB" w:rsidRPr="004C2050">
        <w:rPr>
          <w:b/>
          <w:bCs/>
          <w:sz w:val="32"/>
          <w:szCs w:val="32"/>
        </w:rPr>
        <w:t>–</w:t>
      </w:r>
      <w:r w:rsidRPr="004C2050">
        <w:rPr>
          <w:b/>
          <w:bCs/>
          <w:sz w:val="32"/>
          <w:szCs w:val="32"/>
        </w:rPr>
        <w:t xml:space="preserve"> 111</w:t>
      </w:r>
      <w:r w:rsidR="0054423B">
        <w:rPr>
          <w:b/>
          <w:bCs/>
          <w:sz w:val="32"/>
          <w:szCs w:val="32"/>
        </w:rPr>
        <w:t>-001</w:t>
      </w:r>
    </w:p>
    <w:p w:rsidR="00C97B54" w:rsidRPr="004C2050" w:rsidRDefault="0054423B">
      <w:pPr>
        <w:jc w:val="center"/>
        <w:rPr>
          <w:b/>
          <w:bCs/>
          <w:sz w:val="32"/>
          <w:szCs w:val="32"/>
        </w:rPr>
      </w:pPr>
      <w:r>
        <w:rPr>
          <w:b/>
          <w:bCs/>
          <w:sz w:val="32"/>
          <w:szCs w:val="32"/>
        </w:rPr>
        <w:t>Fall 2016</w:t>
      </w:r>
    </w:p>
    <w:p w:rsidR="00C1579A" w:rsidRPr="004C2050" w:rsidRDefault="00C1579A">
      <w:pPr>
        <w:jc w:val="center"/>
        <w:rPr>
          <w:b/>
          <w:bCs/>
        </w:rPr>
      </w:pPr>
    </w:p>
    <w:tbl>
      <w:tblPr>
        <w:tblW w:w="0" w:type="auto"/>
        <w:tblLook w:val="01E0" w:firstRow="1" w:lastRow="1" w:firstColumn="1" w:lastColumn="1" w:noHBand="0" w:noVBand="0"/>
      </w:tblPr>
      <w:tblGrid>
        <w:gridCol w:w="1368"/>
        <w:gridCol w:w="3060"/>
        <w:gridCol w:w="1980"/>
        <w:gridCol w:w="3168"/>
      </w:tblGrid>
      <w:tr w:rsidR="00C1579A" w:rsidRPr="004C2050" w:rsidTr="00976855">
        <w:tc>
          <w:tcPr>
            <w:tcW w:w="1368" w:type="dxa"/>
            <w:shd w:val="clear" w:color="auto" w:fill="auto"/>
          </w:tcPr>
          <w:p w:rsidR="00C1579A" w:rsidRPr="00976855" w:rsidRDefault="00C1579A" w:rsidP="00976855">
            <w:pPr>
              <w:tabs>
                <w:tab w:val="left" w:pos="1440"/>
                <w:tab w:val="left" w:pos="4860"/>
              </w:tabs>
              <w:jc w:val="both"/>
              <w:rPr>
                <w:b/>
              </w:rPr>
            </w:pPr>
            <w:r w:rsidRPr="00976855">
              <w:rPr>
                <w:b/>
              </w:rPr>
              <w:t>Professor:</w:t>
            </w:r>
          </w:p>
        </w:tc>
        <w:tc>
          <w:tcPr>
            <w:tcW w:w="3060" w:type="dxa"/>
            <w:shd w:val="clear" w:color="auto" w:fill="auto"/>
          </w:tcPr>
          <w:p w:rsidR="00C1579A" w:rsidRPr="004C2050" w:rsidRDefault="00C1579A" w:rsidP="00976855">
            <w:pPr>
              <w:tabs>
                <w:tab w:val="left" w:pos="1440"/>
                <w:tab w:val="left" w:pos="4860"/>
              </w:tabs>
              <w:jc w:val="both"/>
            </w:pPr>
            <w:r w:rsidRPr="004C2050">
              <w:t>Greg</w:t>
            </w:r>
            <w:r w:rsidR="00FD08A5" w:rsidRPr="004C2050">
              <w:t xml:space="preserve">ory E. </w:t>
            </w:r>
            <w:r w:rsidRPr="004C2050">
              <w:t>Everett, PhD</w:t>
            </w:r>
          </w:p>
        </w:tc>
        <w:tc>
          <w:tcPr>
            <w:tcW w:w="1980" w:type="dxa"/>
            <w:shd w:val="clear" w:color="auto" w:fill="auto"/>
          </w:tcPr>
          <w:p w:rsidR="00C1579A" w:rsidRPr="00976855" w:rsidRDefault="00C1579A" w:rsidP="00976855">
            <w:pPr>
              <w:tabs>
                <w:tab w:val="left" w:pos="1440"/>
                <w:tab w:val="left" w:pos="4860"/>
              </w:tabs>
              <w:jc w:val="both"/>
              <w:rPr>
                <w:b/>
              </w:rPr>
            </w:pPr>
            <w:r w:rsidRPr="00976855">
              <w:rPr>
                <w:b/>
              </w:rPr>
              <w:t>Class Location:</w:t>
            </w:r>
          </w:p>
        </w:tc>
        <w:tc>
          <w:tcPr>
            <w:tcW w:w="3168" w:type="dxa"/>
            <w:shd w:val="clear" w:color="auto" w:fill="auto"/>
          </w:tcPr>
          <w:p w:rsidR="00C1579A" w:rsidRPr="004C2050" w:rsidRDefault="009F545E" w:rsidP="00976855">
            <w:pPr>
              <w:tabs>
                <w:tab w:val="left" w:pos="1440"/>
                <w:tab w:val="left" w:pos="4860"/>
              </w:tabs>
              <w:jc w:val="both"/>
            </w:pPr>
            <w:r>
              <w:t>Peck</w:t>
            </w:r>
            <w:r w:rsidR="00D62B05" w:rsidRPr="004C2050">
              <w:t xml:space="preserve"> Hall</w:t>
            </w:r>
            <w:r w:rsidR="00C1579A" w:rsidRPr="004C2050">
              <w:t>, Room</w:t>
            </w:r>
            <w:r w:rsidR="004B7C43">
              <w:t xml:space="preserve"> </w:t>
            </w:r>
            <w:r>
              <w:t>2304</w:t>
            </w:r>
          </w:p>
        </w:tc>
      </w:tr>
      <w:tr w:rsidR="00D62B05" w:rsidRPr="004C2050" w:rsidTr="00976855">
        <w:trPr>
          <w:trHeight w:val="280"/>
        </w:trPr>
        <w:tc>
          <w:tcPr>
            <w:tcW w:w="1368" w:type="dxa"/>
            <w:shd w:val="clear" w:color="auto" w:fill="auto"/>
          </w:tcPr>
          <w:p w:rsidR="00D62B05" w:rsidRPr="00976855" w:rsidRDefault="00D62B05" w:rsidP="00976855">
            <w:pPr>
              <w:tabs>
                <w:tab w:val="left" w:pos="1440"/>
                <w:tab w:val="left" w:pos="4860"/>
              </w:tabs>
              <w:jc w:val="both"/>
              <w:rPr>
                <w:b/>
              </w:rPr>
            </w:pPr>
            <w:r w:rsidRPr="00976855">
              <w:rPr>
                <w:b/>
              </w:rPr>
              <w:t>Office:</w:t>
            </w:r>
          </w:p>
        </w:tc>
        <w:tc>
          <w:tcPr>
            <w:tcW w:w="3060" w:type="dxa"/>
            <w:shd w:val="clear" w:color="auto" w:fill="auto"/>
          </w:tcPr>
          <w:p w:rsidR="00D62B05" w:rsidRPr="004C2050" w:rsidRDefault="00501839" w:rsidP="00976855">
            <w:pPr>
              <w:tabs>
                <w:tab w:val="left" w:pos="1440"/>
                <w:tab w:val="left" w:pos="4860"/>
              </w:tabs>
              <w:jc w:val="both"/>
            </w:pPr>
            <w:r w:rsidRPr="004C2050">
              <w:t>Alumni Hall, Room 014</w:t>
            </w:r>
            <w:r w:rsidR="009F545E">
              <w:t>7</w:t>
            </w:r>
          </w:p>
        </w:tc>
        <w:tc>
          <w:tcPr>
            <w:tcW w:w="1980" w:type="dxa"/>
            <w:vMerge w:val="restart"/>
            <w:shd w:val="clear" w:color="auto" w:fill="auto"/>
          </w:tcPr>
          <w:p w:rsidR="00D62B05" w:rsidRPr="00976855" w:rsidRDefault="00D62B05" w:rsidP="00976855">
            <w:pPr>
              <w:tabs>
                <w:tab w:val="left" w:pos="1440"/>
                <w:tab w:val="left" w:pos="4860"/>
              </w:tabs>
              <w:jc w:val="both"/>
              <w:rPr>
                <w:b/>
              </w:rPr>
            </w:pPr>
            <w:r w:rsidRPr="00976855">
              <w:rPr>
                <w:b/>
              </w:rPr>
              <w:t>Class Time:</w:t>
            </w:r>
          </w:p>
        </w:tc>
        <w:tc>
          <w:tcPr>
            <w:tcW w:w="3168" w:type="dxa"/>
            <w:vMerge w:val="restart"/>
            <w:shd w:val="clear" w:color="auto" w:fill="auto"/>
          </w:tcPr>
          <w:p w:rsidR="00D62B05" w:rsidRPr="004C2050" w:rsidRDefault="009F545E" w:rsidP="00976855">
            <w:pPr>
              <w:tabs>
                <w:tab w:val="left" w:pos="1440"/>
                <w:tab w:val="left" w:pos="4860"/>
              </w:tabs>
              <w:jc w:val="both"/>
            </w:pPr>
            <w:r>
              <w:t>Mondays &amp; Wednes</w:t>
            </w:r>
            <w:r w:rsidR="000673F4" w:rsidRPr="004C2050">
              <w:t xml:space="preserve">days </w:t>
            </w:r>
          </w:p>
          <w:p w:rsidR="00D62B05" w:rsidRPr="004C2050" w:rsidRDefault="000C4E51" w:rsidP="000C4E51">
            <w:pPr>
              <w:tabs>
                <w:tab w:val="left" w:pos="1440"/>
                <w:tab w:val="left" w:pos="4860"/>
              </w:tabs>
              <w:jc w:val="both"/>
            </w:pPr>
            <w:r>
              <w:t xml:space="preserve">12 </w:t>
            </w:r>
            <w:r w:rsidR="00FD08A5" w:rsidRPr="004C2050">
              <w:t xml:space="preserve"> – </w:t>
            </w:r>
            <w:r w:rsidR="009F545E">
              <w:t>1:1</w:t>
            </w:r>
            <w:r w:rsidR="00514019">
              <w:t>5</w:t>
            </w:r>
            <w:r>
              <w:t xml:space="preserve"> pm</w:t>
            </w:r>
          </w:p>
        </w:tc>
      </w:tr>
      <w:tr w:rsidR="00D62B05" w:rsidRPr="004C2050" w:rsidTr="00976855">
        <w:trPr>
          <w:trHeight w:val="280"/>
        </w:trPr>
        <w:tc>
          <w:tcPr>
            <w:tcW w:w="1368" w:type="dxa"/>
            <w:shd w:val="clear" w:color="auto" w:fill="auto"/>
          </w:tcPr>
          <w:p w:rsidR="00D62B05" w:rsidRPr="00976855" w:rsidRDefault="00D62B05" w:rsidP="00976855">
            <w:pPr>
              <w:tabs>
                <w:tab w:val="left" w:pos="1440"/>
                <w:tab w:val="left" w:pos="4860"/>
              </w:tabs>
              <w:jc w:val="both"/>
              <w:rPr>
                <w:b/>
              </w:rPr>
            </w:pPr>
            <w:r w:rsidRPr="00976855">
              <w:rPr>
                <w:b/>
              </w:rPr>
              <w:t>Phone:</w:t>
            </w:r>
          </w:p>
        </w:tc>
        <w:tc>
          <w:tcPr>
            <w:tcW w:w="3060" w:type="dxa"/>
            <w:shd w:val="clear" w:color="auto" w:fill="auto"/>
          </w:tcPr>
          <w:p w:rsidR="00D62B05" w:rsidRPr="004C2050" w:rsidRDefault="009F545E" w:rsidP="00976855">
            <w:pPr>
              <w:tabs>
                <w:tab w:val="left" w:pos="1440"/>
                <w:tab w:val="left" w:pos="4860"/>
              </w:tabs>
              <w:jc w:val="both"/>
            </w:pPr>
            <w:r>
              <w:t xml:space="preserve">(618) </w:t>
            </w:r>
            <w:r w:rsidR="00501839" w:rsidRPr="004C2050">
              <w:t>650 – 3284</w:t>
            </w:r>
          </w:p>
        </w:tc>
        <w:tc>
          <w:tcPr>
            <w:tcW w:w="1980" w:type="dxa"/>
            <w:vMerge/>
            <w:shd w:val="clear" w:color="auto" w:fill="auto"/>
          </w:tcPr>
          <w:p w:rsidR="00D62B05" w:rsidRPr="00976855" w:rsidRDefault="00D62B05" w:rsidP="00976855">
            <w:pPr>
              <w:tabs>
                <w:tab w:val="left" w:pos="1440"/>
                <w:tab w:val="left" w:pos="4860"/>
              </w:tabs>
              <w:jc w:val="both"/>
              <w:rPr>
                <w:b/>
              </w:rPr>
            </w:pPr>
          </w:p>
        </w:tc>
        <w:tc>
          <w:tcPr>
            <w:tcW w:w="3168" w:type="dxa"/>
            <w:vMerge/>
            <w:shd w:val="clear" w:color="auto" w:fill="auto"/>
          </w:tcPr>
          <w:p w:rsidR="00D62B05" w:rsidRPr="004C2050" w:rsidRDefault="00D62B05" w:rsidP="00976855">
            <w:pPr>
              <w:tabs>
                <w:tab w:val="left" w:pos="1440"/>
                <w:tab w:val="left" w:pos="4860"/>
              </w:tabs>
              <w:jc w:val="both"/>
            </w:pPr>
          </w:p>
        </w:tc>
      </w:tr>
      <w:tr w:rsidR="00D62B05" w:rsidRPr="004C2050" w:rsidTr="00976855">
        <w:trPr>
          <w:trHeight w:val="216"/>
        </w:trPr>
        <w:tc>
          <w:tcPr>
            <w:tcW w:w="1368" w:type="dxa"/>
            <w:shd w:val="clear" w:color="auto" w:fill="auto"/>
          </w:tcPr>
          <w:p w:rsidR="00D62B05" w:rsidRPr="00976855" w:rsidRDefault="00D62B05" w:rsidP="00976855">
            <w:pPr>
              <w:tabs>
                <w:tab w:val="left" w:pos="1440"/>
                <w:tab w:val="left" w:pos="4860"/>
              </w:tabs>
              <w:jc w:val="both"/>
              <w:rPr>
                <w:b/>
              </w:rPr>
            </w:pPr>
            <w:r w:rsidRPr="00976855">
              <w:rPr>
                <w:b/>
              </w:rPr>
              <w:t>Email:</w:t>
            </w:r>
          </w:p>
        </w:tc>
        <w:tc>
          <w:tcPr>
            <w:tcW w:w="3060" w:type="dxa"/>
            <w:shd w:val="clear" w:color="auto" w:fill="auto"/>
          </w:tcPr>
          <w:p w:rsidR="00D62B05" w:rsidRPr="004C2050" w:rsidRDefault="00167BC9" w:rsidP="00976855">
            <w:pPr>
              <w:tabs>
                <w:tab w:val="left" w:pos="1440"/>
                <w:tab w:val="left" w:pos="4860"/>
              </w:tabs>
              <w:jc w:val="both"/>
            </w:pPr>
            <w:hyperlink r:id="rId6" w:history="1">
              <w:r w:rsidR="00D62B05" w:rsidRPr="004C2050">
                <w:rPr>
                  <w:rStyle w:val="Hyperlink"/>
                </w:rPr>
                <w:t>geveret@siue.edu</w:t>
              </w:r>
            </w:hyperlink>
          </w:p>
        </w:tc>
        <w:tc>
          <w:tcPr>
            <w:tcW w:w="1980" w:type="dxa"/>
            <w:vMerge w:val="restart"/>
            <w:shd w:val="clear" w:color="auto" w:fill="auto"/>
          </w:tcPr>
          <w:p w:rsidR="00D62B05" w:rsidRPr="00976855" w:rsidRDefault="00D62B05" w:rsidP="00976855">
            <w:pPr>
              <w:tabs>
                <w:tab w:val="left" w:pos="1440"/>
                <w:tab w:val="left" w:pos="4860"/>
              </w:tabs>
              <w:jc w:val="both"/>
              <w:rPr>
                <w:b/>
              </w:rPr>
            </w:pPr>
            <w:r w:rsidRPr="00976855">
              <w:rPr>
                <w:b/>
              </w:rPr>
              <w:t>Office Hours:</w:t>
            </w:r>
          </w:p>
        </w:tc>
        <w:tc>
          <w:tcPr>
            <w:tcW w:w="3168" w:type="dxa"/>
            <w:vMerge w:val="restart"/>
            <w:shd w:val="clear" w:color="auto" w:fill="auto"/>
          </w:tcPr>
          <w:p w:rsidR="004B7C43" w:rsidRDefault="009F545E" w:rsidP="00976855">
            <w:pPr>
              <w:tabs>
                <w:tab w:val="left" w:pos="1440"/>
                <w:tab w:val="left" w:pos="4860"/>
              </w:tabs>
              <w:jc w:val="both"/>
            </w:pPr>
            <w:r>
              <w:t>Mon</w:t>
            </w:r>
            <w:r w:rsidR="004B7C43">
              <w:t>days</w:t>
            </w:r>
            <w:r w:rsidR="00A0710D">
              <w:t>,</w:t>
            </w:r>
            <w:r w:rsidR="004B7C43">
              <w:t xml:space="preserve"> 9:30 – 11:00</w:t>
            </w:r>
            <w:r w:rsidR="000C4E51">
              <w:t xml:space="preserve"> am</w:t>
            </w:r>
          </w:p>
          <w:p w:rsidR="00FD08A5" w:rsidRPr="004C2050" w:rsidRDefault="009F545E" w:rsidP="00976855">
            <w:pPr>
              <w:tabs>
                <w:tab w:val="left" w:pos="1440"/>
                <w:tab w:val="left" w:pos="4860"/>
              </w:tabs>
              <w:jc w:val="both"/>
            </w:pPr>
            <w:r>
              <w:t>Wednes</w:t>
            </w:r>
            <w:r w:rsidR="004B7C43">
              <w:t>days</w:t>
            </w:r>
            <w:r w:rsidR="00A0710D">
              <w:t>,</w:t>
            </w:r>
            <w:r>
              <w:t xml:space="preserve"> 1:30 – 3</w:t>
            </w:r>
            <w:r w:rsidR="004B7C43">
              <w:t>:00</w:t>
            </w:r>
            <w:r w:rsidR="000C4E51">
              <w:t xml:space="preserve"> pm</w:t>
            </w:r>
          </w:p>
          <w:p w:rsidR="00D62B05" w:rsidRPr="004C2050" w:rsidRDefault="00FD08A5" w:rsidP="00976855">
            <w:pPr>
              <w:tabs>
                <w:tab w:val="left" w:pos="1440"/>
                <w:tab w:val="left" w:pos="4860"/>
              </w:tabs>
              <w:jc w:val="both"/>
            </w:pPr>
            <w:r w:rsidRPr="004C2050">
              <w:t>or by appointment</w:t>
            </w:r>
          </w:p>
        </w:tc>
      </w:tr>
      <w:tr w:rsidR="00D62B05" w:rsidRPr="004C2050" w:rsidTr="00976855">
        <w:trPr>
          <w:trHeight w:val="410"/>
        </w:trPr>
        <w:tc>
          <w:tcPr>
            <w:tcW w:w="1368" w:type="dxa"/>
            <w:shd w:val="clear" w:color="auto" w:fill="auto"/>
          </w:tcPr>
          <w:p w:rsidR="00D62B05" w:rsidRPr="00976855" w:rsidRDefault="00D62B05" w:rsidP="00976855">
            <w:pPr>
              <w:tabs>
                <w:tab w:val="left" w:pos="1440"/>
                <w:tab w:val="left" w:pos="4860"/>
              </w:tabs>
              <w:jc w:val="both"/>
              <w:rPr>
                <w:b/>
              </w:rPr>
            </w:pPr>
          </w:p>
        </w:tc>
        <w:tc>
          <w:tcPr>
            <w:tcW w:w="3060" w:type="dxa"/>
            <w:shd w:val="clear" w:color="auto" w:fill="auto"/>
          </w:tcPr>
          <w:p w:rsidR="00D62B05" w:rsidRPr="004C2050" w:rsidRDefault="00D62B05" w:rsidP="00976855">
            <w:pPr>
              <w:tabs>
                <w:tab w:val="left" w:pos="1440"/>
                <w:tab w:val="left" w:pos="4860"/>
              </w:tabs>
              <w:jc w:val="both"/>
            </w:pPr>
          </w:p>
        </w:tc>
        <w:tc>
          <w:tcPr>
            <w:tcW w:w="1980" w:type="dxa"/>
            <w:vMerge/>
            <w:shd w:val="clear" w:color="auto" w:fill="auto"/>
          </w:tcPr>
          <w:p w:rsidR="00D62B05" w:rsidRPr="00976855" w:rsidRDefault="00D62B05" w:rsidP="00976855">
            <w:pPr>
              <w:tabs>
                <w:tab w:val="left" w:pos="1440"/>
                <w:tab w:val="left" w:pos="4860"/>
              </w:tabs>
              <w:jc w:val="both"/>
              <w:rPr>
                <w:b/>
              </w:rPr>
            </w:pPr>
          </w:p>
        </w:tc>
        <w:tc>
          <w:tcPr>
            <w:tcW w:w="3168" w:type="dxa"/>
            <w:vMerge/>
            <w:shd w:val="clear" w:color="auto" w:fill="auto"/>
          </w:tcPr>
          <w:p w:rsidR="00D62B05" w:rsidRPr="004C2050" w:rsidRDefault="00D62B05" w:rsidP="00976855">
            <w:pPr>
              <w:tabs>
                <w:tab w:val="left" w:pos="1440"/>
                <w:tab w:val="left" w:pos="4860"/>
              </w:tabs>
              <w:jc w:val="both"/>
            </w:pPr>
          </w:p>
        </w:tc>
      </w:tr>
    </w:tbl>
    <w:p w:rsidR="00FE6286" w:rsidRPr="004C2050" w:rsidRDefault="00FE6286" w:rsidP="00F17026">
      <w:pPr>
        <w:tabs>
          <w:tab w:val="left" w:pos="1440"/>
          <w:tab w:val="left" w:pos="4860"/>
        </w:tabs>
        <w:rPr>
          <w:b/>
          <w:bCs/>
        </w:rPr>
      </w:pPr>
    </w:p>
    <w:p w:rsidR="00C97B54" w:rsidRPr="004C2050" w:rsidRDefault="00C97B54" w:rsidP="00F17026">
      <w:pPr>
        <w:tabs>
          <w:tab w:val="left" w:pos="1440"/>
          <w:tab w:val="left" w:pos="4860"/>
        </w:tabs>
        <w:rPr>
          <w:b/>
          <w:bCs/>
        </w:rPr>
      </w:pPr>
      <w:r w:rsidRPr="004C2050">
        <w:rPr>
          <w:b/>
          <w:bCs/>
        </w:rPr>
        <w:t xml:space="preserve">Course Description </w:t>
      </w:r>
    </w:p>
    <w:p w:rsidR="00B668AA" w:rsidRPr="004C2050" w:rsidRDefault="00970263" w:rsidP="00F17026">
      <w:pPr>
        <w:pStyle w:val="BodyText"/>
        <w:jc w:val="left"/>
      </w:pPr>
      <w:r w:rsidRPr="004C2050">
        <w:tab/>
        <w:t xml:space="preserve">Psychology is the science of behavior and mental processes. Foundations of Psychology </w:t>
      </w:r>
      <w:r w:rsidR="006C77B9" w:rsidRPr="004C2050">
        <w:t xml:space="preserve">is a 3 credit hour course that </w:t>
      </w:r>
      <w:r w:rsidRPr="004C2050">
        <w:t xml:space="preserve">will provide students with an overview of the historical and scientific roots of psychological methods and techniques, biological bases of behavior, human development and learning, memory, motivation, personality, psychological disorders, therapeutic techniques, and social psychology. </w:t>
      </w:r>
      <w:r w:rsidR="00921FBF" w:rsidRPr="004C2050">
        <w:tab/>
      </w:r>
    </w:p>
    <w:p w:rsidR="00970263" w:rsidRPr="004C2050" w:rsidRDefault="00970263" w:rsidP="00F17026">
      <w:pPr>
        <w:pStyle w:val="BodyText"/>
        <w:jc w:val="left"/>
      </w:pPr>
    </w:p>
    <w:p w:rsidR="00C97B54" w:rsidRPr="004C2050" w:rsidRDefault="00FE6448" w:rsidP="00F17026">
      <w:pPr>
        <w:pStyle w:val="BodyText"/>
        <w:jc w:val="left"/>
        <w:rPr>
          <w:b/>
          <w:bCs/>
        </w:rPr>
      </w:pPr>
      <w:r w:rsidRPr="004C2050">
        <w:rPr>
          <w:b/>
          <w:bCs/>
        </w:rPr>
        <w:t>Required Text</w:t>
      </w:r>
    </w:p>
    <w:p w:rsidR="00C97B54" w:rsidRPr="004C2050" w:rsidRDefault="00A0710D" w:rsidP="00F17026">
      <w:pPr>
        <w:pStyle w:val="BodyText"/>
        <w:ind w:left="720" w:hanging="720"/>
        <w:jc w:val="left"/>
      </w:pPr>
      <w:r>
        <w:t>Myers, D. G., &amp; Dewall, C. N. (2015</w:t>
      </w:r>
      <w:r w:rsidR="00D62B05" w:rsidRPr="004C2050">
        <w:t xml:space="preserve">). </w:t>
      </w:r>
      <w:r w:rsidR="00FD08A5" w:rsidRPr="004C2050">
        <w:rPr>
          <w:i/>
        </w:rPr>
        <w:t xml:space="preserve">Psychology: </w:t>
      </w:r>
      <w:r>
        <w:rPr>
          <w:i/>
        </w:rPr>
        <w:t xml:space="preserve">Eleventh </w:t>
      </w:r>
      <w:r w:rsidR="00C068A1" w:rsidRPr="004C2050">
        <w:rPr>
          <w:i/>
        </w:rPr>
        <w:t>edition in m</w:t>
      </w:r>
      <w:r w:rsidR="00D62B05" w:rsidRPr="004C2050">
        <w:rPr>
          <w:i/>
        </w:rPr>
        <w:t xml:space="preserve">odules. </w:t>
      </w:r>
      <w:smartTag w:uri="urn:schemas-microsoft-com:office:smarttags" w:element="State">
        <w:smartTag w:uri="urn:schemas-microsoft-com:office:smarttags" w:element="place">
          <w:r w:rsidR="00D62B05" w:rsidRPr="004C2050">
            <w:t>New York</w:t>
          </w:r>
        </w:smartTag>
      </w:smartTag>
      <w:r w:rsidR="00D62B05" w:rsidRPr="004C2050">
        <w:t xml:space="preserve">: Worth Publishers. </w:t>
      </w:r>
    </w:p>
    <w:p w:rsidR="00D62B05" w:rsidRPr="004C2050" w:rsidRDefault="00D62B05" w:rsidP="008676C0">
      <w:pPr>
        <w:pStyle w:val="BodyText"/>
        <w:jc w:val="left"/>
      </w:pPr>
    </w:p>
    <w:p w:rsidR="00635775" w:rsidRPr="004C2050" w:rsidRDefault="00012354" w:rsidP="0024708E">
      <w:pPr>
        <w:pStyle w:val="BodyText"/>
        <w:jc w:val="left"/>
        <w:rPr>
          <w:b/>
          <w:bCs/>
        </w:rPr>
      </w:pPr>
      <w:r w:rsidRPr="004C2050">
        <w:rPr>
          <w:b/>
          <w:bCs/>
        </w:rPr>
        <w:t xml:space="preserve">Course </w:t>
      </w:r>
      <w:r w:rsidR="00C97B54" w:rsidRPr="004C2050">
        <w:rPr>
          <w:b/>
          <w:bCs/>
        </w:rPr>
        <w:t>Objectives</w:t>
      </w:r>
    </w:p>
    <w:p w:rsidR="00012354" w:rsidRPr="004C2050" w:rsidRDefault="00635775" w:rsidP="0024708E">
      <w:pPr>
        <w:pStyle w:val="BodyText"/>
        <w:jc w:val="left"/>
        <w:rPr>
          <w:bCs/>
        </w:rPr>
      </w:pPr>
      <w:r w:rsidRPr="004C2050">
        <w:rPr>
          <w:bCs/>
        </w:rPr>
        <w:t>By the completion of the course students will gain:</w:t>
      </w:r>
      <w:r w:rsidR="00012354" w:rsidRPr="004C2050">
        <w:rPr>
          <w:bCs/>
        </w:rPr>
        <w:t xml:space="preserve"> </w:t>
      </w:r>
    </w:p>
    <w:p w:rsidR="00D62B05" w:rsidRPr="004C2050" w:rsidRDefault="00C038D0" w:rsidP="00C038D0">
      <w:pPr>
        <w:numPr>
          <w:ilvl w:val="0"/>
          <w:numId w:val="29"/>
        </w:numPr>
        <w:tabs>
          <w:tab w:val="left" w:pos="360"/>
        </w:tabs>
      </w:pPr>
      <w:r w:rsidRPr="004C2050">
        <w:t xml:space="preserve">a basic understanding of the science of psychology, including </w:t>
      </w:r>
      <w:r w:rsidR="00635775" w:rsidRPr="004C2050">
        <w:t xml:space="preserve">the scientific method, differing forms of psychological research, and contemporary approaches to psychological science. </w:t>
      </w:r>
    </w:p>
    <w:p w:rsidR="00635775" w:rsidRPr="004C2050" w:rsidRDefault="00635775" w:rsidP="00C038D0">
      <w:pPr>
        <w:numPr>
          <w:ilvl w:val="0"/>
          <w:numId w:val="29"/>
        </w:numPr>
        <w:tabs>
          <w:tab w:val="left" w:pos="360"/>
        </w:tabs>
      </w:pPr>
      <w:r w:rsidRPr="004C2050">
        <w:t>a basic understanding of nervous system structure and brain-behavior relationships.</w:t>
      </w:r>
    </w:p>
    <w:p w:rsidR="00635775" w:rsidRPr="004C2050" w:rsidRDefault="00635775" w:rsidP="00C038D0">
      <w:pPr>
        <w:numPr>
          <w:ilvl w:val="0"/>
          <w:numId w:val="29"/>
        </w:numPr>
        <w:tabs>
          <w:tab w:val="left" w:pos="360"/>
        </w:tabs>
      </w:pPr>
      <w:r w:rsidRPr="004C2050">
        <w:t>knowledge of human development from a life-span developmental</w:t>
      </w:r>
      <w:r w:rsidR="00E7642F" w:rsidRPr="004C2050">
        <w:t xml:space="preserve"> perspective.</w:t>
      </w:r>
    </w:p>
    <w:p w:rsidR="00E7642F" w:rsidRPr="004C2050" w:rsidRDefault="00635775" w:rsidP="00C038D0">
      <w:pPr>
        <w:numPr>
          <w:ilvl w:val="0"/>
          <w:numId w:val="29"/>
        </w:numPr>
        <w:tabs>
          <w:tab w:val="left" w:pos="360"/>
        </w:tabs>
      </w:pPr>
      <w:r w:rsidRPr="004C2050">
        <w:t>knowledge of learning and memory processes</w:t>
      </w:r>
      <w:r w:rsidR="00E7642F" w:rsidRPr="004C2050">
        <w:t xml:space="preserve">, and the </w:t>
      </w:r>
      <w:r w:rsidRPr="004C2050">
        <w:t>ba</w:t>
      </w:r>
      <w:r w:rsidR="006C77B9" w:rsidRPr="004C2050">
        <w:t>sics of motivation</w:t>
      </w:r>
      <w:r w:rsidR="00E7642F" w:rsidRPr="004C2050">
        <w:t xml:space="preserve"> and personality.</w:t>
      </w:r>
    </w:p>
    <w:p w:rsidR="00635775" w:rsidRPr="004C2050" w:rsidRDefault="00E7642F" w:rsidP="00C038D0">
      <w:pPr>
        <w:numPr>
          <w:ilvl w:val="0"/>
          <w:numId w:val="29"/>
        </w:numPr>
        <w:tabs>
          <w:tab w:val="left" w:pos="360"/>
        </w:tabs>
      </w:pPr>
      <w:r w:rsidRPr="004C2050">
        <w:t>a basic understanding of</w:t>
      </w:r>
      <w:r w:rsidR="00635775" w:rsidRPr="004C2050">
        <w:t xml:space="preserve"> psychological disorders, therapeutic techniques, and social psychological principles. </w:t>
      </w:r>
    </w:p>
    <w:p w:rsidR="00CF613A" w:rsidRPr="004C2050" w:rsidRDefault="00CF613A" w:rsidP="00D761F4">
      <w:pPr>
        <w:rPr>
          <w:b/>
        </w:rPr>
      </w:pPr>
    </w:p>
    <w:p w:rsidR="00D761F4" w:rsidRPr="004C2050" w:rsidRDefault="00D761F4" w:rsidP="00D761F4">
      <w:pPr>
        <w:rPr>
          <w:b/>
        </w:rPr>
      </w:pPr>
      <w:r w:rsidRPr="004C2050">
        <w:rPr>
          <w:b/>
        </w:rPr>
        <w:t xml:space="preserve">Assignments and </w:t>
      </w:r>
      <w:r w:rsidR="002B7ED8" w:rsidRPr="004C2050">
        <w:rPr>
          <w:b/>
        </w:rPr>
        <w:t xml:space="preserve">Final </w:t>
      </w:r>
      <w:r w:rsidRPr="004C2050">
        <w:rPr>
          <w:b/>
        </w:rPr>
        <w:t>Grades</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2160"/>
        <w:gridCol w:w="2160"/>
        <w:gridCol w:w="2160"/>
      </w:tblGrid>
      <w:tr w:rsidR="0085096A" w:rsidRPr="00976855" w:rsidTr="00976855">
        <w:tc>
          <w:tcPr>
            <w:tcW w:w="5040" w:type="dxa"/>
            <w:gridSpan w:val="2"/>
            <w:tcBorders>
              <w:bottom w:val="single" w:sz="4" w:space="0" w:color="auto"/>
            </w:tcBorders>
            <w:shd w:val="clear" w:color="auto" w:fill="auto"/>
          </w:tcPr>
          <w:p w:rsidR="0085096A" w:rsidRPr="00976855" w:rsidRDefault="0085096A" w:rsidP="00976855">
            <w:pPr>
              <w:jc w:val="center"/>
              <w:rPr>
                <w:b/>
              </w:rPr>
            </w:pPr>
            <w:r w:rsidRPr="00976855">
              <w:rPr>
                <w:b/>
              </w:rPr>
              <w:t>Assignments</w:t>
            </w:r>
          </w:p>
        </w:tc>
        <w:tc>
          <w:tcPr>
            <w:tcW w:w="4320" w:type="dxa"/>
            <w:gridSpan w:val="2"/>
            <w:tcBorders>
              <w:bottom w:val="single" w:sz="4" w:space="0" w:color="auto"/>
            </w:tcBorders>
            <w:shd w:val="clear" w:color="auto" w:fill="auto"/>
          </w:tcPr>
          <w:p w:rsidR="0085096A" w:rsidRPr="00976855" w:rsidRDefault="0085096A" w:rsidP="00976855">
            <w:pPr>
              <w:jc w:val="center"/>
              <w:rPr>
                <w:b/>
              </w:rPr>
            </w:pPr>
            <w:r w:rsidRPr="00976855">
              <w:rPr>
                <w:b/>
              </w:rPr>
              <w:t>Final Grades</w:t>
            </w:r>
          </w:p>
          <w:p w:rsidR="0085096A" w:rsidRPr="00976855" w:rsidRDefault="0085096A" w:rsidP="00976855">
            <w:pPr>
              <w:jc w:val="center"/>
              <w:rPr>
                <w:b/>
              </w:rPr>
            </w:pPr>
            <w:r w:rsidRPr="00976855">
              <w:rPr>
                <w:b/>
              </w:rPr>
              <w:t>(points)</w:t>
            </w:r>
          </w:p>
        </w:tc>
      </w:tr>
      <w:tr w:rsidR="0085096A" w:rsidRPr="004C2050" w:rsidTr="00976855">
        <w:tc>
          <w:tcPr>
            <w:tcW w:w="2880" w:type="dxa"/>
            <w:tcBorders>
              <w:bottom w:val="nil"/>
              <w:right w:val="nil"/>
            </w:tcBorders>
            <w:shd w:val="clear" w:color="auto" w:fill="auto"/>
          </w:tcPr>
          <w:p w:rsidR="0085096A" w:rsidRPr="00976855" w:rsidRDefault="0085096A" w:rsidP="00B8752B">
            <w:pPr>
              <w:rPr>
                <w:b/>
              </w:rPr>
            </w:pPr>
            <w:r w:rsidRPr="00976855">
              <w:rPr>
                <w:b/>
              </w:rPr>
              <w:t>Exam #1</w:t>
            </w:r>
          </w:p>
        </w:tc>
        <w:tc>
          <w:tcPr>
            <w:tcW w:w="2160" w:type="dxa"/>
            <w:tcBorders>
              <w:left w:val="nil"/>
              <w:bottom w:val="nil"/>
              <w:right w:val="single" w:sz="4" w:space="0" w:color="auto"/>
            </w:tcBorders>
            <w:shd w:val="clear" w:color="auto" w:fill="auto"/>
          </w:tcPr>
          <w:p w:rsidR="0085096A" w:rsidRPr="004C2050" w:rsidRDefault="006260F0" w:rsidP="00B8752B">
            <w:r w:rsidRPr="004C2050">
              <w:t>84</w:t>
            </w:r>
            <w:r w:rsidR="0085096A" w:rsidRPr="004C2050">
              <w:t xml:space="preserve"> points</w:t>
            </w:r>
          </w:p>
        </w:tc>
        <w:tc>
          <w:tcPr>
            <w:tcW w:w="2160" w:type="dxa"/>
            <w:tcBorders>
              <w:left w:val="single" w:sz="4" w:space="0" w:color="auto"/>
              <w:bottom w:val="nil"/>
              <w:right w:val="nil"/>
            </w:tcBorders>
            <w:shd w:val="clear" w:color="auto" w:fill="auto"/>
          </w:tcPr>
          <w:p w:rsidR="0085096A" w:rsidRPr="00976855" w:rsidRDefault="0085096A" w:rsidP="00B8752B">
            <w:pPr>
              <w:rPr>
                <w:b/>
              </w:rPr>
            </w:pPr>
            <w:r w:rsidRPr="00976855">
              <w:rPr>
                <w:b/>
              </w:rPr>
              <w:t>A:</w:t>
            </w:r>
          </w:p>
        </w:tc>
        <w:tc>
          <w:tcPr>
            <w:tcW w:w="2160" w:type="dxa"/>
            <w:tcBorders>
              <w:left w:val="nil"/>
              <w:bottom w:val="nil"/>
            </w:tcBorders>
            <w:shd w:val="clear" w:color="auto" w:fill="auto"/>
          </w:tcPr>
          <w:p w:rsidR="0085096A" w:rsidRPr="004C2050" w:rsidRDefault="006260F0" w:rsidP="00B8752B">
            <w:r w:rsidRPr="004C2050">
              <w:t xml:space="preserve">396 – 440 </w:t>
            </w:r>
          </w:p>
        </w:tc>
      </w:tr>
      <w:tr w:rsidR="0085096A" w:rsidRPr="004C2050" w:rsidTr="00976855">
        <w:tc>
          <w:tcPr>
            <w:tcW w:w="2880" w:type="dxa"/>
            <w:tcBorders>
              <w:top w:val="nil"/>
              <w:bottom w:val="nil"/>
              <w:right w:val="nil"/>
            </w:tcBorders>
            <w:shd w:val="clear" w:color="auto" w:fill="auto"/>
          </w:tcPr>
          <w:p w:rsidR="0085096A" w:rsidRPr="00976855" w:rsidRDefault="0085096A" w:rsidP="00B8752B">
            <w:pPr>
              <w:rPr>
                <w:b/>
              </w:rPr>
            </w:pPr>
            <w:r w:rsidRPr="00976855">
              <w:rPr>
                <w:b/>
              </w:rPr>
              <w:t>Exam #2</w:t>
            </w:r>
          </w:p>
        </w:tc>
        <w:tc>
          <w:tcPr>
            <w:tcW w:w="2160" w:type="dxa"/>
            <w:tcBorders>
              <w:top w:val="nil"/>
              <w:left w:val="nil"/>
              <w:bottom w:val="nil"/>
              <w:right w:val="single" w:sz="4" w:space="0" w:color="auto"/>
            </w:tcBorders>
            <w:shd w:val="clear" w:color="auto" w:fill="auto"/>
          </w:tcPr>
          <w:p w:rsidR="0085096A" w:rsidRPr="004C2050" w:rsidRDefault="006260F0" w:rsidP="00B8752B">
            <w:r w:rsidRPr="004C2050">
              <w:t>84</w:t>
            </w:r>
            <w:r w:rsidR="0085096A" w:rsidRPr="004C2050">
              <w:t xml:space="preserve"> points</w:t>
            </w:r>
          </w:p>
        </w:tc>
        <w:tc>
          <w:tcPr>
            <w:tcW w:w="2160" w:type="dxa"/>
            <w:tcBorders>
              <w:top w:val="nil"/>
              <w:left w:val="single" w:sz="4" w:space="0" w:color="auto"/>
              <w:bottom w:val="nil"/>
              <w:right w:val="nil"/>
            </w:tcBorders>
            <w:shd w:val="clear" w:color="auto" w:fill="auto"/>
          </w:tcPr>
          <w:p w:rsidR="0085096A" w:rsidRPr="00976855" w:rsidRDefault="0085096A" w:rsidP="00B8752B">
            <w:pPr>
              <w:rPr>
                <w:b/>
              </w:rPr>
            </w:pPr>
            <w:r w:rsidRPr="00976855">
              <w:rPr>
                <w:b/>
              </w:rPr>
              <w:t>B:</w:t>
            </w:r>
          </w:p>
        </w:tc>
        <w:tc>
          <w:tcPr>
            <w:tcW w:w="2160" w:type="dxa"/>
            <w:tcBorders>
              <w:top w:val="nil"/>
              <w:left w:val="nil"/>
              <w:bottom w:val="nil"/>
            </w:tcBorders>
            <w:shd w:val="clear" w:color="auto" w:fill="auto"/>
          </w:tcPr>
          <w:p w:rsidR="0085096A" w:rsidRPr="004C2050" w:rsidRDefault="006260F0" w:rsidP="00B8752B">
            <w:r w:rsidRPr="004C2050">
              <w:t xml:space="preserve">352 – 395 </w:t>
            </w:r>
          </w:p>
        </w:tc>
      </w:tr>
      <w:tr w:rsidR="0085096A" w:rsidRPr="004C2050" w:rsidTr="00976855">
        <w:tc>
          <w:tcPr>
            <w:tcW w:w="2880" w:type="dxa"/>
            <w:tcBorders>
              <w:top w:val="nil"/>
              <w:bottom w:val="nil"/>
              <w:right w:val="nil"/>
            </w:tcBorders>
            <w:shd w:val="clear" w:color="auto" w:fill="auto"/>
          </w:tcPr>
          <w:p w:rsidR="0085096A" w:rsidRPr="00976855" w:rsidRDefault="0085096A" w:rsidP="00B8752B">
            <w:pPr>
              <w:rPr>
                <w:b/>
              </w:rPr>
            </w:pPr>
            <w:r w:rsidRPr="00976855">
              <w:rPr>
                <w:b/>
              </w:rPr>
              <w:t>Exam #3</w:t>
            </w:r>
          </w:p>
        </w:tc>
        <w:tc>
          <w:tcPr>
            <w:tcW w:w="2160" w:type="dxa"/>
            <w:tcBorders>
              <w:top w:val="nil"/>
              <w:left w:val="nil"/>
              <w:bottom w:val="nil"/>
              <w:right w:val="single" w:sz="4" w:space="0" w:color="auto"/>
            </w:tcBorders>
            <w:shd w:val="clear" w:color="auto" w:fill="auto"/>
          </w:tcPr>
          <w:p w:rsidR="0085096A" w:rsidRPr="004C2050" w:rsidRDefault="006260F0" w:rsidP="00B8752B">
            <w:r w:rsidRPr="004C2050">
              <w:t>84</w:t>
            </w:r>
            <w:r w:rsidR="0085096A" w:rsidRPr="004C2050">
              <w:t xml:space="preserve"> points</w:t>
            </w:r>
          </w:p>
        </w:tc>
        <w:tc>
          <w:tcPr>
            <w:tcW w:w="2160" w:type="dxa"/>
            <w:tcBorders>
              <w:top w:val="nil"/>
              <w:left w:val="single" w:sz="4" w:space="0" w:color="auto"/>
              <w:bottom w:val="nil"/>
              <w:right w:val="nil"/>
            </w:tcBorders>
            <w:shd w:val="clear" w:color="auto" w:fill="auto"/>
          </w:tcPr>
          <w:p w:rsidR="0085096A" w:rsidRPr="00976855" w:rsidRDefault="0085096A" w:rsidP="00B8752B">
            <w:pPr>
              <w:rPr>
                <w:b/>
              </w:rPr>
            </w:pPr>
            <w:r w:rsidRPr="00976855">
              <w:rPr>
                <w:b/>
              </w:rPr>
              <w:t>C:</w:t>
            </w:r>
          </w:p>
        </w:tc>
        <w:tc>
          <w:tcPr>
            <w:tcW w:w="2160" w:type="dxa"/>
            <w:tcBorders>
              <w:top w:val="nil"/>
              <w:left w:val="nil"/>
              <w:bottom w:val="nil"/>
            </w:tcBorders>
            <w:shd w:val="clear" w:color="auto" w:fill="auto"/>
          </w:tcPr>
          <w:p w:rsidR="0085096A" w:rsidRPr="004C2050" w:rsidRDefault="00703C71" w:rsidP="00B8752B">
            <w:r w:rsidRPr="004C2050">
              <w:t xml:space="preserve">308 – 351 </w:t>
            </w:r>
          </w:p>
        </w:tc>
      </w:tr>
      <w:tr w:rsidR="0085096A" w:rsidRPr="004C2050" w:rsidTr="00976855">
        <w:tc>
          <w:tcPr>
            <w:tcW w:w="2880" w:type="dxa"/>
            <w:tcBorders>
              <w:top w:val="nil"/>
              <w:bottom w:val="nil"/>
              <w:right w:val="nil"/>
            </w:tcBorders>
            <w:shd w:val="clear" w:color="auto" w:fill="auto"/>
          </w:tcPr>
          <w:p w:rsidR="0085096A" w:rsidRPr="00976855" w:rsidRDefault="0085096A" w:rsidP="00B8752B">
            <w:pPr>
              <w:rPr>
                <w:b/>
              </w:rPr>
            </w:pPr>
            <w:r w:rsidRPr="00976855">
              <w:rPr>
                <w:b/>
              </w:rPr>
              <w:t>Exam #4</w:t>
            </w:r>
          </w:p>
        </w:tc>
        <w:tc>
          <w:tcPr>
            <w:tcW w:w="2160" w:type="dxa"/>
            <w:tcBorders>
              <w:top w:val="nil"/>
              <w:left w:val="nil"/>
              <w:bottom w:val="nil"/>
              <w:right w:val="single" w:sz="4" w:space="0" w:color="auto"/>
            </w:tcBorders>
            <w:shd w:val="clear" w:color="auto" w:fill="auto"/>
          </w:tcPr>
          <w:p w:rsidR="0085096A" w:rsidRPr="004C2050" w:rsidRDefault="006260F0" w:rsidP="00B8752B">
            <w:r w:rsidRPr="004C2050">
              <w:t>84</w:t>
            </w:r>
            <w:r w:rsidR="0085096A" w:rsidRPr="004C2050">
              <w:t xml:space="preserve"> points</w:t>
            </w:r>
          </w:p>
        </w:tc>
        <w:tc>
          <w:tcPr>
            <w:tcW w:w="2160" w:type="dxa"/>
            <w:tcBorders>
              <w:top w:val="nil"/>
              <w:left w:val="single" w:sz="4" w:space="0" w:color="auto"/>
              <w:bottom w:val="nil"/>
              <w:right w:val="nil"/>
            </w:tcBorders>
            <w:shd w:val="clear" w:color="auto" w:fill="auto"/>
          </w:tcPr>
          <w:p w:rsidR="0085096A" w:rsidRPr="00976855" w:rsidRDefault="0085096A" w:rsidP="00B8752B">
            <w:pPr>
              <w:rPr>
                <w:b/>
              </w:rPr>
            </w:pPr>
            <w:r w:rsidRPr="00976855">
              <w:rPr>
                <w:b/>
              </w:rPr>
              <w:t>D:</w:t>
            </w:r>
          </w:p>
        </w:tc>
        <w:tc>
          <w:tcPr>
            <w:tcW w:w="2160" w:type="dxa"/>
            <w:tcBorders>
              <w:top w:val="nil"/>
              <w:left w:val="nil"/>
              <w:bottom w:val="nil"/>
            </w:tcBorders>
            <w:shd w:val="clear" w:color="auto" w:fill="auto"/>
          </w:tcPr>
          <w:p w:rsidR="0085096A" w:rsidRPr="004C2050" w:rsidRDefault="00703C71" w:rsidP="00B8752B">
            <w:r w:rsidRPr="004C2050">
              <w:t xml:space="preserve">264 – 307 </w:t>
            </w:r>
          </w:p>
        </w:tc>
      </w:tr>
      <w:tr w:rsidR="0085096A" w:rsidRPr="004C2050" w:rsidTr="00976855">
        <w:tc>
          <w:tcPr>
            <w:tcW w:w="2880" w:type="dxa"/>
            <w:tcBorders>
              <w:top w:val="nil"/>
              <w:bottom w:val="nil"/>
              <w:right w:val="nil"/>
            </w:tcBorders>
            <w:shd w:val="clear" w:color="auto" w:fill="auto"/>
          </w:tcPr>
          <w:p w:rsidR="0085096A" w:rsidRPr="00976855" w:rsidRDefault="0085096A" w:rsidP="00B8752B">
            <w:pPr>
              <w:rPr>
                <w:b/>
              </w:rPr>
            </w:pPr>
            <w:r w:rsidRPr="00976855">
              <w:rPr>
                <w:b/>
              </w:rPr>
              <w:t>Research Participation</w:t>
            </w:r>
          </w:p>
        </w:tc>
        <w:tc>
          <w:tcPr>
            <w:tcW w:w="2160" w:type="dxa"/>
            <w:tcBorders>
              <w:top w:val="nil"/>
              <w:left w:val="nil"/>
              <w:bottom w:val="nil"/>
              <w:right w:val="single" w:sz="4" w:space="0" w:color="auto"/>
            </w:tcBorders>
            <w:shd w:val="clear" w:color="auto" w:fill="auto"/>
          </w:tcPr>
          <w:p w:rsidR="0085096A" w:rsidRPr="004C2050" w:rsidRDefault="0085096A" w:rsidP="00B8752B">
            <w:r w:rsidRPr="004C2050">
              <w:t>60 points</w:t>
            </w:r>
          </w:p>
        </w:tc>
        <w:tc>
          <w:tcPr>
            <w:tcW w:w="2160" w:type="dxa"/>
            <w:tcBorders>
              <w:top w:val="nil"/>
              <w:left w:val="single" w:sz="4" w:space="0" w:color="auto"/>
              <w:bottom w:val="nil"/>
              <w:right w:val="nil"/>
            </w:tcBorders>
            <w:shd w:val="clear" w:color="auto" w:fill="auto"/>
          </w:tcPr>
          <w:p w:rsidR="0085096A" w:rsidRPr="00976855" w:rsidRDefault="0085096A" w:rsidP="00B8752B">
            <w:pPr>
              <w:rPr>
                <w:b/>
              </w:rPr>
            </w:pPr>
            <w:r w:rsidRPr="00976855">
              <w:rPr>
                <w:b/>
              </w:rPr>
              <w:t>F:</w:t>
            </w:r>
          </w:p>
        </w:tc>
        <w:tc>
          <w:tcPr>
            <w:tcW w:w="2160" w:type="dxa"/>
            <w:tcBorders>
              <w:top w:val="nil"/>
              <w:left w:val="nil"/>
              <w:bottom w:val="nil"/>
            </w:tcBorders>
            <w:shd w:val="clear" w:color="auto" w:fill="auto"/>
          </w:tcPr>
          <w:p w:rsidR="0085096A" w:rsidRPr="004C2050" w:rsidRDefault="00CD70C6" w:rsidP="00B8752B">
            <w:r w:rsidRPr="004C2050">
              <w:t>&lt; 264</w:t>
            </w:r>
          </w:p>
        </w:tc>
      </w:tr>
      <w:tr w:rsidR="0085096A" w:rsidRPr="004C2050" w:rsidTr="00976855">
        <w:tc>
          <w:tcPr>
            <w:tcW w:w="2880" w:type="dxa"/>
            <w:tcBorders>
              <w:top w:val="nil"/>
              <w:right w:val="nil"/>
            </w:tcBorders>
            <w:shd w:val="clear" w:color="auto" w:fill="auto"/>
          </w:tcPr>
          <w:p w:rsidR="0085096A" w:rsidRPr="00976855" w:rsidRDefault="0085096A" w:rsidP="00B8752B">
            <w:pPr>
              <w:rPr>
                <w:b/>
              </w:rPr>
            </w:pPr>
            <w:r w:rsidRPr="00976855">
              <w:rPr>
                <w:b/>
              </w:rPr>
              <w:t>Written Assignment</w:t>
            </w:r>
          </w:p>
        </w:tc>
        <w:tc>
          <w:tcPr>
            <w:tcW w:w="2160" w:type="dxa"/>
            <w:tcBorders>
              <w:top w:val="nil"/>
              <w:left w:val="nil"/>
              <w:right w:val="single" w:sz="4" w:space="0" w:color="auto"/>
            </w:tcBorders>
            <w:shd w:val="clear" w:color="auto" w:fill="auto"/>
          </w:tcPr>
          <w:p w:rsidR="0085096A" w:rsidRPr="004C2050" w:rsidRDefault="00F42697" w:rsidP="00B8752B">
            <w:r w:rsidRPr="004C2050">
              <w:t>44</w:t>
            </w:r>
            <w:r w:rsidR="00977E95" w:rsidRPr="004C2050">
              <w:t xml:space="preserve"> </w:t>
            </w:r>
            <w:r w:rsidRPr="004C2050">
              <w:t xml:space="preserve">points </w:t>
            </w:r>
          </w:p>
        </w:tc>
        <w:tc>
          <w:tcPr>
            <w:tcW w:w="2160" w:type="dxa"/>
            <w:tcBorders>
              <w:top w:val="nil"/>
              <w:left w:val="single" w:sz="4" w:space="0" w:color="auto"/>
              <w:right w:val="nil"/>
            </w:tcBorders>
            <w:shd w:val="clear" w:color="auto" w:fill="auto"/>
          </w:tcPr>
          <w:p w:rsidR="0085096A" w:rsidRPr="00976855" w:rsidRDefault="0085096A" w:rsidP="00B8752B">
            <w:pPr>
              <w:rPr>
                <w:b/>
              </w:rPr>
            </w:pPr>
          </w:p>
        </w:tc>
        <w:tc>
          <w:tcPr>
            <w:tcW w:w="2160" w:type="dxa"/>
            <w:tcBorders>
              <w:top w:val="nil"/>
              <w:left w:val="nil"/>
            </w:tcBorders>
            <w:shd w:val="clear" w:color="auto" w:fill="auto"/>
          </w:tcPr>
          <w:p w:rsidR="0085096A" w:rsidRPr="004C2050" w:rsidRDefault="0085096A" w:rsidP="00B8752B"/>
        </w:tc>
      </w:tr>
    </w:tbl>
    <w:p w:rsidR="00C97B54" w:rsidRPr="004C2050" w:rsidRDefault="00C97B54">
      <w:pPr>
        <w:pStyle w:val="BodyText"/>
      </w:pPr>
    </w:p>
    <w:p w:rsidR="00C94523" w:rsidRPr="004C2050" w:rsidRDefault="00C94523">
      <w:pPr>
        <w:pStyle w:val="BodyText"/>
      </w:pPr>
    </w:p>
    <w:p w:rsidR="0011745A" w:rsidRPr="004C2050" w:rsidRDefault="0011745A" w:rsidP="0011745A">
      <w:pPr>
        <w:pStyle w:val="BodyText"/>
        <w:numPr>
          <w:ilvl w:val="0"/>
          <w:numId w:val="16"/>
        </w:numPr>
        <w:tabs>
          <w:tab w:val="clear" w:pos="4860"/>
        </w:tabs>
        <w:jc w:val="left"/>
        <w:rPr>
          <w:b/>
        </w:rPr>
      </w:pPr>
      <w:r w:rsidRPr="004C2050">
        <w:rPr>
          <w:b/>
        </w:rPr>
        <w:lastRenderedPageBreak/>
        <w:t>Exams</w:t>
      </w:r>
      <w:r w:rsidR="00DE46E2" w:rsidRPr="004C2050">
        <w:rPr>
          <w:b/>
        </w:rPr>
        <w:t xml:space="preserve"> – </w:t>
      </w:r>
      <w:r w:rsidR="00DE46E2" w:rsidRPr="004C2050">
        <w:t xml:space="preserve">Four (4) in-class, “closed book” exams will be given throughout the semester. Each exam will cover only the material since the last exam. As such, the final exam </w:t>
      </w:r>
      <w:r w:rsidR="00DE46E2" w:rsidRPr="004C2050">
        <w:rPr>
          <w:b/>
        </w:rPr>
        <w:t xml:space="preserve">is not comprehensive. </w:t>
      </w:r>
      <w:r w:rsidR="00DE46E2" w:rsidRPr="004C2050">
        <w:t>Each exam will cover both lecture topics and information from the</w:t>
      </w:r>
      <w:r w:rsidR="003E7F6E" w:rsidRPr="004C2050">
        <w:t xml:space="preserve"> assigned readings, and will include any combination of multiple choice, fill-in-the-blank, or short-answer questions</w:t>
      </w:r>
      <w:r w:rsidR="00DE46E2" w:rsidRPr="004C2050">
        <w:t xml:space="preserve">. </w:t>
      </w:r>
      <w:r w:rsidR="00DE46E2" w:rsidRPr="004C2050">
        <w:rPr>
          <w:b/>
        </w:rPr>
        <w:t xml:space="preserve">Just because a topic was not covered during class lecture, does not mean the information will not be on the exam. </w:t>
      </w:r>
    </w:p>
    <w:p w:rsidR="00DC1A9E" w:rsidRPr="004C2050" w:rsidRDefault="00DC1A9E" w:rsidP="00DC1A9E">
      <w:pPr>
        <w:pStyle w:val="BodyText"/>
        <w:tabs>
          <w:tab w:val="clear" w:pos="720"/>
          <w:tab w:val="clear" w:pos="4860"/>
        </w:tabs>
        <w:ind w:left="720" w:firstLine="720"/>
        <w:jc w:val="left"/>
        <w:rPr>
          <w:b/>
        </w:rPr>
      </w:pPr>
      <w:r w:rsidRPr="004C2050">
        <w:rPr>
          <w:b/>
          <w:bCs/>
        </w:rPr>
        <w:t>Be advised that students will not be permitted to take course exams if they arrive more than 10 minutes after the regularly scheduled beginning of class.</w:t>
      </w:r>
    </w:p>
    <w:p w:rsidR="0011745A" w:rsidRPr="004C2050" w:rsidRDefault="0011745A" w:rsidP="0011745A">
      <w:pPr>
        <w:pStyle w:val="BodyText"/>
        <w:tabs>
          <w:tab w:val="clear" w:pos="720"/>
          <w:tab w:val="clear" w:pos="4860"/>
        </w:tabs>
        <w:jc w:val="left"/>
        <w:rPr>
          <w:b/>
        </w:rPr>
      </w:pPr>
    </w:p>
    <w:p w:rsidR="0011745A" w:rsidRPr="004C2050" w:rsidRDefault="0011745A" w:rsidP="008F76D1">
      <w:pPr>
        <w:numPr>
          <w:ilvl w:val="0"/>
          <w:numId w:val="32"/>
        </w:numPr>
        <w:tabs>
          <w:tab w:val="left" w:pos="7200"/>
        </w:tabs>
      </w:pPr>
      <w:r w:rsidRPr="004C2050">
        <w:rPr>
          <w:b/>
        </w:rPr>
        <w:t xml:space="preserve">Research participation – </w:t>
      </w:r>
      <w:r w:rsidRPr="004C2050">
        <w:t xml:space="preserve">As per Department of Psychology requirements, each student is required to participate in at least </w:t>
      </w:r>
      <w:r w:rsidR="00D37A68">
        <w:t>six (6</w:t>
      </w:r>
      <w:r w:rsidR="00051595" w:rsidRPr="004C2050">
        <w:t xml:space="preserve">) </w:t>
      </w:r>
      <w:r w:rsidRPr="004C2050">
        <w:t xml:space="preserve">hours of </w:t>
      </w:r>
      <w:r w:rsidR="00051595" w:rsidRPr="004C2050">
        <w:t>psycho</w:t>
      </w:r>
      <w:r w:rsidR="00DC1A9E" w:rsidRPr="004C2050">
        <w:t xml:space="preserve">logical research or complete </w:t>
      </w:r>
      <w:r w:rsidR="00D37A68">
        <w:t>six (6</w:t>
      </w:r>
      <w:r w:rsidR="00051595" w:rsidRPr="004C2050">
        <w:t>) psychological research summaries</w:t>
      </w:r>
      <w:r w:rsidR="00AC3CE7">
        <w:t xml:space="preserve"> (or a combination of the two)</w:t>
      </w:r>
      <w:r w:rsidR="00051595" w:rsidRPr="004C2050">
        <w:t xml:space="preserve">. A detailed description of such requirements and the appropriate departmental policy are listed below. </w:t>
      </w:r>
    </w:p>
    <w:p w:rsidR="0011745A" w:rsidRPr="004C2050" w:rsidRDefault="0011745A" w:rsidP="0011745A">
      <w:pPr>
        <w:pStyle w:val="BodyText"/>
        <w:tabs>
          <w:tab w:val="clear" w:pos="720"/>
          <w:tab w:val="clear" w:pos="4860"/>
        </w:tabs>
        <w:jc w:val="left"/>
        <w:rPr>
          <w:b/>
        </w:rPr>
      </w:pPr>
    </w:p>
    <w:p w:rsidR="006C77B9" w:rsidRPr="004C2050" w:rsidRDefault="00F42697" w:rsidP="00DB7AD0">
      <w:pPr>
        <w:pStyle w:val="BodyText"/>
        <w:numPr>
          <w:ilvl w:val="0"/>
          <w:numId w:val="16"/>
        </w:numPr>
        <w:tabs>
          <w:tab w:val="clear" w:pos="4860"/>
        </w:tabs>
        <w:jc w:val="left"/>
        <w:rPr>
          <w:b/>
        </w:rPr>
      </w:pPr>
      <w:r w:rsidRPr="004C2050">
        <w:rPr>
          <w:b/>
        </w:rPr>
        <w:t>Written Assignment</w:t>
      </w:r>
      <w:r w:rsidR="009842B7" w:rsidRPr="004C2050">
        <w:rPr>
          <w:b/>
        </w:rPr>
        <w:t xml:space="preserve"> – </w:t>
      </w:r>
      <w:r w:rsidRPr="004C2050">
        <w:t>Once</w:t>
      </w:r>
      <w:r w:rsidR="009842B7" w:rsidRPr="004C2050">
        <w:t xml:space="preserve"> during the semester students will be required to complete </w:t>
      </w:r>
      <w:r w:rsidRPr="004C2050">
        <w:t xml:space="preserve">a </w:t>
      </w:r>
      <w:r w:rsidR="00C07679">
        <w:t>brief</w:t>
      </w:r>
      <w:r w:rsidRPr="004C2050">
        <w:t xml:space="preserve"> written response</w:t>
      </w:r>
      <w:r w:rsidR="009842B7" w:rsidRPr="004C2050">
        <w:t xml:space="preserve"> </w:t>
      </w:r>
      <w:r w:rsidR="006C77B9" w:rsidRPr="004C2050">
        <w:t xml:space="preserve">on </w:t>
      </w:r>
      <w:r w:rsidRPr="004C2050">
        <w:t>a topic</w:t>
      </w:r>
      <w:r w:rsidR="006C77B9" w:rsidRPr="004C2050">
        <w:t xml:space="preserve"> </w:t>
      </w:r>
      <w:r w:rsidRPr="004C2050">
        <w:t>related to one</w:t>
      </w:r>
      <w:r w:rsidR="000D7E7C" w:rsidRPr="004C2050">
        <w:t xml:space="preserve"> discussed in class (</w:t>
      </w:r>
      <w:r w:rsidR="006C77B9" w:rsidRPr="004C2050">
        <w:t>chosen by the professor</w:t>
      </w:r>
      <w:r w:rsidR="000D7E7C" w:rsidRPr="004C2050">
        <w:t>)</w:t>
      </w:r>
      <w:r w:rsidR="006C77B9" w:rsidRPr="004C2050">
        <w:t xml:space="preserve">. </w:t>
      </w:r>
      <w:r w:rsidR="009B2616" w:rsidRPr="004C2050">
        <w:t>Further information will be provided</w:t>
      </w:r>
      <w:r w:rsidR="0099611D" w:rsidRPr="004C2050">
        <w:t xml:space="preserve"> in class </w:t>
      </w:r>
      <w:r w:rsidR="0099611D" w:rsidRPr="00B438EC">
        <w:t xml:space="preserve">on </w:t>
      </w:r>
      <w:r w:rsidR="00B438EC" w:rsidRPr="00B438EC">
        <w:t>9/14</w:t>
      </w:r>
      <w:r w:rsidR="00B438EC">
        <w:t>/2016</w:t>
      </w:r>
      <w:r w:rsidR="009B2616" w:rsidRPr="000061B8">
        <w:t>.</w:t>
      </w:r>
      <w:r w:rsidR="009B2616" w:rsidRPr="004C2050">
        <w:t xml:space="preserve"> </w:t>
      </w:r>
    </w:p>
    <w:p w:rsidR="00FE6286" w:rsidRPr="004C2050" w:rsidRDefault="00FE6286" w:rsidP="00FE6286">
      <w:pPr>
        <w:pStyle w:val="BodyText"/>
        <w:tabs>
          <w:tab w:val="clear" w:pos="720"/>
          <w:tab w:val="clear" w:pos="4860"/>
        </w:tabs>
        <w:jc w:val="left"/>
        <w:rPr>
          <w:b/>
        </w:rPr>
      </w:pPr>
    </w:p>
    <w:p w:rsidR="00FE6286" w:rsidRPr="004C2050" w:rsidRDefault="00FE6286" w:rsidP="00FE6286">
      <w:pPr>
        <w:pStyle w:val="BodyText"/>
        <w:tabs>
          <w:tab w:val="clear" w:pos="720"/>
          <w:tab w:val="clear" w:pos="4860"/>
        </w:tabs>
        <w:jc w:val="left"/>
        <w:rPr>
          <w:b/>
        </w:rPr>
      </w:pPr>
      <w:r w:rsidRPr="004C2050">
        <w:rPr>
          <w:b/>
        </w:rPr>
        <w:t>Attendance Policy</w:t>
      </w:r>
    </w:p>
    <w:p w:rsidR="004D62BC" w:rsidRPr="004C2050" w:rsidRDefault="00FE6286" w:rsidP="00FE6286">
      <w:pPr>
        <w:pStyle w:val="BodyText"/>
        <w:jc w:val="left"/>
        <w:rPr>
          <w:bCs/>
        </w:rPr>
      </w:pPr>
      <w:r w:rsidRPr="004C2050">
        <w:rPr>
          <w:bCs/>
        </w:rPr>
        <w:tab/>
        <w:t xml:space="preserve">Although attendance at class lecture sessions is not a course requirement (with the exception of </w:t>
      </w:r>
      <w:r w:rsidR="00775C3D">
        <w:rPr>
          <w:b/>
          <w:bCs/>
        </w:rPr>
        <w:t>Wednesday</w:t>
      </w:r>
      <w:r w:rsidRPr="000061B8">
        <w:rPr>
          <w:b/>
          <w:bCs/>
        </w:rPr>
        <w:t>,</w:t>
      </w:r>
      <w:r w:rsidR="00775C3D">
        <w:rPr>
          <w:b/>
          <w:bCs/>
        </w:rPr>
        <w:t xml:space="preserve"> August 31</w:t>
      </w:r>
      <w:r w:rsidRPr="000061B8">
        <w:rPr>
          <w:b/>
          <w:bCs/>
        </w:rPr>
        <w:t xml:space="preserve"> for the discussion of the Department of Psychology Research Requirement</w:t>
      </w:r>
      <w:r w:rsidR="009129A9" w:rsidRPr="000061B8">
        <w:rPr>
          <w:bCs/>
        </w:rPr>
        <w:t>)</w:t>
      </w:r>
      <w:r w:rsidRPr="000061B8">
        <w:rPr>
          <w:bCs/>
        </w:rPr>
        <w:t>,</w:t>
      </w:r>
      <w:r w:rsidRPr="004C2050">
        <w:rPr>
          <w:bCs/>
        </w:rPr>
        <w:t xml:space="preserve"> regular class attendance is expected. Regardless of lecture attendance, students are responsible for all material covered during each class session. As exams will cover material from both class lecture and the assigned readings, regular class attendance is strongly encouraged. </w:t>
      </w:r>
    </w:p>
    <w:p w:rsidR="009C51C4" w:rsidRPr="004C2050" w:rsidRDefault="004D62BC" w:rsidP="009C51C4">
      <w:pPr>
        <w:pStyle w:val="BodyText"/>
        <w:jc w:val="left"/>
        <w:rPr>
          <w:bCs/>
        </w:rPr>
      </w:pPr>
      <w:r w:rsidRPr="004C2050">
        <w:rPr>
          <w:bCs/>
        </w:rPr>
        <w:tab/>
      </w:r>
      <w:r w:rsidR="00FE6286" w:rsidRPr="004C2050">
        <w:rPr>
          <w:bCs/>
        </w:rPr>
        <w:t xml:space="preserve"> </w:t>
      </w:r>
      <w:r w:rsidR="009C51C4" w:rsidRPr="004C2050">
        <w:rPr>
          <w:bCs/>
        </w:rPr>
        <w:t xml:space="preserve">In order to reward class attendance, throughout the semester there will be several random attendance checks that will take place during the first 3 minutes of class. Each student present during these random checks will earn 2 bonus points that will be added to their score on the next exam. In order to earn such points, students must arrive to class on time and remain in class for the entire period (as leaving early on such days will result in the loss of the 2 bonus points). </w:t>
      </w:r>
    </w:p>
    <w:p w:rsidR="009C51C4" w:rsidRPr="004C2050" w:rsidRDefault="009C51C4" w:rsidP="009C51C4">
      <w:pPr>
        <w:pStyle w:val="BodyText"/>
        <w:jc w:val="left"/>
        <w:rPr>
          <w:bCs/>
        </w:rPr>
      </w:pPr>
      <w:r w:rsidRPr="004C2050">
        <w:rPr>
          <w:bCs/>
        </w:rPr>
        <w:tab/>
      </w:r>
      <w:r w:rsidRPr="004C2050">
        <w:rPr>
          <w:b/>
          <w:bCs/>
        </w:rPr>
        <w:t>Also, class attendance on exam days is a specific course requirement.</w:t>
      </w:r>
      <w:r w:rsidRPr="004C2050">
        <w:rPr>
          <w:bCs/>
        </w:rPr>
        <w:t xml:space="preserve"> Make-up exams will only be permitted for “excused absences” that are accompanied by proper documentation submitted to the professor. In order to be eligible for a make-up exam, proper documentation must be submitted to the professor </w:t>
      </w:r>
      <w:r w:rsidRPr="004C2050">
        <w:rPr>
          <w:b/>
          <w:bCs/>
        </w:rPr>
        <w:t>by the end of the next regularly scheduled class period</w:t>
      </w:r>
      <w:r w:rsidRPr="004C2050">
        <w:rPr>
          <w:bCs/>
        </w:rPr>
        <w:t xml:space="preserve">. If such documentation is not submitted according to this time requirement, you will automatically earn a score of 0 on that exam. Once documentation is received, the student will be permitted to makeup a missed exam </w:t>
      </w:r>
      <w:r w:rsidRPr="004C2050">
        <w:rPr>
          <w:b/>
          <w:bCs/>
        </w:rPr>
        <w:t>only</w:t>
      </w:r>
      <w:r w:rsidRPr="004C2050">
        <w:rPr>
          <w:bCs/>
        </w:rPr>
        <w:t xml:space="preserve"> </w:t>
      </w:r>
      <w:r w:rsidRPr="004C2050">
        <w:rPr>
          <w:b/>
          <w:bCs/>
        </w:rPr>
        <w:t>during class time immediately following the regularly scheduled forth exam</w:t>
      </w:r>
      <w:r w:rsidRPr="004C2050">
        <w:rPr>
          <w:bCs/>
        </w:rPr>
        <w:t xml:space="preserve">. In such instances, students will first complete and turn in their regularly scheduled forth exam and will immediately be given a copy of the exam to be made up. </w:t>
      </w:r>
      <w:r w:rsidRPr="004C2050">
        <w:rPr>
          <w:b/>
          <w:bCs/>
        </w:rPr>
        <w:t xml:space="preserve">Students will not be permitted to leave the classroom between their completion of the forth exam and relevant makeup exams. </w:t>
      </w:r>
      <w:r w:rsidRPr="004C2050">
        <w:rPr>
          <w:bCs/>
        </w:rPr>
        <w:t xml:space="preserve">Make-up exams may not be of the same format of those exams given during class. </w:t>
      </w:r>
    </w:p>
    <w:p w:rsidR="009C51C4" w:rsidRPr="004C2050" w:rsidRDefault="009C51C4" w:rsidP="009C51C4">
      <w:pPr>
        <w:pStyle w:val="BodyText"/>
        <w:jc w:val="left"/>
        <w:rPr>
          <w:b/>
          <w:bCs/>
        </w:rPr>
      </w:pPr>
      <w:r w:rsidRPr="004C2050">
        <w:rPr>
          <w:bCs/>
        </w:rPr>
        <w:tab/>
      </w:r>
      <w:r w:rsidRPr="004C2050">
        <w:rPr>
          <w:b/>
          <w:bCs/>
        </w:rPr>
        <w:t xml:space="preserve">Please be aware that this professor will not drop a student from this course for non-attendance. It is completely your responsibility to adhere to all relevant university guidelines related to officially withdrawing from this course. </w:t>
      </w:r>
    </w:p>
    <w:p w:rsidR="00AF5509" w:rsidRPr="004C2050" w:rsidRDefault="00AF5509" w:rsidP="0011745A">
      <w:r w:rsidRPr="004C2050">
        <w:rPr>
          <w:b/>
          <w:bCs/>
        </w:rPr>
        <w:lastRenderedPageBreak/>
        <w:t>Department of Psychology Policy on Research Participation for Psychology 111</w:t>
      </w:r>
    </w:p>
    <w:p w:rsidR="004C2050" w:rsidRPr="004C2050" w:rsidRDefault="004C2050" w:rsidP="00DF465B">
      <w:pPr>
        <w:shd w:val="clear" w:color="auto" w:fill="FFFFFF"/>
        <w:ind w:firstLine="720"/>
        <w:rPr>
          <w:color w:val="333333"/>
        </w:rPr>
      </w:pPr>
      <w:r w:rsidRPr="004C2050">
        <w:rPr>
          <w:color w:val="333333"/>
        </w:rPr>
        <w:t>Research is the basis of knowledge in psychology and provides the content in all areas of the discipline. The Department of Ps</w:t>
      </w:r>
      <w:r w:rsidR="00D37A68">
        <w:rPr>
          <w:color w:val="333333"/>
        </w:rPr>
        <w:t>ychology requires a minimum of 6</w:t>
      </w:r>
      <w:r w:rsidRPr="004C2050">
        <w:rPr>
          <w:color w:val="333333"/>
        </w:rPr>
        <w:t xml:space="preserve"> hours of research experience of each student enrolled in PSYC 111.  This requirement may be completed by active participation in a department-approved study, by report of instructor-approved library reading, or a combination of these two in accord with guidelines set by the instructor. Each accepted library research report receives one hour of research credit, and active participation in ongoing studies receives credit according to the length of time spent in the study, which can vary from half an hour up to more hours.</w:t>
      </w:r>
    </w:p>
    <w:p w:rsidR="004C2050" w:rsidRPr="004C2050" w:rsidRDefault="004C2050" w:rsidP="00DF465B">
      <w:pPr>
        <w:pStyle w:val="NormalWeb"/>
        <w:shd w:val="clear" w:color="auto" w:fill="FFFFFF"/>
        <w:spacing w:before="0" w:beforeAutospacing="0" w:after="0" w:afterAutospacing="0"/>
        <w:ind w:firstLine="720"/>
        <w:rPr>
          <w:rFonts w:ascii="Times New Roman" w:hAnsi="Times New Roman"/>
          <w:color w:val="333333"/>
        </w:rPr>
      </w:pPr>
      <w:r w:rsidRPr="004C2050">
        <w:rPr>
          <w:rFonts w:ascii="Times New Roman" w:hAnsi="Times New Roman"/>
          <w:color w:val="333333"/>
        </w:rPr>
        <w:t>Details of the research participation will be provided early in your class. Attendance on the day that research participation is described is mandatory and you will receive in-depth instructions on how to use the</w:t>
      </w:r>
      <w:r w:rsidRPr="004C2050">
        <w:rPr>
          <w:rStyle w:val="apple-converted-space"/>
          <w:rFonts w:ascii="Times New Roman" w:hAnsi="Times New Roman"/>
          <w:color w:val="333333"/>
        </w:rPr>
        <w:t> </w:t>
      </w:r>
      <w:hyperlink r:id="rId7" w:history="1">
        <w:r w:rsidRPr="004C2050">
          <w:rPr>
            <w:rStyle w:val="Hyperlink"/>
            <w:rFonts w:ascii="Times New Roman" w:eastAsia="Arial Unicode MS" w:hAnsi="Times New Roman"/>
            <w:color w:val="CC0000"/>
          </w:rPr>
          <w:t>Pool Party web site</w:t>
        </w:r>
      </w:hyperlink>
      <w:r w:rsidRPr="004C2050">
        <w:rPr>
          <w:rStyle w:val="apple-converted-space"/>
          <w:rFonts w:ascii="Times New Roman" w:hAnsi="Times New Roman"/>
          <w:color w:val="333333"/>
        </w:rPr>
        <w:t> </w:t>
      </w:r>
      <w:r w:rsidRPr="004C2050">
        <w:rPr>
          <w:rFonts w:ascii="Times New Roman" w:hAnsi="Times New Roman"/>
          <w:color w:val="333333"/>
        </w:rPr>
        <w:t>for research participation. You will also participate in an initial screening process which may allow you to participate in future studies.</w:t>
      </w:r>
    </w:p>
    <w:p w:rsidR="004C2050" w:rsidRPr="004C2050" w:rsidRDefault="004C2050" w:rsidP="00DF465B">
      <w:pPr>
        <w:pStyle w:val="NormalWeb"/>
        <w:shd w:val="clear" w:color="auto" w:fill="FFFFFF"/>
        <w:spacing w:before="0" w:beforeAutospacing="0" w:after="0" w:afterAutospacing="0"/>
        <w:ind w:firstLine="720"/>
        <w:rPr>
          <w:rFonts w:ascii="Times New Roman" w:hAnsi="Times New Roman"/>
          <w:color w:val="333333"/>
        </w:rPr>
      </w:pPr>
      <w:r w:rsidRPr="004C2050">
        <w:rPr>
          <w:rFonts w:ascii="Times New Roman" w:hAnsi="Times New Roman"/>
          <w:color w:val="333333"/>
        </w:rPr>
        <w:t xml:space="preserve">Failure to fully complete the research experience requirement results in a one-letter grade drop, so if a student, for example, had a 'B' in PSYC 111 at the end of the semester but failed to fulfill the research experience requirement, the student would receive a 'C'. Students who make an appointment for research participation, as do the investigators conducting the study, make a commitment to be at the designated place at the designated time for their appointment. If an emergency arises to prevent the participants from being able to be at the appointed time and place, they must notify the investigator no later than one hour prior to the study time. If students fail to come to the study on time or fail to cancel with sufficient notice, they will not receive credit for that study. Moreover, it is up to the investigator to decide whether and when such a participant can make an additional appointment for that particular study. Students should be aware that making a large number of appointments at the end of the semester (at the same time that hundreds of other students are trying to do so) can be difficult. It is best to fulfill the </w:t>
      </w:r>
      <w:r w:rsidR="00D37A68">
        <w:rPr>
          <w:rFonts w:ascii="Times New Roman" w:hAnsi="Times New Roman"/>
          <w:color w:val="333333"/>
        </w:rPr>
        <w:t>6</w:t>
      </w:r>
      <w:r w:rsidRPr="004C2050">
        <w:rPr>
          <w:rFonts w:ascii="Times New Roman" w:hAnsi="Times New Roman"/>
          <w:color w:val="333333"/>
        </w:rPr>
        <w:t>-hour requirement before the end of the semester.</w:t>
      </w:r>
    </w:p>
    <w:p w:rsidR="004C2050" w:rsidRPr="004C2050" w:rsidRDefault="004C2050" w:rsidP="00DF465B">
      <w:pPr>
        <w:pStyle w:val="NormalWeb"/>
        <w:shd w:val="clear" w:color="auto" w:fill="FFFFFF"/>
        <w:spacing w:before="0" w:beforeAutospacing="0" w:after="0" w:afterAutospacing="0"/>
        <w:ind w:firstLine="720"/>
        <w:rPr>
          <w:rFonts w:ascii="Times New Roman" w:hAnsi="Times New Roman"/>
          <w:color w:val="333333"/>
        </w:rPr>
      </w:pPr>
      <w:r w:rsidRPr="004C2050">
        <w:rPr>
          <w:rFonts w:ascii="Times New Roman" w:hAnsi="Times New Roman"/>
          <w:color w:val="333333"/>
        </w:rPr>
        <w:t xml:space="preserve">Again, failure to meet the </w:t>
      </w:r>
      <w:r w:rsidR="00D37A68">
        <w:rPr>
          <w:rFonts w:ascii="Times New Roman" w:hAnsi="Times New Roman"/>
          <w:color w:val="333333"/>
        </w:rPr>
        <w:t>6</w:t>
      </w:r>
      <w:r w:rsidRPr="004C2050">
        <w:rPr>
          <w:rFonts w:ascii="Times New Roman" w:hAnsi="Times New Roman"/>
          <w:color w:val="333333"/>
        </w:rPr>
        <w:t>-hour requirement at the end of the semester will lead to a reduction in grade of one letter grade.</w:t>
      </w:r>
    </w:p>
    <w:p w:rsidR="004C2050" w:rsidRDefault="004C2050" w:rsidP="00DF465B">
      <w:pPr>
        <w:pStyle w:val="NormalWeb"/>
        <w:shd w:val="clear" w:color="auto" w:fill="FFFFFF"/>
        <w:spacing w:before="0" w:beforeAutospacing="0" w:after="0" w:afterAutospacing="0"/>
        <w:ind w:firstLine="720"/>
        <w:rPr>
          <w:rFonts w:ascii="Times New Roman" w:hAnsi="Times New Roman"/>
          <w:color w:val="333333"/>
        </w:rPr>
      </w:pPr>
      <w:r w:rsidRPr="004C2050">
        <w:rPr>
          <w:rFonts w:ascii="Times New Roman" w:hAnsi="Times New Roman"/>
          <w:color w:val="333333"/>
        </w:rPr>
        <w:t>Those students who do not wish to participate in research may substitute written assignments for research participation. The written assignments will give you some exposure to psychological research and acquaint you with some of the rich sources of materials where psychological studies are reported. The written assignment includes these requirements:</w:t>
      </w:r>
    </w:p>
    <w:p w:rsidR="00DF465B" w:rsidRPr="004C2050" w:rsidRDefault="00DF465B" w:rsidP="00DF465B">
      <w:pPr>
        <w:pStyle w:val="NormalWeb"/>
        <w:shd w:val="clear" w:color="auto" w:fill="FFFFFF"/>
        <w:spacing w:before="0" w:beforeAutospacing="0" w:after="0" w:afterAutospacing="0"/>
        <w:ind w:firstLine="720"/>
        <w:rPr>
          <w:rFonts w:ascii="Times New Roman" w:hAnsi="Times New Roman"/>
          <w:color w:val="333333"/>
        </w:rPr>
      </w:pPr>
    </w:p>
    <w:p w:rsidR="004C2050" w:rsidRDefault="004C2050" w:rsidP="00DF465B">
      <w:pPr>
        <w:pStyle w:val="NormalWeb"/>
        <w:shd w:val="clear" w:color="auto" w:fill="FFFFFF"/>
        <w:spacing w:before="0" w:beforeAutospacing="0" w:after="0" w:afterAutospacing="0"/>
        <w:rPr>
          <w:rFonts w:ascii="Times New Roman" w:hAnsi="Times New Roman"/>
          <w:color w:val="333333"/>
        </w:rPr>
      </w:pPr>
      <w:r w:rsidRPr="004C2050">
        <w:rPr>
          <w:rFonts w:ascii="Times New Roman" w:hAnsi="Times New Roman"/>
          <w:color w:val="333333"/>
        </w:rPr>
        <w:t>1. Submit brief summaries of research articles published in current psychological journals (published in the past five years). A list of acceptable journals is given below. Research summaries must be typed, double-spaced, and should not exceed two pages (about one-and-one-half pages is recommended). Attach a photocopy of the first page of the article to your summary. Each summary counts for 1 HOUR of research time.</w:t>
      </w:r>
    </w:p>
    <w:p w:rsidR="00DF465B" w:rsidRPr="004C2050" w:rsidRDefault="00DF465B" w:rsidP="00DF465B">
      <w:pPr>
        <w:pStyle w:val="NormalWeb"/>
        <w:shd w:val="clear" w:color="auto" w:fill="FFFFFF"/>
        <w:spacing w:before="0" w:beforeAutospacing="0" w:after="0" w:afterAutospacing="0"/>
        <w:rPr>
          <w:rFonts w:ascii="Times New Roman" w:hAnsi="Times New Roman"/>
          <w:color w:val="333333"/>
        </w:rPr>
      </w:pPr>
    </w:p>
    <w:p w:rsidR="004C2050" w:rsidRDefault="004C2050" w:rsidP="00DF465B">
      <w:pPr>
        <w:pStyle w:val="NormalWeb"/>
        <w:shd w:val="clear" w:color="auto" w:fill="FFFFFF"/>
        <w:spacing w:before="0" w:beforeAutospacing="0" w:after="0" w:afterAutospacing="0"/>
        <w:rPr>
          <w:rFonts w:ascii="Times New Roman" w:hAnsi="Times New Roman"/>
          <w:color w:val="333333"/>
        </w:rPr>
      </w:pPr>
      <w:r w:rsidRPr="004C2050">
        <w:rPr>
          <w:rFonts w:ascii="Times New Roman" w:hAnsi="Times New Roman"/>
          <w:color w:val="333333"/>
        </w:rPr>
        <w:t>2. Research participation and/or summaries are due by the date stated in your syllabus. No credit will be given for late summaries.</w:t>
      </w:r>
    </w:p>
    <w:p w:rsidR="00DF465B" w:rsidRPr="004C2050" w:rsidRDefault="00DF465B" w:rsidP="00DF465B">
      <w:pPr>
        <w:pStyle w:val="NormalWeb"/>
        <w:shd w:val="clear" w:color="auto" w:fill="FFFFFF"/>
        <w:spacing w:before="0" w:beforeAutospacing="0" w:after="0" w:afterAutospacing="0"/>
        <w:rPr>
          <w:rFonts w:ascii="Times New Roman" w:hAnsi="Times New Roman"/>
          <w:color w:val="333333"/>
        </w:rPr>
      </w:pPr>
    </w:p>
    <w:p w:rsidR="004C2050" w:rsidRPr="004C2050" w:rsidRDefault="004C2050" w:rsidP="00DF465B">
      <w:pPr>
        <w:pStyle w:val="NormalWeb"/>
        <w:shd w:val="clear" w:color="auto" w:fill="FFFFFF"/>
        <w:spacing w:before="0" w:beforeAutospacing="0" w:after="0" w:afterAutospacing="0"/>
        <w:rPr>
          <w:rFonts w:ascii="Times New Roman" w:hAnsi="Times New Roman"/>
          <w:color w:val="333333"/>
        </w:rPr>
      </w:pPr>
      <w:r w:rsidRPr="004C2050">
        <w:rPr>
          <w:rFonts w:ascii="Times New Roman" w:hAnsi="Times New Roman"/>
          <w:color w:val="333333"/>
        </w:rPr>
        <w:t>3. Each summary should be written in your own words. Review the departmental policy on plagiarism before turning in any written work. To avoid being charged with plagiarism, ask your instructor any questions you have what it means to write in your own words.</w:t>
      </w:r>
    </w:p>
    <w:p w:rsidR="004C2050" w:rsidRDefault="004C2050" w:rsidP="00DF465B">
      <w:pPr>
        <w:pStyle w:val="NormalWeb"/>
        <w:shd w:val="clear" w:color="auto" w:fill="FFFFFF"/>
        <w:spacing w:before="0" w:beforeAutospacing="0" w:after="0" w:afterAutospacing="0"/>
        <w:rPr>
          <w:rFonts w:ascii="Times New Roman" w:hAnsi="Times New Roman"/>
          <w:color w:val="333333"/>
        </w:rPr>
      </w:pPr>
      <w:r w:rsidRPr="004C2050">
        <w:rPr>
          <w:rFonts w:ascii="Times New Roman" w:hAnsi="Times New Roman"/>
          <w:color w:val="333333"/>
        </w:rPr>
        <w:lastRenderedPageBreak/>
        <w:t>A good summary attempts to summarize briefly who investigated what problem, by what method, and what resulted from this research. Use the following organization:</w:t>
      </w:r>
    </w:p>
    <w:p w:rsidR="00DF465B" w:rsidRPr="004C2050" w:rsidRDefault="00DF465B" w:rsidP="00DF465B">
      <w:pPr>
        <w:pStyle w:val="NormalWeb"/>
        <w:shd w:val="clear" w:color="auto" w:fill="FFFFFF"/>
        <w:spacing w:before="0" w:beforeAutospacing="0" w:after="0" w:afterAutospacing="0"/>
        <w:rPr>
          <w:rFonts w:ascii="Times New Roman" w:hAnsi="Times New Roman"/>
          <w:color w:val="333333"/>
        </w:rPr>
      </w:pPr>
    </w:p>
    <w:p w:rsidR="008F76D1" w:rsidRDefault="004C2050" w:rsidP="00DF465B">
      <w:pPr>
        <w:numPr>
          <w:ilvl w:val="0"/>
          <w:numId w:val="32"/>
        </w:numPr>
        <w:shd w:val="clear" w:color="auto" w:fill="FFFFFF"/>
        <w:rPr>
          <w:color w:val="333333"/>
        </w:rPr>
      </w:pPr>
      <w:r w:rsidRPr="004C2050">
        <w:rPr>
          <w:color w:val="333333"/>
        </w:rPr>
        <w:t>Authors' names', year, title of article, journal, volume number, page numbers (available from the article).</w:t>
      </w:r>
    </w:p>
    <w:p w:rsidR="00DF465B" w:rsidRDefault="00DF465B" w:rsidP="00DF465B">
      <w:pPr>
        <w:shd w:val="clear" w:color="auto" w:fill="FFFFFF"/>
        <w:rPr>
          <w:color w:val="333333"/>
        </w:rPr>
      </w:pPr>
    </w:p>
    <w:p w:rsidR="008F76D1" w:rsidRDefault="004C2050" w:rsidP="00DF465B">
      <w:pPr>
        <w:numPr>
          <w:ilvl w:val="0"/>
          <w:numId w:val="32"/>
        </w:numPr>
        <w:shd w:val="clear" w:color="auto" w:fill="FFFFFF"/>
        <w:rPr>
          <w:color w:val="333333"/>
        </w:rPr>
      </w:pPr>
      <w:r w:rsidRPr="004C2050">
        <w:rPr>
          <w:color w:val="333333"/>
        </w:rPr>
        <w:t>Purpose of the study (general problem, hypotheses, etc.). (What were they trying to do in the study…what did they think they would find?)</w:t>
      </w:r>
    </w:p>
    <w:p w:rsidR="00DF465B" w:rsidRDefault="00DF465B" w:rsidP="00DF465B">
      <w:pPr>
        <w:shd w:val="clear" w:color="auto" w:fill="FFFFFF"/>
        <w:rPr>
          <w:color w:val="333333"/>
        </w:rPr>
      </w:pPr>
    </w:p>
    <w:p w:rsidR="008F76D1" w:rsidRDefault="004C2050" w:rsidP="00DF465B">
      <w:pPr>
        <w:numPr>
          <w:ilvl w:val="0"/>
          <w:numId w:val="32"/>
        </w:numPr>
        <w:shd w:val="clear" w:color="auto" w:fill="FFFFFF"/>
        <w:rPr>
          <w:color w:val="333333"/>
        </w:rPr>
      </w:pPr>
      <w:r w:rsidRPr="004C2050">
        <w:rPr>
          <w:color w:val="333333"/>
        </w:rPr>
        <w:t>Method or procedures used. (Omit technical details. In brief, how did they do the study? Do not get into too much detail, just describe at a broad level what they did.)</w:t>
      </w:r>
    </w:p>
    <w:p w:rsidR="00DF465B" w:rsidRDefault="00DF465B" w:rsidP="00DF465B">
      <w:pPr>
        <w:shd w:val="clear" w:color="auto" w:fill="FFFFFF"/>
        <w:rPr>
          <w:color w:val="333333"/>
        </w:rPr>
      </w:pPr>
    </w:p>
    <w:p w:rsidR="008F76D1" w:rsidRDefault="004C2050" w:rsidP="00DF465B">
      <w:pPr>
        <w:numPr>
          <w:ilvl w:val="0"/>
          <w:numId w:val="32"/>
        </w:numPr>
        <w:shd w:val="clear" w:color="auto" w:fill="FFFFFF"/>
        <w:rPr>
          <w:color w:val="333333"/>
        </w:rPr>
      </w:pPr>
      <w:r w:rsidRPr="004C2050">
        <w:rPr>
          <w:color w:val="333333"/>
        </w:rPr>
        <w:t>Results. (What was found? What does it mean? Do not go into technical detail, just say in everyday terms what the results were. Did it support what they thought would happen?)</w:t>
      </w:r>
    </w:p>
    <w:p w:rsidR="00DF465B" w:rsidRDefault="00DF465B" w:rsidP="00DF465B">
      <w:pPr>
        <w:shd w:val="clear" w:color="auto" w:fill="FFFFFF"/>
        <w:rPr>
          <w:color w:val="333333"/>
        </w:rPr>
      </w:pPr>
    </w:p>
    <w:p w:rsidR="00DF465B" w:rsidRDefault="004C2050" w:rsidP="00DF465B">
      <w:pPr>
        <w:numPr>
          <w:ilvl w:val="0"/>
          <w:numId w:val="32"/>
        </w:numPr>
        <w:shd w:val="clear" w:color="auto" w:fill="FFFFFF"/>
        <w:rPr>
          <w:color w:val="333333"/>
        </w:rPr>
      </w:pPr>
      <w:r w:rsidRPr="004C2050">
        <w:rPr>
          <w:color w:val="333333"/>
        </w:rPr>
        <w:t>Personal comments. (What, in your opinion, was the importance or significance of the study?)</w:t>
      </w:r>
    </w:p>
    <w:p w:rsidR="00DF465B" w:rsidRPr="004C2050" w:rsidRDefault="00DF465B" w:rsidP="00DF465B">
      <w:pPr>
        <w:shd w:val="clear" w:color="auto" w:fill="FFFFFF"/>
        <w:rPr>
          <w:color w:val="333333"/>
        </w:rPr>
      </w:pPr>
    </w:p>
    <w:p w:rsidR="008F76D1" w:rsidRDefault="008F76D1" w:rsidP="00DF465B">
      <w:pPr>
        <w:tabs>
          <w:tab w:val="left" w:pos="720"/>
        </w:tabs>
      </w:pPr>
      <w:r w:rsidRPr="004C2050">
        <w:t xml:space="preserve">Research summaries are due, in class or in my mailbox, </w:t>
      </w:r>
      <w:r w:rsidR="002F450C">
        <w:t xml:space="preserve">by 4:30pm </w:t>
      </w:r>
      <w:r w:rsidRPr="004C2050">
        <w:t xml:space="preserve">on </w:t>
      </w:r>
      <w:r w:rsidR="00775C3D">
        <w:rPr>
          <w:b/>
        </w:rPr>
        <w:t>Monday, December 5</w:t>
      </w:r>
      <w:r w:rsidR="000061B8" w:rsidRPr="000061B8">
        <w:rPr>
          <w:b/>
        </w:rPr>
        <w:t>, 201</w:t>
      </w:r>
      <w:r w:rsidR="00775C3D">
        <w:rPr>
          <w:b/>
        </w:rPr>
        <w:t>6</w:t>
      </w:r>
      <w:r w:rsidRPr="000061B8">
        <w:t>.</w:t>
      </w:r>
      <w:r w:rsidRPr="004C2050">
        <w:t xml:space="preserve"> </w:t>
      </w:r>
      <w:r w:rsidRPr="004C2050">
        <w:rPr>
          <w:b/>
        </w:rPr>
        <w:t>No credit will be given for late summaries.</w:t>
      </w:r>
      <w:r w:rsidRPr="004C2050">
        <w:t xml:space="preserve"> </w:t>
      </w:r>
    </w:p>
    <w:p w:rsidR="00DF465B" w:rsidRPr="004C2050" w:rsidRDefault="00DF465B" w:rsidP="00DF465B">
      <w:pPr>
        <w:tabs>
          <w:tab w:val="left" w:pos="720"/>
        </w:tabs>
      </w:pPr>
    </w:p>
    <w:p w:rsidR="00BF12DC" w:rsidRPr="00BF12DC" w:rsidRDefault="004C2050" w:rsidP="00DF465B">
      <w:pPr>
        <w:pStyle w:val="NormalWeb"/>
        <w:shd w:val="clear" w:color="auto" w:fill="FFFFFF"/>
        <w:spacing w:before="0" w:beforeAutospacing="0" w:after="0" w:afterAutospacing="0"/>
        <w:rPr>
          <w:rFonts w:ascii="Times New Roman" w:hAnsi="Times New Roman"/>
          <w:color w:val="333333"/>
        </w:rPr>
      </w:pPr>
      <w:r w:rsidRPr="00BF12DC">
        <w:rPr>
          <w:rStyle w:val="Strong"/>
          <w:rFonts w:ascii="Times New Roman" w:hAnsi="Times New Roman"/>
          <w:color w:val="333333"/>
        </w:rPr>
        <w:t>List of Acceptable Psychology Journals</w:t>
      </w:r>
    </w:p>
    <w:p w:rsidR="00BF12DC" w:rsidRDefault="00BF12DC" w:rsidP="00DF465B">
      <w:pPr>
        <w:pStyle w:val="NormalWeb"/>
        <w:shd w:val="clear" w:color="auto" w:fill="FFFFFF"/>
        <w:spacing w:before="0" w:beforeAutospacing="0" w:after="0" w:afterAutospacing="0"/>
        <w:rPr>
          <w:rFonts w:ascii="Times New Roman" w:hAnsi="Times New Roman"/>
          <w:color w:val="333333"/>
        </w:rPr>
      </w:pPr>
      <w:r w:rsidRPr="00BF12DC">
        <w:rPr>
          <w:rFonts w:ascii="Times New Roman" w:hAnsi="Times New Roman"/>
          <w:color w:val="333333"/>
        </w:rPr>
        <w:t xml:space="preserve">These journals are available through our university library. If you are using a computer on campus, you can probably also access most of the articles from these journals online. </w:t>
      </w:r>
      <w:r w:rsidR="004C2050" w:rsidRPr="00BF12DC">
        <w:rPr>
          <w:rFonts w:ascii="Times New Roman" w:hAnsi="Times New Roman"/>
          <w:color w:val="333333"/>
        </w:rPr>
        <w:t xml:space="preserve">If there are other journals you wish to use, check with your instructor first. Only 'scientific' journals, not 'popular' sources (e.g., Discover, Psychology Today, blog </w:t>
      </w:r>
      <w:r w:rsidRPr="00BF12DC">
        <w:rPr>
          <w:rFonts w:ascii="Times New Roman" w:hAnsi="Times New Roman"/>
          <w:color w:val="333333"/>
        </w:rPr>
        <w:t>posts, etc.) will be accepted.</w:t>
      </w:r>
    </w:p>
    <w:p w:rsidR="00126828" w:rsidRDefault="00BF12DC" w:rsidP="00126828">
      <w:pPr>
        <w:pStyle w:val="NormalWeb"/>
        <w:widowControl w:val="0"/>
        <w:shd w:val="clear" w:color="auto" w:fill="FFFFFF"/>
        <w:rPr>
          <w:rFonts w:ascii="Times New Roman" w:hAnsi="Times New Roman"/>
          <w:color w:val="333333"/>
        </w:rPr>
      </w:pPr>
      <w:r w:rsidRPr="00BF12DC">
        <w:rPr>
          <w:rFonts w:ascii="Times New Roman" w:hAnsi="Times New Roman"/>
          <w:color w:val="333333"/>
        </w:rPr>
        <w:t>Child Development</w:t>
      </w:r>
      <w:r w:rsidR="00A21840">
        <w:rPr>
          <w:rFonts w:ascii="Times New Roman" w:hAnsi="Times New Roman"/>
          <w:color w:val="333333"/>
        </w:rPr>
        <w:tab/>
      </w:r>
      <w:r w:rsidR="00A21840">
        <w:rPr>
          <w:rFonts w:ascii="Times New Roman" w:hAnsi="Times New Roman"/>
          <w:color w:val="333333"/>
        </w:rPr>
        <w:tab/>
      </w:r>
      <w:r w:rsidR="00A21840">
        <w:rPr>
          <w:rFonts w:ascii="Times New Roman" w:hAnsi="Times New Roman"/>
          <w:color w:val="333333"/>
        </w:rPr>
        <w:tab/>
      </w:r>
      <w:r w:rsidR="00A21840">
        <w:rPr>
          <w:rFonts w:ascii="Times New Roman" w:hAnsi="Times New Roman"/>
          <w:color w:val="333333"/>
        </w:rPr>
        <w:tab/>
        <w:t xml:space="preserve">    </w:t>
      </w:r>
      <w:r w:rsidR="00A21840">
        <w:rPr>
          <w:rFonts w:ascii="Times New Roman" w:hAnsi="Times New Roman"/>
          <w:color w:val="333333"/>
        </w:rPr>
        <w:tab/>
      </w:r>
      <w:r w:rsidR="00A21840" w:rsidRPr="00BF12DC">
        <w:rPr>
          <w:rFonts w:ascii="Times New Roman" w:hAnsi="Times New Roman"/>
          <w:color w:val="333333"/>
        </w:rPr>
        <w:t>Journal</w:t>
      </w:r>
      <w:r w:rsidR="00A21840">
        <w:rPr>
          <w:rFonts w:ascii="Times New Roman" w:hAnsi="Times New Roman"/>
          <w:color w:val="333333"/>
        </w:rPr>
        <w:t xml:space="preserve"> of Experimental Psychology</w:t>
      </w:r>
      <w:r w:rsidR="00A21840">
        <w:rPr>
          <w:rFonts w:ascii="Times New Roman" w:hAnsi="Times New Roman"/>
          <w:color w:val="333333"/>
        </w:rPr>
        <w:tab/>
      </w:r>
      <w:r w:rsidRPr="00BF12DC">
        <w:rPr>
          <w:rFonts w:ascii="Times New Roman" w:hAnsi="Times New Roman"/>
          <w:color w:val="333333"/>
        </w:rPr>
        <w:br/>
        <w:t>Cognition</w:t>
      </w:r>
      <w:r w:rsidRPr="00BF12DC">
        <w:rPr>
          <w:rStyle w:val="apple-converted-space"/>
          <w:rFonts w:ascii="Times New Roman" w:hAnsi="Times New Roman"/>
          <w:color w:val="333333"/>
        </w:rPr>
        <w:t> </w:t>
      </w:r>
      <w:r w:rsidR="00A21840">
        <w:rPr>
          <w:rStyle w:val="apple-converted-space"/>
          <w:rFonts w:ascii="Times New Roman" w:hAnsi="Times New Roman"/>
          <w:color w:val="333333"/>
        </w:rPr>
        <w:tab/>
      </w:r>
      <w:r w:rsidR="00A21840">
        <w:rPr>
          <w:rStyle w:val="apple-converted-space"/>
          <w:rFonts w:ascii="Times New Roman" w:hAnsi="Times New Roman"/>
          <w:color w:val="333333"/>
        </w:rPr>
        <w:tab/>
      </w:r>
      <w:r w:rsidR="00A21840">
        <w:rPr>
          <w:rStyle w:val="apple-converted-space"/>
          <w:rFonts w:ascii="Times New Roman" w:hAnsi="Times New Roman"/>
          <w:color w:val="333333"/>
        </w:rPr>
        <w:tab/>
      </w:r>
      <w:r w:rsidR="00A21840">
        <w:rPr>
          <w:rStyle w:val="apple-converted-space"/>
          <w:rFonts w:ascii="Times New Roman" w:hAnsi="Times New Roman"/>
          <w:color w:val="333333"/>
        </w:rPr>
        <w:tab/>
      </w:r>
      <w:r w:rsidR="00A21840">
        <w:rPr>
          <w:rStyle w:val="apple-converted-space"/>
          <w:rFonts w:ascii="Times New Roman" w:hAnsi="Times New Roman"/>
          <w:color w:val="333333"/>
        </w:rPr>
        <w:tab/>
        <w:t xml:space="preserve">    </w:t>
      </w:r>
      <w:r w:rsidR="00A21840">
        <w:rPr>
          <w:rStyle w:val="apple-converted-space"/>
          <w:rFonts w:ascii="Times New Roman" w:hAnsi="Times New Roman"/>
          <w:color w:val="333333"/>
        </w:rPr>
        <w:tab/>
      </w:r>
      <w:r w:rsidR="00A21840" w:rsidRPr="00BF12DC">
        <w:rPr>
          <w:rFonts w:ascii="Times New Roman" w:hAnsi="Times New Roman"/>
          <w:color w:val="333333"/>
        </w:rPr>
        <w:t>Journal of Experimental Social Psychology</w:t>
      </w:r>
      <w:r w:rsidRPr="00BF12DC">
        <w:rPr>
          <w:rFonts w:ascii="Times New Roman" w:hAnsi="Times New Roman"/>
          <w:color w:val="333333"/>
        </w:rPr>
        <w:br/>
        <w:t>Developmental Psychology</w:t>
      </w:r>
      <w:r w:rsidR="00A21840">
        <w:rPr>
          <w:rFonts w:ascii="Times New Roman" w:hAnsi="Times New Roman"/>
          <w:color w:val="333333"/>
        </w:rPr>
        <w:tab/>
      </w:r>
      <w:r w:rsidR="00A21840">
        <w:rPr>
          <w:rFonts w:ascii="Times New Roman" w:hAnsi="Times New Roman"/>
          <w:color w:val="333333"/>
        </w:rPr>
        <w:tab/>
      </w:r>
      <w:r w:rsidR="00A21840">
        <w:rPr>
          <w:rFonts w:ascii="Times New Roman" w:hAnsi="Times New Roman"/>
          <w:color w:val="333333"/>
        </w:rPr>
        <w:tab/>
        <w:t xml:space="preserve">    </w:t>
      </w:r>
      <w:r w:rsidR="00A21840">
        <w:rPr>
          <w:rFonts w:ascii="Times New Roman" w:hAnsi="Times New Roman"/>
          <w:color w:val="333333"/>
        </w:rPr>
        <w:tab/>
      </w:r>
      <w:r w:rsidR="00A21840" w:rsidRPr="00BF12DC">
        <w:rPr>
          <w:rFonts w:ascii="Times New Roman" w:hAnsi="Times New Roman"/>
          <w:color w:val="333333"/>
        </w:rPr>
        <w:t>Journal of Personality</w:t>
      </w:r>
      <w:r w:rsidRPr="00BF12DC">
        <w:rPr>
          <w:rFonts w:ascii="Times New Roman" w:hAnsi="Times New Roman"/>
          <w:color w:val="333333"/>
        </w:rPr>
        <w:br/>
        <w:t>Journal of Abnormal Child Psychology</w:t>
      </w:r>
      <w:r w:rsidR="00A21840">
        <w:rPr>
          <w:rFonts w:ascii="Times New Roman" w:hAnsi="Times New Roman"/>
          <w:color w:val="333333"/>
        </w:rPr>
        <w:tab/>
        <w:t xml:space="preserve">    </w:t>
      </w:r>
      <w:r w:rsidR="00A21840">
        <w:rPr>
          <w:rFonts w:ascii="Times New Roman" w:hAnsi="Times New Roman"/>
          <w:color w:val="333333"/>
        </w:rPr>
        <w:tab/>
      </w:r>
      <w:r w:rsidR="00A21840" w:rsidRPr="00BF12DC">
        <w:rPr>
          <w:rFonts w:ascii="Times New Roman" w:hAnsi="Times New Roman"/>
          <w:color w:val="333333"/>
        </w:rPr>
        <w:t>Journal of School Psychology</w:t>
      </w:r>
      <w:r w:rsidRPr="00BF12DC">
        <w:rPr>
          <w:rFonts w:ascii="Times New Roman" w:hAnsi="Times New Roman"/>
          <w:color w:val="333333"/>
        </w:rPr>
        <w:br/>
        <w:t>Journal of Applied Behavior Analysis</w:t>
      </w:r>
      <w:r w:rsidR="00A21840">
        <w:rPr>
          <w:rFonts w:ascii="Times New Roman" w:hAnsi="Times New Roman"/>
          <w:color w:val="333333"/>
        </w:rPr>
        <w:tab/>
        <w:t xml:space="preserve">    </w:t>
      </w:r>
      <w:r w:rsidR="00A21840">
        <w:rPr>
          <w:rFonts w:ascii="Times New Roman" w:hAnsi="Times New Roman"/>
          <w:color w:val="333333"/>
        </w:rPr>
        <w:tab/>
      </w:r>
      <w:r w:rsidR="00A21840" w:rsidRPr="00BF12DC">
        <w:rPr>
          <w:rFonts w:ascii="Times New Roman" w:hAnsi="Times New Roman"/>
          <w:color w:val="333333"/>
        </w:rPr>
        <w:t>Memory and Cognition</w:t>
      </w:r>
      <w:r w:rsidRPr="00BF12DC">
        <w:rPr>
          <w:rFonts w:ascii="Times New Roman" w:hAnsi="Times New Roman"/>
          <w:color w:val="333333"/>
        </w:rPr>
        <w:br/>
        <w:t>Journal of Applied Psychology</w:t>
      </w:r>
      <w:r w:rsidR="00A21840">
        <w:rPr>
          <w:rFonts w:ascii="Times New Roman" w:hAnsi="Times New Roman"/>
          <w:color w:val="333333"/>
        </w:rPr>
        <w:tab/>
      </w:r>
      <w:r w:rsidR="00A21840">
        <w:rPr>
          <w:rFonts w:ascii="Times New Roman" w:hAnsi="Times New Roman"/>
          <w:color w:val="333333"/>
        </w:rPr>
        <w:tab/>
        <w:t xml:space="preserve">    </w:t>
      </w:r>
      <w:r w:rsidR="00A21840">
        <w:rPr>
          <w:rFonts w:ascii="Times New Roman" w:hAnsi="Times New Roman"/>
          <w:color w:val="333333"/>
        </w:rPr>
        <w:tab/>
      </w:r>
      <w:r w:rsidR="00A21840" w:rsidRPr="00BF12DC">
        <w:rPr>
          <w:rFonts w:ascii="Times New Roman" w:hAnsi="Times New Roman"/>
          <w:color w:val="333333"/>
        </w:rPr>
        <w:t>Psychology in the Schools</w:t>
      </w:r>
      <w:r w:rsidRPr="00BF12DC">
        <w:rPr>
          <w:rFonts w:ascii="Times New Roman" w:hAnsi="Times New Roman"/>
          <w:color w:val="333333"/>
        </w:rPr>
        <w:br/>
        <w:t>Journal of Applied Social Psychology</w:t>
      </w:r>
      <w:r w:rsidR="00A21840">
        <w:rPr>
          <w:rFonts w:ascii="Times New Roman" w:hAnsi="Times New Roman"/>
          <w:color w:val="333333"/>
        </w:rPr>
        <w:tab/>
        <w:t xml:space="preserve">    </w:t>
      </w:r>
      <w:r w:rsidR="00A21840">
        <w:rPr>
          <w:rFonts w:ascii="Times New Roman" w:hAnsi="Times New Roman"/>
          <w:color w:val="333333"/>
        </w:rPr>
        <w:tab/>
      </w:r>
      <w:r w:rsidR="00A21840" w:rsidRPr="00BF12DC">
        <w:rPr>
          <w:rFonts w:ascii="Times New Roman" w:hAnsi="Times New Roman"/>
          <w:color w:val="333333"/>
        </w:rPr>
        <w:t>Psychology of Women</w:t>
      </w:r>
      <w:r w:rsidR="00A21840">
        <w:rPr>
          <w:rFonts w:ascii="Times New Roman" w:hAnsi="Times New Roman"/>
          <w:color w:val="333333"/>
        </w:rPr>
        <w:t xml:space="preserve"> Quarterly</w:t>
      </w:r>
      <w:r w:rsidRPr="00BF12DC">
        <w:rPr>
          <w:rFonts w:ascii="Times New Roman" w:hAnsi="Times New Roman"/>
          <w:color w:val="333333"/>
        </w:rPr>
        <w:br/>
        <w:t>Journal of Autism and Developmental Disorders</w:t>
      </w:r>
      <w:r w:rsidR="00A21840">
        <w:rPr>
          <w:rFonts w:ascii="Times New Roman" w:hAnsi="Times New Roman"/>
          <w:color w:val="333333"/>
        </w:rPr>
        <w:tab/>
        <w:t>Psychological Science</w:t>
      </w:r>
      <w:r w:rsidRPr="00BF12DC">
        <w:rPr>
          <w:rFonts w:ascii="Times New Roman" w:hAnsi="Times New Roman"/>
          <w:color w:val="333333"/>
        </w:rPr>
        <w:br/>
        <w:t>Journal of Clinical Psychology</w:t>
      </w:r>
      <w:r w:rsidR="00A21840">
        <w:rPr>
          <w:rFonts w:ascii="Times New Roman" w:hAnsi="Times New Roman"/>
          <w:color w:val="333333"/>
        </w:rPr>
        <w:tab/>
      </w:r>
      <w:r w:rsidR="00A21840">
        <w:rPr>
          <w:rFonts w:ascii="Times New Roman" w:hAnsi="Times New Roman"/>
          <w:color w:val="333333"/>
        </w:rPr>
        <w:tab/>
      </w:r>
      <w:r w:rsidR="00A21840">
        <w:rPr>
          <w:rFonts w:ascii="Times New Roman" w:hAnsi="Times New Roman"/>
          <w:color w:val="333333"/>
        </w:rPr>
        <w:tab/>
        <w:t>Sex Roles</w:t>
      </w:r>
      <w:r w:rsidRPr="00BF12DC">
        <w:rPr>
          <w:rFonts w:ascii="Times New Roman" w:hAnsi="Times New Roman"/>
          <w:color w:val="333333"/>
        </w:rPr>
        <w:br/>
        <w:t>Journal of Consulting and Clinical Psychology</w:t>
      </w:r>
      <w:r w:rsidRPr="00BF12DC">
        <w:rPr>
          <w:rFonts w:ascii="Times New Roman" w:hAnsi="Times New Roman"/>
          <w:color w:val="333333"/>
        </w:rPr>
        <w:br/>
        <w:t>Journal of Counseling Psychology</w:t>
      </w:r>
      <w:r w:rsidRPr="00BF12DC">
        <w:rPr>
          <w:rFonts w:ascii="Times New Roman" w:hAnsi="Times New Roman"/>
          <w:color w:val="333333"/>
        </w:rPr>
        <w:br/>
        <w:t>Journal of Educational Psychology</w:t>
      </w:r>
      <w:r w:rsidRPr="00BF12DC">
        <w:rPr>
          <w:rFonts w:ascii="Times New Roman" w:hAnsi="Times New Roman"/>
          <w:color w:val="333333"/>
        </w:rPr>
        <w:br/>
        <w:t>Journal of Experimental Child Psychology</w:t>
      </w:r>
    </w:p>
    <w:p w:rsidR="00DF465B" w:rsidRDefault="00DF465B" w:rsidP="00126828">
      <w:pPr>
        <w:pStyle w:val="NormalWeb"/>
        <w:widowControl w:val="0"/>
        <w:shd w:val="clear" w:color="auto" w:fill="FFFFFF"/>
        <w:jc w:val="center"/>
        <w:rPr>
          <w:rFonts w:ascii="Times New Roman" w:hAnsi="Times New Roman"/>
          <w:b/>
          <w:color w:val="333333"/>
        </w:rPr>
      </w:pPr>
    </w:p>
    <w:p w:rsidR="000061B8" w:rsidRDefault="000061B8" w:rsidP="00126828">
      <w:pPr>
        <w:pStyle w:val="NormalWeb"/>
        <w:widowControl w:val="0"/>
        <w:shd w:val="clear" w:color="auto" w:fill="FFFFFF"/>
        <w:jc w:val="center"/>
        <w:rPr>
          <w:rFonts w:ascii="Times New Roman" w:hAnsi="Times New Roman"/>
          <w:b/>
          <w:color w:val="333333"/>
        </w:rPr>
      </w:pPr>
    </w:p>
    <w:p w:rsidR="000061B8" w:rsidRDefault="000061B8" w:rsidP="00126828">
      <w:pPr>
        <w:pStyle w:val="NormalWeb"/>
        <w:widowControl w:val="0"/>
        <w:shd w:val="clear" w:color="auto" w:fill="FFFFFF"/>
        <w:jc w:val="center"/>
        <w:rPr>
          <w:rFonts w:ascii="Times New Roman" w:hAnsi="Times New Roman"/>
          <w:b/>
          <w:color w:val="333333"/>
        </w:rPr>
      </w:pPr>
    </w:p>
    <w:p w:rsidR="005054B7" w:rsidRPr="00367A27" w:rsidRDefault="005054B7" w:rsidP="00126828">
      <w:pPr>
        <w:pStyle w:val="NormalWeb"/>
        <w:widowControl w:val="0"/>
        <w:shd w:val="clear" w:color="auto" w:fill="FFFFFF"/>
        <w:jc w:val="center"/>
        <w:rPr>
          <w:rFonts w:ascii="Times New Roman" w:hAnsi="Times New Roman"/>
          <w:color w:val="333333"/>
        </w:rPr>
      </w:pPr>
      <w:r w:rsidRPr="005054B7">
        <w:rPr>
          <w:rFonts w:ascii="Times New Roman" w:hAnsi="Times New Roman"/>
          <w:b/>
          <w:color w:val="333333"/>
        </w:rPr>
        <w:lastRenderedPageBreak/>
        <w:t>Additional Information</w:t>
      </w:r>
    </w:p>
    <w:p w:rsidR="002C7536" w:rsidRPr="00BF12DC" w:rsidRDefault="002C7536" w:rsidP="00DF465B">
      <w:pPr>
        <w:rPr>
          <w:b/>
        </w:rPr>
      </w:pPr>
      <w:r w:rsidRPr="00BF12DC">
        <w:rPr>
          <w:b/>
        </w:rPr>
        <w:t>Statement on Disabilities</w:t>
      </w:r>
    </w:p>
    <w:p w:rsidR="0029680F" w:rsidRPr="004F16B5" w:rsidRDefault="0029680F" w:rsidP="0029680F">
      <w:pPr>
        <w:ind w:firstLine="720"/>
      </w:pPr>
      <w:r w:rsidRPr="004F16B5">
        <w:t xml:space="preserve">Students with documented disabilities should notify the instructor regarding any needed accommodations at the beginning of the course. To request accommodations please contact the Office of Disability Support Services, </w:t>
      </w:r>
      <w:smartTag w:uri="urn:schemas-microsoft-com:office:smarttags" w:element="place">
        <w:smartTag w:uri="urn:schemas-microsoft-com:office:smarttags" w:element="PlaceName">
          <w:r>
            <w:t>Student</w:t>
          </w:r>
        </w:smartTag>
        <w:r>
          <w:t xml:space="preserve"> </w:t>
        </w:r>
        <w:smartTag w:uri="urn:schemas-microsoft-com:office:smarttags" w:element="PlaceName">
          <w:r>
            <w:t>Success</w:t>
          </w:r>
        </w:smartTag>
        <w:r>
          <w:t xml:space="preserve"> </w:t>
        </w:r>
        <w:smartTag w:uri="urn:schemas-microsoft-com:office:smarttags" w:element="PlaceType">
          <w:r>
            <w:t>Center</w:t>
          </w:r>
        </w:smartTag>
      </w:smartTag>
      <w:r>
        <w:t>, Room 1270</w:t>
      </w:r>
      <w:r w:rsidRPr="004F16B5">
        <w:t xml:space="preserve"> (618-650-3726). According to SIUE safety and procedures policies, students with disabilities have the option of developing a written plan for evacuation in the unlikely event of an emergency that requires evacuation. If any student with a disability would like to develop a written evacuation plan for this class, please contact the instructor</w:t>
      </w:r>
      <w:r>
        <w:t>.</w:t>
      </w:r>
    </w:p>
    <w:p w:rsidR="00DF465B" w:rsidRDefault="00DF465B" w:rsidP="00DF465B">
      <w:pPr>
        <w:tabs>
          <w:tab w:val="left" w:pos="7900"/>
        </w:tabs>
        <w:rPr>
          <w:b/>
        </w:rPr>
      </w:pPr>
    </w:p>
    <w:p w:rsidR="008568CF" w:rsidRPr="004C2050" w:rsidRDefault="0029680F" w:rsidP="00DF465B">
      <w:pPr>
        <w:tabs>
          <w:tab w:val="left" w:pos="7900"/>
        </w:tabs>
      </w:pPr>
      <w:r>
        <w:rPr>
          <w:b/>
        </w:rPr>
        <w:t>Department o</w:t>
      </w:r>
      <w:r w:rsidR="008568CF" w:rsidRPr="004C2050">
        <w:rPr>
          <w:b/>
        </w:rPr>
        <w:t>f Psychology Policy on Withdrawal and Incomplete Grades</w:t>
      </w:r>
      <w:r w:rsidR="00DF465B">
        <w:rPr>
          <w:b/>
        </w:rPr>
        <w:tab/>
      </w:r>
    </w:p>
    <w:p w:rsidR="0029680F" w:rsidRDefault="0029680F" w:rsidP="0029680F">
      <w:pPr>
        <w:shd w:val="clear" w:color="auto" w:fill="FFFFFF"/>
        <w:ind w:firstLine="720"/>
        <w:rPr>
          <w:rFonts w:ascii="Calibri" w:hAnsi="Calibri" w:cs="Calibri"/>
          <w:color w:val="000000"/>
        </w:rPr>
      </w:pPr>
      <w:r>
        <w:rPr>
          <w:color w:val="000000"/>
        </w:rPr>
        <w:t xml:space="preserve">All withdrawals must be completed by the end of the 13th week of classes during fall and spring, and by a similarly late date (i.e., before 82% of class meetings have occurred) in any summer term. Grades that apply to students who initiate a withdrawal and grades that apply when a student fails to officially withdraw within established deadlines are determined by university policy (see </w:t>
      </w:r>
      <w:hyperlink r:id="rId8" w:tooltip="Ctrl+Click or tap to follow the link" w:history="1">
        <w:r>
          <w:rPr>
            <w:rStyle w:val="Hyperlink"/>
            <w:rFonts w:eastAsia="Arial Unicode MS"/>
          </w:rPr>
          <w:t>http://www.siue.edu/policies/1j1.shtml</w:t>
        </w:r>
      </w:hyperlink>
      <w:r>
        <w:rPr>
          <w:color w:val="000000"/>
        </w:rPr>
        <w:t>). The granting of a grade of I (Incomplete) is not automatic. It is available only in cases when a student has completed most of the work required for a class but is prevented by a medical or similar emergency from completing a small portion of the coursework before the deadline for grade submission. An I must be approved by the instructor with appropriate documentation provided by the student. If an instructor agrees to give a student an I, the instructor will fill out a Memorandum of Incomplete Grade to be kept with the student’s records. If the work is not completed by the time specified on the Memorandum, the student’s grade will be changed from I to F.</w:t>
      </w:r>
      <w:r>
        <w:rPr>
          <w:rFonts w:ascii="Calibri" w:hAnsi="Calibri" w:cs="Calibri"/>
          <w:color w:val="000000"/>
        </w:rPr>
        <w:t xml:space="preserve"> </w:t>
      </w:r>
    </w:p>
    <w:p w:rsidR="008568CF" w:rsidRPr="004C2050" w:rsidRDefault="008568CF" w:rsidP="00DF465B">
      <w:pPr>
        <w:tabs>
          <w:tab w:val="left" w:pos="720"/>
        </w:tabs>
      </w:pPr>
    </w:p>
    <w:p w:rsidR="00E32389" w:rsidRPr="004C2050" w:rsidRDefault="00E32389" w:rsidP="00DF465B">
      <w:pPr>
        <w:rPr>
          <w:b/>
        </w:rPr>
      </w:pPr>
      <w:r w:rsidRPr="004C2050">
        <w:rPr>
          <w:b/>
        </w:rPr>
        <w:t>Statement on Plagiarism</w:t>
      </w:r>
    </w:p>
    <w:p w:rsidR="005A7A39" w:rsidRPr="004C2050" w:rsidRDefault="005A7A39" w:rsidP="005A7A39">
      <w:pPr>
        <w:ind w:firstLine="720"/>
      </w:pPr>
      <w:r>
        <w:t xml:space="preserve">Plagiarism includes presenting someone else’s words without quotation marks </w:t>
      </w:r>
      <w:r w:rsidR="00167BC9">
        <w:t>(even if you cite the source), </w:t>
      </w:r>
      <w:bookmarkStart w:id="0" w:name="_GoBack"/>
      <w:bookmarkEnd w:id="0"/>
      <w:r>
        <w:t xml:space="preserve">presenting someone else’s ideas without citing that source, or presenting one’s own previous work as though it were new. When paraphrasing from another source or your own work, at the very least, the student should change the wording, sentence syntax, and order of ideas presented in the paper. </w:t>
      </w:r>
      <w:r>
        <w:rPr>
          <w:lang w:val="en"/>
        </w:rPr>
        <w:t xml:space="preserve"> Additionally, you should not submit a paper, or parts of a paper, written to fulfill the requirements of one class for the requirements in another class without prior approval of the current instructor and appropriate citation.  </w:t>
      </w:r>
      <w:r>
        <w:t>Ideally, the student will integrate ideas from multiple sources while providing critical commentary on the topic in a way that clearly identifies whether words and ideas are those of the student or are from another source. Plagiarism is one type of academic misconduct described in SIUE's Student Academic Code (</w:t>
      </w:r>
      <w:hyperlink r:id="rId9" w:history="1">
        <w:r>
          <w:rPr>
            <w:rStyle w:val="Hyperlink"/>
            <w:rFonts w:eastAsia="Arial Unicode MS"/>
          </w:rPr>
          <w:t>http://www.siue.edu/policies/3c2.shtml</w:t>
        </w:r>
      </w:hyperlink>
      <w:r>
        <w:t>). University policy states that “Normally a student who plagiarizes shall receive a grade of F in the course in which the act occurs. The offense shall also be reported to the Provost.” (</w:t>
      </w:r>
      <w:hyperlink r:id="rId10" w:history="1">
        <w:r>
          <w:rPr>
            <w:rStyle w:val="Hyperlink"/>
            <w:rFonts w:eastAsia="Arial Unicode MS"/>
          </w:rPr>
          <w:t>http://www.siue.edu/policies/1i6.shtml</w:t>
        </w:r>
      </w:hyperlink>
      <w:r>
        <w:t xml:space="preserve">). The University policy discusses additional academic sanctions including suspension and expulsion from the University. To insure that you understand how to avoid plagiarism, we encourage you to review the information on plagiarism provided on the Department of Psychology web page at </w:t>
      </w:r>
      <w:hyperlink r:id="rId11" w:history="1">
        <w:r>
          <w:rPr>
            <w:rStyle w:val="Hyperlink"/>
            <w:rFonts w:eastAsia="Arial Unicode MS"/>
          </w:rPr>
          <w:t>http://www.siue.edu/education/psychology/plagiarism.shtml</w:t>
        </w:r>
      </w:hyperlink>
      <w:r>
        <w:t>.</w:t>
      </w:r>
    </w:p>
    <w:p w:rsidR="008A0B46" w:rsidRDefault="008A0B46" w:rsidP="00567578">
      <w:pPr>
        <w:pStyle w:val="BodyText"/>
        <w:rPr>
          <w:b/>
          <w:bCs/>
        </w:rPr>
      </w:pPr>
    </w:p>
    <w:p w:rsidR="00DF465B" w:rsidRDefault="00DF465B" w:rsidP="00567578">
      <w:pPr>
        <w:pStyle w:val="BodyText"/>
        <w:rPr>
          <w:b/>
          <w:bCs/>
        </w:rPr>
      </w:pPr>
    </w:p>
    <w:p w:rsidR="005A7A39" w:rsidRDefault="005A7A39" w:rsidP="00567578">
      <w:pPr>
        <w:pStyle w:val="BodyText"/>
        <w:rPr>
          <w:b/>
          <w:bCs/>
        </w:rPr>
      </w:pPr>
    </w:p>
    <w:p w:rsidR="00567578" w:rsidRPr="004C2050" w:rsidRDefault="00567578" w:rsidP="00567578">
      <w:pPr>
        <w:pStyle w:val="BodyText"/>
        <w:rPr>
          <w:b/>
          <w:bCs/>
        </w:rPr>
      </w:pPr>
      <w:r w:rsidRPr="004C2050">
        <w:rPr>
          <w:b/>
          <w:bCs/>
        </w:rPr>
        <w:lastRenderedPageBreak/>
        <w:t>Tentative Course Schedule</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5940"/>
        <w:gridCol w:w="2160"/>
      </w:tblGrid>
      <w:tr w:rsidR="00735AE5" w:rsidRPr="0011745A" w:rsidTr="00146445">
        <w:tc>
          <w:tcPr>
            <w:tcW w:w="1260" w:type="dxa"/>
          </w:tcPr>
          <w:p w:rsidR="00735AE5" w:rsidRPr="0011745A" w:rsidRDefault="00735AE5" w:rsidP="00146445">
            <w:pPr>
              <w:pStyle w:val="BodyText"/>
              <w:ind w:left="-108" w:firstLine="108"/>
              <w:jc w:val="left"/>
              <w:rPr>
                <w:b/>
                <w:bCs/>
              </w:rPr>
            </w:pPr>
            <w:r w:rsidRPr="0011745A">
              <w:rPr>
                <w:b/>
                <w:bCs/>
              </w:rPr>
              <w:t>Date</w:t>
            </w:r>
          </w:p>
        </w:tc>
        <w:tc>
          <w:tcPr>
            <w:tcW w:w="5940" w:type="dxa"/>
          </w:tcPr>
          <w:p w:rsidR="00735AE5" w:rsidRPr="0011745A" w:rsidRDefault="00735AE5" w:rsidP="00146445">
            <w:pPr>
              <w:pStyle w:val="BodyText"/>
              <w:jc w:val="left"/>
              <w:rPr>
                <w:b/>
                <w:bCs/>
              </w:rPr>
            </w:pPr>
            <w:r w:rsidRPr="0011745A">
              <w:rPr>
                <w:b/>
                <w:bCs/>
              </w:rPr>
              <w:t>Topic</w:t>
            </w:r>
          </w:p>
        </w:tc>
        <w:tc>
          <w:tcPr>
            <w:tcW w:w="2160" w:type="dxa"/>
          </w:tcPr>
          <w:p w:rsidR="00735AE5" w:rsidRPr="0011745A" w:rsidRDefault="00735AE5" w:rsidP="00146445">
            <w:pPr>
              <w:pStyle w:val="BodyText"/>
              <w:jc w:val="left"/>
              <w:rPr>
                <w:b/>
                <w:bCs/>
              </w:rPr>
            </w:pPr>
            <w:r w:rsidRPr="0011745A">
              <w:rPr>
                <w:b/>
                <w:bCs/>
              </w:rPr>
              <w:t xml:space="preserve">Required </w:t>
            </w:r>
            <w:smartTag w:uri="urn:schemas-microsoft-com:office:smarttags" w:element="place">
              <w:smartTag w:uri="urn:schemas-microsoft-com:office:smarttags" w:element="City">
                <w:r w:rsidRPr="0011745A">
                  <w:rPr>
                    <w:b/>
                    <w:bCs/>
                  </w:rPr>
                  <w:t>Reading</w:t>
                </w:r>
              </w:smartTag>
            </w:smartTag>
          </w:p>
        </w:tc>
      </w:tr>
      <w:tr w:rsidR="00735AE5" w:rsidRPr="0011745A" w:rsidTr="00146445">
        <w:tc>
          <w:tcPr>
            <w:tcW w:w="1260" w:type="dxa"/>
          </w:tcPr>
          <w:p w:rsidR="00735AE5" w:rsidRPr="0011745A" w:rsidRDefault="00735AE5" w:rsidP="00146445">
            <w:pPr>
              <w:pStyle w:val="BodyText"/>
              <w:rPr>
                <w:b/>
                <w:bCs/>
              </w:rPr>
            </w:pPr>
            <w:r>
              <w:rPr>
                <w:b/>
                <w:bCs/>
              </w:rPr>
              <w:t>8/2</w:t>
            </w:r>
            <w:r w:rsidR="0071036E">
              <w:rPr>
                <w:b/>
                <w:bCs/>
              </w:rPr>
              <w:t>2</w:t>
            </w:r>
          </w:p>
        </w:tc>
        <w:tc>
          <w:tcPr>
            <w:tcW w:w="5940" w:type="dxa"/>
          </w:tcPr>
          <w:p w:rsidR="00735AE5" w:rsidRPr="0011745A" w:rsidRDefault="00735AE5" w:rsidP="00146445">
            <w:pPr>
              <w:pStyle w:val="BodyText"/>
              <w:tabs>
                <w:tab w:val="clear" w:pos="4860"/>
                <w:tab w:val="left" w:pos="1620"/>
              </w:tabs>
            </w:pPr>
            <w:r>
              <w:t>Course introduction &amp; syllabus review</w:t>
            </w:r>
          </w:p>
        </w:tc>
        <w:tc>
          <w:tcPr>
            <w:tcW w:w="2160" w:type="dxa"/>
          </w:tcPr>
          <w:p w:rsidR="00735AE5" w:rsidRPr="0011745A" w:rsidRDefault="00735AE5" w:rsidP="00146445">
            <w:pPr>
              <w:pStyle w:val="BodyText"/>
            </w:pPr>
          </w:p>
        </w:tc>
      </w:tr>
      <w:tr w:rsidR="00735AE5" w:rsidRPr="0011745A" w:rsidTr="00146445">
        <w:tc>
          <w:tcPr>
            <w:tcW w:w="1260" w:type="dxa"/>
          </w:tcPr>
          <w:p w:rsidR="00735AE5" w:rsidRPr="0011745A" w:rsidRDefault="000F7B8C" w:rsidP="00146445">
            <w:pPr>
              <w:pStyle w:val="BodyText"/>
              <w:jc w:val="left"/>
              <w:rPr>
                <w:b/>
                <w:bCs/>
              </w:rPr>
            </w:pPr>
            <w:r>
              <w:rPr>
                <w:b/>
                <w:bCs/>
              </w:rPr>
              <w:t>8/2</w:t>
            </w:r>
            <w:r w:rsidR="0071036E">
              <w:rPr>
                <w:b/>
                <w:bCs/>
              </w:rPr>
              <w:t>4</w:t>
            </w:r>
          </w:p>
        </w:tc>
        <w:tc>
          <w:tcPr>
            <w:tcW w:w="5940" w:type="dxa"/>
          </w:tcPr>
          <w:p w:rsidR="00BE7CB6" w:rsidRDefault="00BE7CB6" w:rsidP="00146445">
            <w:pPr>
              <w:pStyle w:val="BodyText"/>
              <w:jc w:val="left"/>
              <w:rPr>
                <w:bCs/>
              </w:rPr>
            </w:pPr>
            <w:r>
              <w:rPr>
                <w:bCs/>
              </w:rPr>
              <w:t xml:space="preserve">The Story of Psychology </w:t>
            </w:r>
          </w:p>
          <w:p w:rsidR="00735AE5" w:rsidRPr="00D56F22" w:rsidRDefault="00802716" w:rsidP="00146445">
            <w:pPr>
              <w:pStyle w:val="BodyText"/>
              <w:jc w:val="left"/>
              <w:rPr>
                <w:bCs/>
              </w:rPr>
            </w:pPr>
            <w:r>
              <w:rPr>
                <w:bCs/>
              </w:rPr>
              <w:t>Thinking Critically with Psychological Science</w:t>
            </w:r>
          </w:p>
        </w:tc>
        <w:tc>
          <w:tcPr>
            <w:tcW w:w="2160" w:type="dxa"/>
          </w:tcPr>
          <w:p w:rsidR="00735AE5" w:rsidRDefault="00BE7CB6" w:rsidP="00146445">
            <w:pPr>
              <w:pStyle w:val="BodyText"/>
              <w:jc w:val="left"/>
              <w:rPr>
                <w:bCs/>
              </w:rPr>
            </w:pPr>
            <w:r>
              <w:rPr>
                <w:bCs/>
              </w:rPr>
              <w:t>Module 1</w:t>
            </w:r>
          </w:p>
          <w:p w:rsidR="00735AE5" w:rsidRPr="0042680F" w:rsidRDefault="00BE7CB6" w:rsidP="00BE7CB6">
            <w:pPr>
              <w:pStyle w:val="BodyText"/>
              <w:jc w:val="left"/>
              <w:rPr>
                <w:bCs/>
              </w:rPr>
            </w:pPr>
            <w:r>
              <w:rPr>
                <w:bCs/>
              </w:rPr>
              <w:t>Module 2</w:t>
            </w:r>
          </w:p>
        </w:tc>
      </w:tr>
      <w:tr w:rsidR="00BE7CB6" w:rsidRPr="0011745A" w:rsidTr="00146445">
        <w:tc>
          <w:tcPr>
            <w:tcW w:w="1260" w:type="dxa"/>
          </w:tcPr>
          <w:p w:rsidR="00BE7CB6" w:rsidRDefault="0071036E" w:rsidP="00146445">
            <w:pPr>
              <w:pStyle w:val="BodyText"/>
              <w:jc w:val="left"/>
              <w:rPr>
                <w:b/>
                <w:bCs/>
              </w:rPr>
            </w:pPr>
            <w:r>
              <w:rPr>
                <w:b/>
                <w:bCs/>
              </w:rPr>
              <w:t>8/29</w:t>
            </w:r>
          </w:p>
        </w:tc>
        <w:tc>
          <w:tcPr>
            <w:tcW w:w="5940" w:type="dxa"/>
          </w:tcPr>
          <w:p w:rsidR="00BE7CB6" w:rsidRDefault="00802716" w:rsidP="00146445">
            <w:pPr>
              <w:pStyle w:val="BodyText"/>
              <w:jc w:val="left"/>
              <w:rPr>
                <w:bCs/>
              </w:rPr>
            </w:pPr>
            <w:r>
              <w:rPr>
                <w:bCs/>
              </w:rPr>
              <w:t>Thinking Critically with Psychological Science</w:t>
            </w:r>
          </w:p>
        </w:tc>
        <w:tc>
          <w:tcPr>
            <w:tcW w:w="2160" w:type="dxa"/>
          </w:tcPr>
          <w:p w:rsidR="00BE7CB6" w:rsidRDefault="00BE7CB6" w:rsidP="00146445">
            <w:pPr>
              <w:pStyle w:val="BodyText"/>
              <w:jc w:val="left"/>
              <w:rPr>
                <w:bCs/>
              </w:rPr>
            </w:pPr>
            <w:r w:rsidRPr="00A55655">
              <w:rPr>
                <w:bCs/>
              </w:rPr>
              <w:t>Module 3</w:t>
            </w:r>
          </w:p>
        </w:tc>
      </w:tr>
      <w:tr w:rsidR="00735AE5" w:rsidRPr="0011745A" w:rsidTr="00146445">
        <w:tc>
          <w:tcPr>
            <w:tcW w:w="1260" w:type="dxa"/>
          </w:tcPr>
          <w:p w:rsidR="00735AE5" w:rsidRPr="000061B8" w:rsidRDefault="0071036E" w:rsidP="00146445">
            <w:pPr>
              <w:pStyle w:val="BodyText"/>
              <w:jc w:val="left"/>
              <w:rPr>
                <w:b/>
                <w:bCs/>
              </w:rPr>
            </w:pPr>
            <w:r>
              <w:rPr>
                <w:b/>
                <w:bCs/>
              </w:rPr>
              <w:t>8/31</w:t>
            </w:r>
          </w:p>
        </w:tc>
        <w:tc>
          <w:tcPr>
            <w:tcW w:w="5940" w:type="dxa"/>
          </w:tcPr>
          <w:p w:rsidR="00735AE5" w:rsidRPr="000061B8" w:rsidRDefault="00735AE5" w:rsidP="00146445">
            <w:pPr>
              <w:pStyle w:val="BodyText"/>
              <w:jc w:val="left"/>
            </w:pPr>
            <w:r w:rsidRPr="000061B8">
              <w:t>Explanation of student research re</w:t>
            </w:r>
            <w:r w:rsidR="00872345" w:rsidRPr="000061B8">
              <w:t xml:space="preserve">quirements </w:t>
            </w:r>
            <w:r w:rsidRPr="000061B8">
              <w:t xml:space="preserve"> </w:t>
            </w:r>
          </w:p>
          <w:p w:rsidR="00735AE5" w:rsidRPr="000061B8" w:rsidRDefault="00872345" w:rsidP="00146445">
            <w:pPr>
              <w:pStyle w:val="BodyText"/>
              <w:jc w:val="left"/>
            </w:pPr>
            <w:r w:rsidRPr="000061B8">
              <w:rPr>
                <w:b/>
              </w:rPr>
              <w:t>(</w:t>
            </w:r>
            <w:r w:rsidR="00735AE5" w:rsidRPr="000061B8">
              <w:rPr>
                <w:b/>
              </w:rPr>
              <w:t>attendance mandatory)</w:t>
            </w:r>
          </w:p>
        </w:tc>
        <w:tc>
          <w:tcPr>
            <w:tcW w:w="2160" w:type="dxa"/>
          </w:tcPr>
          <w:p w:rsidR="00735AE5" w:rsidRDefault="00735AE5" w:rsidP="00146445">
            <w:pPr>
              <w:pStyle w:val="BodyText"/>
              <w:jc w:val="left"/>
              <w:rPr>
                <w:bCs/>
              </w:rPr>
            </w:pPr>
          </w:p>
        </w:tc>
      </w:tr>
      <w:tr w:rsidR="0071036E" w:rsidRPr="0011745A" w:rsidTr="00146445">
        <w:tc>
          <w:tcPr>
            <w:tcW w:w="1260" w:type="dxa"/>
          </w:tcPr>
          <w:p w:rsidR="0071036E" w:rsidRDefault="0071036E" w:rsidP="00146445">
            <w:pPr>
              <w:pStyle w:val="BodyText"/>
              <w:jc w:val="left"/>
              <w:rPr>
                <w:b/>
                <w:bCs/>
              </w:rPr>
            </w:pPr>
            <w:r>
              <w:rPr>
                <w:b/>
                <w:bCs/>
              </w:rPr>
              <w:t>9/5</w:t>
            </w:r>
          </w:p>
        </w:tc>
        <w:tc>
          <w:tcPr>
            <w:tcW w:w="5940" w:type="dxa"/>
          </w:tcPr>
          <w:p w:rsidR="0071036E" w:rsidRPr="0071036E" w:rsidRDefault="0071036E" w:rsidP="00146445">
            <w:pPr>
              <w:pStyle w:val="BodyText"/>
              <w:jc w:val="left"/>
              <w:rPr>
                <w:b/>
              </w:rPr>
            </w:pPr>
            <w:r w:rsidRPr="0071036E">
              <w:rPr>
                <w:b/>
              </w:rPr>
              <w:t>LABOR DAY – NO CLASS</w:t>
            </w:r>
          </w:p>
        </w:tc>
        <w:tc>
          <w:tcPr>
            <w:tcW w:w="2160" w:type="dxa"/>
          </w:tcPr>
          <w:p w:rsidR="0071036E" w:rsidRDefault="0071036E" w:rsidP="00146445">
            <w:pPr>
              <w:pStyle w:val="BodyText"/>
              <w:jc w:val="left"/>
              <w:rPr>
                <w:bCs/>
              </w:rPr>
            </w:pPr>
          </w:p>
        </w:tc>
      </w:tr>
      <w:tr w:rsidR="00735AE5" w:rsidRPr="0011745A" w:rsidTr="00146445">
        <w:tc>
          <w:tcPr>
            <w:tcW w:w="1260" w:type="dxa"/>
          </w:tcPr>
          <w:p w:rsidR="00735AE5" w:rsidRDefault="000F7B8C" w:rsidP="00146445">
            <w:pPr>
              <w:pStyle w:val="BodyText"/>
              <w:jc w:val="left"/>
              <w:rPr>
                <w:b/>
                <w:bCs/>
              </w:rPr>
            </w:pPr>
            <w:r>
              <w:rPr>
                <w:b/>
                <w:bCs/>
              </w:rPr>
              <w:t>9/7</w:t>
            </w:r>
          </w:p>
        </w:tc>
        <w:tc>
          <w:tcPr>
            <w:tcW w:w="5940" w:type="dxa"/>
          </w:tcPr>
          <w:p w:rsidR="00735AE5" w:rsidRPr="004D02E3" w:rsidRDefault="00782304" w:rsidP="00146445">
            <w:pPr>
              <w:pStyle w:val="BodyText"/>
              <w:jc w:val="left"/>
              <w:rPr>
                <w:bCs/>
              </w:rPr>
            </w:pPr>
            <w:r>
              <w:rPr>
                <w:bCs/>
              </w:rPr>
              <w:t>The Biology of Mind</w:t>
            </w:r>
            <w:r w:rsidR="00735AE5" w:rsidRPr="00D56F22">
              <w:rPr>
                <w:bCs/>
              </w:rPr>
              <w:t xml:space="preserve"> </w:t>
            </w:r>
          </w:p>
        </w:tc>
        <w:tc>
          <w:tcPr>
            <w:tcW w:w="2160" w:type="dxa"/>
          </w:tcPr>
          <w:p w:rsidR="00735AE5" w:rsidRPr="004D02E3" w:rsidRDefault="00735AE5" w:rsidP="00146445">
            <w:pPr>
              <w:pStyle w:val="BodyText"/>
              <w:jc w:val="left"/>
            </w:pPr>
            <w:r>
              <w:t xml:space="preserve">Module </w:t>
            </w:r>
            <w:r w:rsidR="00782304">
              <w:t>5</w:t>
            </w:r>
          </w:p>
        </w:tc>
      </w:tr>
      <w:tr w:rsidR="00735AE5" w:rsidRPr="0011745A" w:rsidTr="00146445">
        <w:tc>
          <w:tcPr>
            <w:tcW w:w="1260" w:type="dxa"/>
          </w:tcPr>
          <w:p w:rsidR="00735AE5" w:rsidRPr="0011745A" w:rsidRDefault="00735AE5" w:rsidP="00146445">
            <w:pPr>
              <w:pStyle w:val="BodyText"/>
              <w:jc w:val="left"/>
              <w:rPr>
                <w:b/>
                <w:bCs/>
              </w:rPr>
            </w:pPr>
            <w:r>
              <w:rPr>
                <w:b/>
                <w:bCs/>
              </w:rPr>
              <w:t>9/</w:t>
            </w:r>
            <w:r w:rsidR="000F7B8C">
              <w:rPr>
                <w:b/>
                <w:bCs/>
              </w:rPr>
              <w:t>1</w:t>
            </w:r>
            <w:r w:rsidR="0071036E">
              <w:rPr>
                <w:b/>
                <w:bCs/>
              </w:rPr>
              <w:t>2</w:t>
            </w:r>
          </w:p>
        </w:tc>
        <w:tc>
          <w:tcPr>
            <w:tcW w:w="5940" w:type="dxa"/>
          </w:tcPr>
          <w:p w:rsidR="00735AE5" w:rsidRPr="00D56F22" w:rsidRDefault="00735AE5" w:rsidP="00146445">
            <w:pPr>
              <w:pStyle w:val="BodyText"/>
              <w:jc w:val="left"/>
              <w:rPr>
                <w:bCs/>
              </w:rPr>
            </w:pPr>
            <w:r>
              <w:rPr>
                <w:bCs/>
              </w:rPr>
              <w:t>Nature, Nurture, and Human Diversity</w:t>
            </w:r>
          </w:p>
        </w:tc>
        <w:tc>
          <w:tcPr>
            <w:tcW w:w="2160" w:type="dxa"/>
          </w:tcPr>
          <w:p w:rsidR="00735AE5" w:rsidRPr="0011745A" w:rsidRDefault="00735AE5" w:rsidP="00146445">
            <w:pPr>
              <w:pStyle w:val="BodyText"/>
              <w:jc w:val="left"/>
            </w:pPr>
            <w:r>
              <w:t xml:space="preserve">Module </w:t>
            </w:r>
            <w:r w:rsidR="00782304">
              <w:t>13</w:t>
            </w:r>
          </w:p>
        </w:tc>
      </w:tr>
      <w:tr w:rsidR="00735AE5" w:rsidRPr="0011745A" w:rsidTr="00146445">
        <w:tc>
          <w:tcPr>
            <w:tcW w:w="1260" w:type="dxa"/>
          </w:tcPr>
          <w:p w:rsidR="00735AE5" w:rsidRPr="0011745A" w:rsidRDefault="00735AE5" w:rsidP="00146445">
            <w:pPr>
              <w:pStyle w:val="BodyText"/>
              <w:jc w:val="left"/>
              <w:rPr>
                <w:b/>
                <w:bCs/>
              </w:rPr>
            </w:pPr>
            <w:r>
              <w:rPr>
                <w:b/>
                <w:bCs/>
              </w:rPr>
              <w:t>9/1</w:t>
            </w:r>
            <w:r w:rsidR="0071036E">
              <w:rPr>
                <w:b/>
                <w:bCs/>
              </w:rPr>
              <w:t>4</w:t>
            </w:r>
          </w:p>
        </w:tc>
        <w:tc>
          <w:tcPr>
            <w:tcW w:w="5940" w:type="dxa"/>
          </w:tcPr>
          <w:p w:rsidR="00735AE5" w:rsidRPr="00D56F22" w:rsidRDefault="00735AE5" w:rsidP="00146445">
            <w:pPr>
              <w:pStyle w:val="BodyText"/>
              <w:jc w:val="left"/>
              <w:rPr>
                <w:bCs/>
              </w:rPr>
            </w:pPr>
            <w:r>
              <w:rPr>
                <w:b/>
                <w:bCs/>
              </w:rPr>
              <w:t xml:space="preserve">Discussion of </w:t>
            </w:r>
            <w:r w:rsidRPr="00F37DB2">
              <w:rPr>
                <w:b/>
                <w:bCs/>
              </w:rPr>
              <w:t>Written Assignment</w:t>
            </w:r>
          </w:p>
        </w:tc>
        <w:tc>
          <w:tcPr>
            <w:tcW w:w="2160" w:type="dxa"/>
          </w:tcPr>
          <w:p w:rsidR="00735AE5" w:rsidRPr="0011745A" w:rsidRDefault="00735AE5" w:rsidP="00146445">
            <w:pPr>
              <w:pStyle w:val="BodyText"/>
              <w:jc w:val="left"/>
            </w:pPr>
          </w:p>
        </w:tc>
      </w:tr>
      <w:tr w:rsidR="002F7120" w:rsidRPr="0011745A" w:rsidTr="00146445">
        <w:tc>
          <w:tcPr>
            <w:tcW w:w="1260" w:type="dxa"/>
          </w:tcPr>
          <w:p w:rsidR="002F7120" w:rsidRDefault="0071036E" w:rsidP="00146445">
            <w:pPr>
              <w:pStyle w:val="BodyText"/>
              <w:jc w:val="left"/>
              <w:rPr>
                <w:b/>
                <w:bCs/>
              </w:rPr>
            </w:pPr>
            <w:r>
              <w:rPr>
                <w:b/>
                <w:bCs/>
              </w:rPr>
              <w:t>9/19</w:t>
            </w:r>
          </w:p>
          <w:p w:rsidR="0071036E" w:rsidRDefault="0071036E" w:rsidP="00146445">
            <w:pPr>
              <w:pStyle w:val="BodyText"/>
              <w:jc w:val="left"/>
              <w:rPr>
                <w:b/>
                <w:bCs/>
              </w:rPr>
            </w:pPr>
            <w:r>
              <w:rPr>
                <w:b/>
                <w:bCs/>
              </w:rPr>
              <w:t>9/21</w:t>
            </w:r>
          </w:p>
          <w:p w:rsidR="002F7120" w:rsidRDefault="0071036E" w:rsidP="00146445">
            <w:pPr>
              <w:pStyle w:val="BodyText"/>
              <w:jc w:val="left"/>
              <w:rPr>
                <w:b/>
                <w:bCs/>
              </w:rPr>
            </w:pPr>
            <w:r>
              <w:rPr>
                <w:b/>
                <w:bCs/>
              </w:rPr>
              <w:t>9/26</w:t>
            </w:r>
          </w:p>
        </w:tc>
        <w:tc>
          <w:tcPr>
            <w:tcW w:w="5940" w:type="dxa"/>
          </w:tcPr>
          <w:p w:rsidR="002F7120" w:rsidRDefault="002F7120" w:rsidP="00146445">
            <w:pPr>
              <w:pStyle w:val="BodyText"/>
              <w:jc w:val="left"/>
              <w:rPr>
                <w:bCs/>
              </w:rPr>
            </w:pPr>
            <w:r>
              <w:rPr>
                <w:bCs/>
              </w:rPr>
              <w:t>Developing Through the Life Span</w:t>
            </w:r>
          </w:p>
          <w:p w:rsidR="0071036E" w:rsidRPr="0071036E" w:rsidRDefault="00865885" w:rsidP="00146445">
            <w:pPr>
              <w:pStyle w:val="BodyText"/>
              <w:jc w:val="left"/>
              <w:rPr>
                <w:b/>
              </w:rPr>
            </w:pPr>
            <w:r>
              <w:rPr>
                <w:b/>
              </w:rPr>
              <w:t>TBA</w:t>
            </w:r>
          </w:p>
          <w:p w:rsidR="002F7120" w:rsidRPr="004D5B96" w:rsidRDefault="002F7120" w:rsidP="00146445">
            <w:pPr>
              <w:pStyle w:val="BodyText"/>
              <w:jc w:val="left"/>
            </w:pPr>
            <w:r>
              <w:t>Developing Through the Life Span</w:t>
            </w:r>
          </w:p>
        </w:tc>
        <w:tc>
          <w:tcPr>
            <w:tcW w:w="2160" w:type="dxa"/>
          </w:tcPr>
          <w:p w:rsidR="002F7120" w:rsidRDefault="008E4CBF" w:rsidP="00146445">
            <w:pPr>
              <w:pStyle w:val="BodyText"/>
              <w:jc w:val="left"/>
              <w:rPr>
                <w:bCs/>
              </w:rPr>
            </w:pPr>
            <w:r>
              <w:rPr>
                <w:bCs/>
              </w:rPr>
              <w:t>Modules 14 &amp; 15</w:t>
            </w:r>
          </w:p>
          <w:p w:rsidR="0071036E" w:rsidRDefault="0071036E" w:rsidP="00146445">
            <w:pPr>
              <w:pStyle w:val="BodyText"/>
              <w:jc w:val="left"/>
              <w:rPr>
                <w:bCs/>
              </w:rPr>
            </w:pPr>
          </w:p>
          <w:p w:rsidR="002F7120" w:rsidRPr="004D5B96" w:rsidRDefault="002F7120" w:rsidP="00146445">
            <w:pPr>
              <w:pStyle w:val="BodyText"/>
              <w:jc w:val="left"/>
              <w:rPr>
                <w:bCs/>
              </w:rPr>
            </w:pPr>
            <w:r>
              <w:rPr>
                <w:bCs/>
              </w:rPr>
              <w:t>Module 1</w:t>
            </w:r>
            <w:r w:rsidR="008E4CBF">
              <w:rPr>
                <w:bCs/>
              </w:rPr>
              <w:t>6</w:t>
            </w:r>
          </w:p>
        </w:tc>
      </w:tr>
      <w:tr w:rsidR="002F7120" w:rsidRPr="0011745A" w:rsidTr="00146445">
        <w:tc>
          <w:tcPr>
            <w:tcW w:w="1260" w:type="dxa"/>
          </w:tcPr>
          <w:p w:rsidR="002F7120" w:rsidRDefault="0071036E" w:rsidP="00146445">
            <w:pPr>
              <w:pStyle w:val="BodyText"/>
              <w:jc w:val="left"/>
              <w:rPr>
                <w:b/>
                <w:bCs/>
              </w:rPr>
            </w:pPr>
            <w:r>
              <w:rPr>
                <w:b/>
                <w:bCs/>
              </w:rPr>
              <w:t>9/28</w:t>
            </w:r>
          </w:p>
        </w:tc>
        <w:tc>
          <w:tcPr>
            <w:tcW w:w="5940" w:type="dxa"/>
          </w:tcPr>
          <w:p w:rsidR="002F7120" w:rsidRPr="004D5B96" w:rsidRDefault="008210FE" w:rsidP="00146445">
            <w:pPr>
              <w:pStyle w:val="BodyText"/>
              <w:jc w:val="left"/>
            </w:pPr>
            <w:r>
              <w:rPr>
                <w:b/>
                <w:bCs/>
              </w:rPr>
              <w:t>EXAM #1 (MODULES AND LECTURES)</w:t>
            </w:r>
          </w:p>
        </w:tc>
        <w:tc>
          <w:tcPr>
            <w:tcW w:w="2160" w:type="dxa"/>
          </w:tcPr>
          <w:p w:rsidR="002F7120" w:rsidRPr="004D5B96" w:rsidRDefault="002F7120" w:rsidP="00146445">
            <w:pPr>
              <w:pStyle w:val="BodyText"/>
              <w:jc w:val="left"/>
              <w:rPr>
                <w:bCs/>
              </w:rPr>
            </w:pPr>
          </w:p>
        </w:tc>
      </w:tr>
      <w:tr w:rsidR="002F7120" w:rsidRPr="0011745A" w:rsidTr="00146445">
        <w:tc>
          <w:tcPr>
            <w:tcW w:w="1260" w:type="dxa"/>
          </w:tcPr>
          <w:p w:rsidR="0071036E" w:rsidRDefault="0071036E" w:rsidP="00146445">
            <w:pPr>
              <w:pStyle w:val="BodyText"/>
              <w:rPr>
                <w:b/>
                <w:bCs/>
              </w:rPr>
            </w:pPr>
            <w:r>
              <w:rPr>
                <w:b/>
                <w:bCs/>
              </w:rPr>
              <w:t>10/3</w:t>
            </w:r>
          </w:p>
          <w:p w:rsidR="002F7120" w:rsidRDefault="0071036E" w:rsidP="00146445">
            <w:pPr>
              <w:pStyle w:val="BodyText"/>
              <w:rPr>
                <w:b/>
                <w:bCs/>
              </w:rPr>
            </w:pPr>
            <w:r>
              <w:rPr>
                <w:b/>
                <w:bCs/>
              </w:rPr>
              <w:t>10/5</w:t>
            </w:r>
          </w:p>
          <w:p w:rsidR="008210FE" w:rsidRPr="0011745A" w:rsidRDefault="008210FE" w:rsidP="00146445">
            <w:pPr>
              <w:pStyle w:val="BodyText"/>
              <w:rPr>
                <w:b/>
                <w:bCs/>
              </w:rPr>
            </w:pPr>
            <w:r>
              <w:rPr>
                <w:b/>
                <w:bCs/>
              </w:rPr>
              <w:t>10/</w:t>
            </w:r>
            <w:r w:rsidR="0071036E">
              <w:rPr>
                <w:b/>
                <w:bCs/>
              </w:rPr>
              <w:t>10</w:t>
            </w:r>
          </w:p>
        </w:tc>
        <w:tc>
          <w:tcPr>
            <w:tcW w:w="5940" w:type="dxa"/>
          </w:tcPr>
          <w:p w:rsidR="0071036E" w:rsidRDefault="0071036E" w:rsidP="00146445">
            <w:pPr>
              <w:pStyle w:val="BodyText"/>
              <w:jc w:val="left"/>
              <w:rPr>
                <w:bCs/>
              </w:rPr>
            </w:pPr>
            <w:r>
              <w:rPr>
                <w:bCs/>
              </w:rPr>
              <w:t>Learning</w:t>
            </w:r>
          </w:p>
          <w:p w:rsidR="002F7120" w:rsidRDefault="002F7120" w:rsidP="00146445">
            <w:pPr>
              <w:pStyle w:val="BodyText"/>
              <w:jc w:val="left"/>
              <w:rPr>
                <w:bCs/>
              </w:rPr>
            </w:pPr>
            <w:r>
              <w:rPr>
                <w:bCs/>
              </w:rPr>
              <w:t>Learning</w:t>
            </w:r>
          </w:p>
          <w:p w:rsidR="008210FE" w:rsidRPr="004D5B96" w:rsidRDefault="008210FE" w:rsidP="00146445">
            <w:pPr>
              <w:pStyle w:val="BodyText"/>
              <w:jc w:val="left"/>
              <w:rPr>
                <w:bCs/>
              </w:rPr>
            </w:pPr>
            <w:r>
              <w:rPr>
                <w:bCs/>
              </w:rPr>
              <w:t>Learning</w:t>
            </w:r>
          </w:p>
        </w:tc>
        <w:tc>
          <w:tcPr>
            <w:tcW w:w="2160" w:type="dxa"/>
          </w:tcPr>
          <w:p w:rsidR="0071036E" w:rsidRDefault="0071036E" w:rsidP="00146445">
            <w:pPr>
              <w:pStyle w:val="BodyText"/>
              <w:rPr>
                <w:bCs/>
              </w:rPr>
            </w:pPr>
            <w:r>
              <w:rPr>
                <w:bCs/>
              </w:rPr>
              <w:t>Module 21</w:t>
            </w:r>
          </w:p>
          <w:p w:rsidR="002F7120" w:rsidRDefault="002F7120" w:rsidP="00146445">
            <w:pPr>
              <w:pStyle w:val="BodyText"/>
              <w:rPr>
                <w:bCs/>
              </w:rPr>
            </w:pPr>
            <w:r>
              <w:rPr>
                <w:bCs/>
              </w:rPr>
              <w:t>Module 22</w:t>
            </w:r>
          </w:p>
          <w:p w:rsidR="008210FE" w:rsidRPr="008210FE" w:rsidRDefault="008210FE" w:rsidP="008210FE">
            <w:pPr>
              <w:pStyle w:val="BodyText"/>
              <w:jc w:val="left"/>
              <w:rPr>
                <w:bCs/>
              </w:rPr>
            </w:pPr>
            <w:r>
              <w:rPr>
                <w:bCs/>
              </w:rPr>
              <w:t>Module 23</w:t>
            </w:r>
          </w:p>
        </w:tc>
      </w:tr>
      <w:tr w:rsidR="002F7120" w:rsidRPr="0011745A" w:rsidTr="00146445">
        <w:tc>
          <w:tcPr>
            <w:tcW w:w="1260" w:type="dxa"/>
          </w:tcPr>
          <w:p w:rsidR="002F7120" w:rsidRDefault="0071036E" w:rsidP="00146445">
            <w:pPr>
              <w:pStyle w:val="BodyText"/>
              <w:jc w:val="left"/>
              <w:rPr>
                <w:b/>
                <w:bCs/>
              </w:rPr>
            </w:pPr>
            <w:r>
              <w:rPr>
                <w:b/>
                <w:bCs/>
              </w:rPr>
              <w:t>10/12</w:t>
            </w:r>
          </w:p>
          <w:p w:rsidR="008210FE" w:rsidRDefault="0071036E" w:rsidP="00146445">
            <w:pPr>
              <w:pStyle w:val="BodyText"/>
              <w:jc w:val="left"/>
              <w:rPr>
                <w:b/>
                <w:bCs/>
              </w:rPr>
            </w:pPr>
            <w:r>
              <w:rPr>
                <w:b/>
                <w:bCs/>
              </w:rPr>
              <w:t>10/17</w:t>
            </w:r>
          </w:p>
          <w:p w:rsidR="008210FE" w:rsidRDefault="0071036E" w:rsidP="00146445">
            <w:pPr>
              <w:pStyle w:val="BodyText"/>
              <w:jc w:val="left"/>
              <w:rPr>
                <w:b/>
                <w:bCs/>
              </w:rPr>
            </w:pPr>
            <w:r>
              <w:rPr>
                <w:b/>
                <w:bCs/>
              </w:rPr>
              <w:t>10/19</w:t>
            </w:r>
          </w:p>
        </w:tc>
        <w:tc>
          <w:tcPr>
            <w:tcW w:w="5940" w:type="dxa"/>
          </w:tcPr>
          <w:p w:rsidR="008210FE" w:rsidRDefault="008210FE" w:rsidP="00146445">
            <w:pPr>
              <w:pStyle w:val="BodyText"/>
              <w:jc w:val="left"/>
            </w:pPr>
            <w:r>
              <w:t>Memory</w:t>
            </w:r>
          </w:p>
          <w:p w:rsidR="002F7120" w:rsidRDefault="002F7120" w:rsidP="00146445">
            <w:pPr>
              <w:pStyle w:val="BodyText"/>
              <w:jc w:val="left"/>
              <w:rPr>
                <w:bCs/>
              </w:rPr>
            </w:pPr>
            <w:r>
              <w:t>Memory</w:t>
            </w:r>
          </w:p>
          <w:p w:rsidR="002F7120" w:rsidRDefault="002F7120" w:rsidP="00146445">
            <w:pPr>
              <w:pStyle w:val="BodyText"/>
              <w:jc w:val="left"/>
              <w:rPr>
                <w:b/>
                <w:bCs/>
              </w:rPr>
            </w:pPr>
            <w:r>
              <w:rPr>
                <w:bCs/>
              </w:rPr>
              <w:t>Memory</w:t>
            </w:r>
          </w:p>
        </w:tc>
        <w:tc>
          <w:tcPr>
            <w:tcW w:w="2160" w:type="dxa"/>
          </w:tcPr>
          <w:p w:rsidR="008210FE" w:rsidRDefault="009073D3" w:rsidP="00146445">
            <w:pPr>
              <w:pStyle w:val="BodyText"/>
              <w:jc w:val="left"/>
              <w:rPr>
                <w:bCs/>
              </w:rPr>
            </w:pPr>
            <w:r>
              <w:rPr>
                <w:bCs/>
              </w:rPr>
              <w:t>Module 24</w:t>
            </w:r>
          </w:p>
          <w:p w:rsidR="002F7120" w:rsidRDefault="009073D3" w:rsidP="00146445">
            <w:pPr>
              <w:pStyle w:val="BodyText"/>
              <w:jc w:val="left"/>
              <w:rPr>
                <w:bCs/>
              </w:rPr>
            </w:pPr>
            <w:r>
              <w:rPr>
                <w:bCs/>
              </w:rPr>
              <w:t>Module 25</w:t>
            </w:r>
          </w:p>
          <w:p w:rsidR="002F7120" w:rsidRDefault="009073D3" w:rsidP="00146445">
            <w:pPr>
              <w:pStyle w:val="BodyText"/>
              <w:jc w:val="left"/>
              <w:rPr>
                <w:bCs/>
              </w:rPr>
            </w:pPr>
            <w:r>
              <w:rPr>
                <w:bCs/>
              </w:rPr>
              <w:t>Module 26</w:t>
            </w:r>
          </w:p>
        </w:tc>
      </w:tr>
      <w:tr w:rsidR="002F7120" w:rsidRPr="0011745A" w:rsidTr="00146445">
        <w:tc>
          <w:tcPr>
            <w:tcW w:w="1260" w:type="dxa"/>
          </w:tcPr>
          <w:p w:rsidR="002F7120" w:rsidRPr="0011745A" w:rsidRDefault="008210FE" w:rsidP="00146445">
            <w:pPr>
              <w:pStyle w:val="BodyText"/>
              <w:jc w:val="left"/>
              <w:rPr>
                <w:b/>
                <w:bCs/>
              </w:rPr>
            </w:pPr>
            <w:r>
              <w:rPr>
                <w:b/>
                <w:bCs/>
              </w:rPr>
              <w:t>10/2</w:t>
            </w:r>
            <w:r w:rsidR="0071036E">
              <w:rPr>
                <w:b/>
                <w:bCs/>
              </w:rPr>
              <w:t>4</w:t>
            </w:r>
          </w:p>
        </w:tc>
        <w:tc>
          <w:tcPr>
            <w:tcW w:w="5940" w:type="dxa"/>
          </w:tcPr>
          <w:p w:rsidR="002F7120" w:rsidRPr="00156148" w:rsidRDefault="002F7120" w:rsidP="00146445">
            <w:pPr>
              <w:pStyle w:val="BodyText"/>
              <w:jc w:val="left"/>
              <w:rPr>
                <w:bCs/>
              </w:rPr>
            </w:pPr>
            <w:r>
              <w:rPr>
                <w:b/>
                <w:bCs/>
              </w:rPr>
              <w:t>EXAM #2 (MODULES AND LECTURES)</w:t>
            </w:r>
          </w:p>
        </w:tc>
        <w:tc>
          <w:tcPr>
            <w:tcW w:w="2160" w:type="dxa"/>
          </w:tcPr>
          <w:p w:rsidR="002F7120" w:rsidRPr="0011745A" w:rsidRDefault="002F7120" w:rsidP="00146445">
            <w:pPr>
              <w:pStyle w:val="BodyText"/>
              <w:jc w:val="left"/>
              <w:rPr>
                <w:bCs/>
              </w:rPr>
            </w:pPr>
          </w:p>
        </w:tc>
      </w:tr>
      <w:tr w:rsidR="002F7120" w:rsidRPr="0011745A" w:rsidTr="00146445">
        <w:tc>
          <w:tcPr>
            <w:tcW w:w="1260" w:type="dxa"/>
          </w:tcPr>
          <w:p w:rsidR="002F7120" w:rsidRPr="0011745A" w:rsidRDefault="008210FE" w:rsidP="00146445">
            <w:pPr>
              <w:pStyle w:val="BodyText"/>
              <w:rPr>
                <w:b/>
                <w:bCs/>
              </w:rPr>
            </w:pPr>
            <w:r>
              <w:rPr>
                <w:b/>
                <w:bCs/>
              </w:rPr>
              <w:t>10/2</w:t>
            </w:r>
            <w:r w:rsidR="0071036E">
              <w:rPr>
                <w:b/>
                <w:bCs/>
              </w:rPr>
              <w:t>6</w:t>
            </w:r>
          </w:p>
        </w:tc>
        <w:tc>
          <w:tcPr>
            <w:tcW w:w="5940" w:type="dxa"/>
          </w:tcPr>
          <w:p w:rsidR="002F7120" w:rsidRPr="00156148" w:rsidRDefault="009073D3" w:rsidP="00146445">
            <w:pPr>
              <w:pStyle w:val="BodyText"/>
              <w:jc w:val="left"/>
              <w:rPr>
                <w:bCs/>
              </w:rPr>
            </w:pPr>
            <w:r>
              <w:rPr>
                <w:bCs/>
              </w:rPr>
              <w:t>What Drives Us?</w:t>
            </w:r>
          </w:p>
        </w:tc>
        <w:tc>
          <w:tcPr>
            <w:tcW w:w="2160" w:type="dxa"/>
          </w:tcPr>
          <w:p w:rsidR="002F7120" w:rsidRPr="0011745A" w:rsidRDefault="009073D3" w:rsidP="00146445">
            <w:pPr>
              <w:pStyle w:val="BodyText"/>
              <w:tabs>
                <w:tab w:val="left" w:pos="1620"/>
                <w:tab w:val="left" w:pos="2160"/>
              </w:tabs>
              <w:jc w:val="left"/>
            </w:pPr>
            <w:r>
              <w:rPr>
                <w:bCs/>
              </w:rPr>
              <w:t>Modules 33</w:t>
            </w:r>
            <w:r w:rsidR="002F7120">
              <w:rPr>
                <w:bCs/>
              </w:rPr>
              <w:t xml:space="preserve"> &amp; 3</w:t>
            </w:r>
            <w:r>
              <w:rPr>
                <w:bCs/>
              </w:rPr>
              <w:t>4</w:t>
            </w:r>
          </w:p>
        </w:tc>
      </w:tr>
      <w:tr w:rsidR="002F7120" w:rsidRPr="0011745A" w:rsidTr="00146445">
        <w:tc>
          <w:tcPr>
            <w:tcW w:w="1260" w:type="dxa"/>
          </w:tcPr>
          <w:p w:rsidR="002F7120" w:rsidRDefault="0071036E" w:rsidP="00146445">
            <w:pPr>
              <w:pStyle w:val="BodyText"/>
              <w:rPr>
                <w:b/>
                <w:bCs/>
              </w:rPr>
            </w:pPr>
            <w:r>
              <w:rPr>
                <w:b/>
                <w:bCs/>
              </w:rPr>
              <w:t>10/31</w:t>
            </w:r>
          </w:p>
          <w:p w:rsidR="008210FE" w:rsidRPr="0011745A" w:rsidRDefault="008210FE" w:rsidP="00146445">
            <w:pPr>
              <w:pStyle w:val="BodyText"/>
              <w:rPr>
                <w:b/>
                <w:bCs/>
              </w:rPr>
            </w:pPr>
            <w:r>
              <w:rPr>
                <w:b/>
                <w:bCs/>
              </w:rPr>
              <w:t>11/</w:t>
            </w:r>
            <w:r w:rsidR="0071036E">
              <w:rPr>
                <w:b/>
                <w:bCs/>
              </w:rPr>
              <w:t>2</w:t>
            </w:r>
          </w:p>
        </w:tc>
        <w:tc>
          <w:tcPr>
            <w:tcW w:w="5940" w:type="dxa"/>
          </w:tcPr>
          <w:p w:rsidR="002F7120" w:rsidRPr="00E51CA9" w:rsidRDefault="002F7120" w:rsidP="00146445">
            <w:pPr>
              <w:pStyle w:val="BodyText"/>
              <w:jc w:val="left"/>
              <w:rPr>
                <w:b/>
                <w:bCs/>
              </w:rPr>
            </w:pPr>
            <w:r>
              <w:rPr>
                <w:bCs/>
              </w:rPr>
              <w:t>Personality</w:t>
            </w:r>
          </w:p>
          <w:p w:rsidR="002F7120" w:rsidRPr="00156148" w:rsidRDefault="002F7120" w:rsidP="00146445">
            <w:pPr>
              <w:pStyle w:val="BodyText"/>
              <w:jc w:val="left"/>
              <w:rPr>
                <w:bCs/>
              </w:rPr>
            </w:pPr>
            <w:r>
              <w:rPr>
                <w:bCs/>
              </w:rPr>
              <w:t>Personality</w:t>
            </w:r>
          </w:p>
        </w:tc>
        <w:tc>
          <w:tcPr>
            <w:tcW w:w="2160" w:type="dxa"/>
          </w:tcPr>
          <w:p w:rsidR="002F7120" w:rsidRDefault="009073D3" w:rsidP="00146445">
            <w:pPr>
              <w:pStyle w:val="BodyText"/>
              <w:jc w:val="left"/>
              <w:rPr>
                <w:bCs/>
              </w:rPr>
            </w:pPr>
            <w:r>
              <w:rPr>
                <w:bCs/>
              </w:rPr>
              <w:t>Module 46</w:t>
            </w:r>
          </w:p>
          <w:p w:rsidR="002F7120" w:rsidRPr="0011745A" w:rsidRDefault="002F7120" w:rsidP="00146445">
            <w:pPr>
              <w:pStyle w:val="BodyText"/>
              <w:jc w:val="left"/>
              <w:rPr>
                <w:bCs/>
              </w:rPr>
            </w:pPr>
            <w:r>
              <w:rPr>
                <w:bCs/>
              </w:rPr>
              <w:t>Module</w:t>
            </w:r>
            <w:r w:rsidR="009073D3">
              <w:rPr>
                <w:bCs/>
              </w:rPr>
              <w:t>s</w:t>
            </w:r>
            <w:r>
              <w:rPr>
                <w:bCs/>
              </w:rPr>
              <w:t xml:space="preserve"> 4</w:t>
            </w:r>
            <w:r w:rsidR="009073D3">
              <w:rPr>
                <w:bCs/>
              </w:rPr>
              <w:t>7 &amp; 48</w:t>
            </w:r>
          </w:p>
        </w:tc>
      </w:tr>
      <w:tr w:rsidR="002F7120" w:rsidRPr="0011745A" w:rsidTr="00146445">
        <w:tc>
          <w:tcPr>
            <w:tcW w:w="1260" w:type="dxa"/>
          </w:tcPr>
          <w:p w:rsidR="002F7120" w:rsidRDefault="0071036E" w:rsidP="00146445">
            <w:pPr>
              <w:pStyle w:val="BodyText"/>
              <w:rPr>
                <w:b/>
                <w:bCs/>
              </w:rPr>
            </w:pPr>
            <w:r>
              <w:rPr>
                <w:b/>
                <w:bCs/>
              </w:rPr>
              <w:t>11/7</w:t>
            </w:r>
          </w:p>
          <w:p w:rsidR="008210FE" w:rsidRDefault="0071036E" w:rsidP="00146445">
            <w:pPr>
              <w:pStyle w:val="BodyText"/>
              <w:rPr>
                <w:b/>
                <w:bCs/>
              </w:rPr>
            </w:pPr>
            <w:r>
              <w:rPr>
                <w:b/>
                <w:bCs/>
              </w:rPr>
              <w:t>11/9</w:t>
            </w:r>
          </w:p>
          <w:p w:rsidR="008210FE" w:rsidRPr="0011745A" w:rsidRDefault="008210FE" w:rsidP="00146445">
            <w:pPr>
              <w:pStyle w:val="BodyText"/>
              <w:rPr>
                <w:b/>
                <w:bCs/>
              </w:rPr>
            </w:pPr>
            <w:r>
              <w:rPr>
                <w:b/>
                <w:bCs/>
              </w:rPr>
              <w:t>11/1</w:t>
            </w:r>
            <w:r w:rsidR="0071036E">
              <w:rPr>
                <w:b/>
                <w:bCs/>
              </w:rPr>
              <w:t>4</w:t>
            </w:r>
          </w:p>
        </w:tc>
        <w:tc>
          <w:tcPr>
            <w:tcW w:w="5940" w:type="dxa"/>
          </w:tcPr>
          <w:p w:rsidR="002F7120" w:rsidRDefault="002F7120" w:rsidP="00146445">
            <w:pPr>
              <w:pStyle w:val="BodyText"/>
              <w:jc w:val="left"/>
              <w:rPr>
                <w:bCs/>
              </w:rPr>
            </w:pPr>
            <w:r>
              <w:rPr>
                <w:bCs/>
              </w:rPr>
              <w:t>Psychological Disorders</w:t>
            </w:r>
          </w:p>
          <w:p w:rsidR="002F7120" w:rsidRDefault="002F7120" w:rsidP="00146445">
            <w:pPr>
              <w:pStyle w:val="BodyText"/>
              <w:jc w:val="left"/>
              <w:rPr>
                <w:bCs/>
              </w:rPr>
            </w:pPr>
            <w:r>
              <w:rPr>
                <w:bCs/>
              </w:rPr>
              <w:t>Psychological Disorders</w:t>
            </w:r>
          </w:p>
          <w:p w:rsidR="002F7120" w:rsidRPr="00156148" w:rsidRDefault="002F7120" w:rsidP="00146445">
            <w:pPr>
              <w:pStyle w:val="BodyText"/>
              <w:jc w:val="left"/>
              <w:rPr>
                <w:bCs/>
              </w:rPr>
            </w:pPr>
            <w:r>
              <w:rPr>
                <w:bCs/>
              </w:rPr>
              <w:t>Psychological Disorders</w:t>
            </w:r>
          </w:p>
        </w:tc>
        <w:tc>
          <w:tcPr>
            <w:tcW w:w="2160" w:type="dxa"/>
          </w:tcPr>
          <w:p w:rsidR="002F7120" w:rsidRDefault="009073D3" w:rsidP="00146445">
            <w:pPr>
              <w:pStyle w:val="BodyText"/>
              <w:jc w:val="left"/>
              <w:rPr>
                <w:bCs/>
              </w:rPr>
            </w:pPr>
            <w:r>
              <w:rPr>
                <w:bCs/>
              </w:rPr>
              <w:t>Modules 49</w:t>
            </w:r>
            <w:r w:rsidR="002F7120">
              <w:rPr>
                <w:bCs/>
              </w:rPr>
              <w:t xml:space="preserve"> </w:t>
            </w:r>
          </w:p>
          <w:p w:rsidR="002F7120" w:rsidRDefault="009073D3" w:rsidP="00146445">
            <w:pPr>
              <w:pStyle w:val="BodyText"/>
              <w:jc w:val="left"/>
              <w:rPr>
                <w:bCs/>
              </w:rPr>
            </w:pPr>
            <w:r>
              <w:rPr>
                <w:bCs/>
              </w:rPr>
              <w:t>Modules 50 &amp; 53</w:t>
            </w:r>
          </w:p>
          <w:p w:rsidR="002F7120" w:rsidRPr="00156148" w:rsidRDefault="009073D3" w:rsidP="00146445">
            <w:pPr>
              <w:pStyle w:val="BodyText"/>
              <w:jc w:val="left"/>
              <w:rPr>
                <w:bCs/>
              </w:rPr>
            </w:pPr>
            <w:r>
              <w:rPr>
                <w:bCs/>
              </w:rPr>
              <w:t>Modules 51</w:t>
            </w:r>
            <w:r w:rsidR="002F7120">
              <w:rPr>
                <w:bCs/>
              </w:rPr>
              <w:t xml:space="preserve"> &amp; 5</w:t>
            </w:r>
            <w:r>
              <w:rPr>
                <w:bCs/>
              </w:rPr>
              <w:t>2</w:t>
            </w:r>
          </w:p>
        </w:tc>
      </w:tr>
      <w:tr w:rsidR="002F7120" w:rsidRPr="0011745A" w:rsidTr="00146445">
        <w:tc>
          <w:tcPr>
            <w:tcW w:w="1260" w:type="dxa"/>
          </w:tcPr>
          <w:p w:rsidR="002F7120" w:rsidRPr="00350CB4" w:rsidRDefault="008210FE" w:rsidP="00146445">
            <w:pPr>
              <w:rPr>
                <w:b/>
              </w:rPr>
            </w:pPr>
            <w:r>
              <w:rPr>
                <w:b/>
              </w:rPr>
              <w:t>11/1</w:t>
            </w:r>
            <w:r w:rsidR="0071036E">
              <w:rPr>
                <w:b/>
              </w:rPr>
              <w:t>6</w:t>
            </w:r>
          </w:p>
        </w:tc>
        <w:tc>
          <w:tcPr>
            <w:tcW w:w="5940" w:type="dxa"/>
          </w:tcPr>
          <w:p w:rsidR="002F7120" w:rsidRPr="00350CB4" w:rsidRDefault="002F7120" w:rsidP="00146445">
            <w:pPr>
              <w:rPr>
                <w:b/>
                <w:bCs/>
              </w:rPr>
            </w:pPr>
            <w:r w:rsidRPr="00350CB4">
              <w:rPr>
                <w:b/>
              </w:rPr>
              <w:t>EXAM #3 (MODULES AND LECTURES)</w:t>
            </w:r>
          </w:p>
        </w:tc>
        <w:tc>
          <w:tcPr>
            <w:tcW w:w="2160" w:type="dxa"/>
          </w:tcPr>
          <w:p w:rsidR="002F7120" w:rsidRDefault="002F7120" w:rsidP="00146445">
            <w:pPr>
              <w:pStyle w:val="BodyText"/>
              <w:jc w:val="left"/>
              <w:rPr>
                <w:bCs/>
              </w:rPr>
            </w:pPr>
          </w:p>
        </w:tc>
      </w:tr>
      <w:tr w:rsidR="002F7120" w:rsidRPr="0011745A" w:rsidTr="00146445">
        <w:tc>
          <w:tcPr>
            <w:tcW w:w="1260" w:type="dxa"/>
          </w:tcPr>
          <w:p w:rsidR="002F7120" w:rsidRDefault="0071036E" w:rsidP="00146445">
            <w:pPr>
              <w:pStyle w:val="BodyText"/>
              <w:rPr>
                <w:b/>
                <w:bCs/>
              </w:rPr>
            </w:pPr>
            <w:r>
              <w:rPr>
                <w:b/>
                <w:bCs/>
              </w:rPr>
              <w:t>11/21</w:t>
            </w:r>
          </w:p>
          <w:p w:rsidR="008210FE" w:rsidRDefault="0071036E" w:rsidP="00146445">
            <w:pPr>
              <w:pStyle w:val="BodyText"/>
              <w:rPr>
                <w:b/>
                <w:bCs/>
              </w:rPr>
            </w:pPr>
            <w:r>
              <w:rPr>
                <w:b/>
                <w:bCs/>
              </w:rPr>
              <w:t>11/23</w:t>
            </w:r>
          </w:p>
        </w:tc>
        <w:tc>
          <w:tcPr>
            <w:tcW w:w="5940" w:type="dxa"/>
          </w:tcPr>
          <w:p w:rsidR="002F7120" w:rsidRDefault="002F7120" w:rsidP="00146445">
            <w:pPr>
              <w:pStyle w:val="BodyText"/>
              <w:jc w:val="left"/>
              <w:rPr>
                <w:b/>
                <w:bCs/>
              </w:rPr>
            </w:pPr>
            <w:r w:rsidRPr="00495D24">
              <w:rPr>
                <w:b/>
                <w:bCs/>
              </w:rPr>
              <w:t>THANKSGIVING BREAK – NO CLASS</w:t>
            </w:r>
          </w:p>
          <w:p w:rsidR="002F7120" w:rsidRPr="00495D24" w:rsidRDefault="002F7120" w:rsidP="00146445">
            <w:pPr>
              <w:pStyle w:val="BodyText"/>
              <w:jc w:val="left"/>
              <w:rPr>
                <w:b/>
                <w:bCs/>
              </w:rPr>
            </w:pPr>
            <w:r w:rsidRPr="00495D24">
              <w:rPr>
                <w:b/>
                <w:bCs/>
              </w:rPr>
              <w:t>THANKSGIVING BREAK – NO CLASS</w:t>
            </w:r>
          </w:p>
        </w:tc>
        <w:tc>
          <w:tcPr>
            <w:tcW w:w="2160" w:type="dxa"/>
          </w:tcPr>
          <w:p w:rsidR="002F7120" w:rsidRDefault="002F7120" w:rsidP="00146445">
            <w:pPr>
              <w:pStyle w:val="BodyText"/>
              <w:jc w:val="left"/>
              <w:rPr>
                <w:bCs/>
              </w:rPr>
            </w:pPr>
          </w:p>
        </w:tc>
      </w:tr>
      <w:tr w:rsidR="002F7120" w:rsidRPr="0011745A" w:rsidTr="00146445">
        <w:tc>
          <w:tcPr>
            <w:tcW w:w="1260" w:type="dxa"/>
          </w:tcPr>
          <w:p w:rsidR="002F7120" w:rsidRDefault="0071036E" w:rsidP="00146445">
            <w:pPr>
              <w:pStyle w:val="BodyText"/>
              <w:rPr>
                <w:b/>
                <w:bCs/>
              </w:rPr>
            </w:pPr>
            <w:r>
              <w:rPr>
                <w:b/>
                <w:bCs/>
              </w:rPr>
              <w:t>11/28</w:t>
            </w:r>
          </w:p>
          <w:p w:rsidR="008210FE" w:rsidRDefault="0071036E" w:rsidP="00146445">
            <w:pPr>
              <w:pStyle w:val="BodyText"/>
              <w:rPr>
                <w:b/>
                <w:bCs/>
              </w:rPr>
            </w:pPr>
            <w:r>
              <w:rPr>
                <w:b/>
                <w:bCs/>
              </w:rPr>
              <w:t>11/30</w:t>
            </w:r>
          </w:p>
        </w:tc>
        <w:tc>
          <w:tcPr>
            <w:tcW w:w="5940" w:type="dxa"/>
          </w:tcPr>
          <w:p w:rsidR="002F7120" w:rsidRDefault="002F7120" w:rsidP="00146445">
            <w:pPr>
              <w:pStyle w:val="BodyText"/>
              <w:jc w:val="left"/>
              <w:rPr>
                <w:bCs/>
              </w:rPr>
            </w:pPr>
            <w:r>
              <w:rPr>
                <w:bCs/>
              </w:rPr>
              <w:t>Therapy</w:t>
            </w:r>
          </w:p>
          <w:p w:rsidR="002F7120" w:rsidRDefault="002F7120" w:rsidP="00146445">
            <w:pPr>
              <w:pStyle w:val="BodyText"/>
              <w:jc w:val="left"/>
              <w:rPr>
                <w:bCs/>
              </w:rPr>
            </w:pPr>
            <w:r>
              <w:rPr>
                <w:bCs/>
              </w:rPr>
              <w:t xml:space="preserve">Therapy, </w:t>
            </w:r>
            <w:r>
              <w:rPr>
                <w:b/>
                <w:bCs/>
              </w:rPr>
              <w:t>Written Assignment Due</w:t>
            </w:r>
          </w:p>
        </w:tc>
        <w:tc>
          <w:tcPr>
            <w:tcW w:w="2160" w:type="dxa"/>
          </w:tcPr>
          <w:p w:rsidR="002F7120" w:rsidRDefault="00914044" w:rsidP="00146445">
            <w:pPr>
              <w:pStyle w:val="BodyText"/>
              <w:jc w:val="left"/>
              <w:rPr>
                <w:bCs/>
              </w:rPr>
            </w:pPr>
            <w:r>
              <w:rPr>
                <w:bCs/>
              </w:rPr>
              <w:t>Module 54</w:t>
            </w:r>
          </w:p>
          <w:p w:rsidR="002F7120" w:rsidRDefault="00914044" w:rsidP="00146445">
            <w:pPr>
              <w:pStyle w:val="BodyText"/>
              <w:jc w:val="left"/>
              <w:rPr>
                <w:bCs/>
              </w:rPr>
            </w:pPr>
            <w:r>
              <w:rPr>
                <w:bCs/>
              </w:rPr>
              <w:t>Module 55</w:t>
            </w:r>
          </w:p>
        </w:tc>
      </w:tr>
      <w:tr w:rsidR="002F7120" w:rsidRPr="0011745A" w:rsidTr="00146445">
        <w:tc>
          <w:tcPr>
            <w:tcW w:w="1260" w:type="dxa"/>
          </w:tcPr>
          <w:p w:rsidR="002F7120" w:rsidRPr="0011745A" w:rsidRDefault="008210FE" w:rsidP="00146445">
            <w:pPr>
              <w:pStyle w:val="BodyText"/>
              <w:rPr>
                <w:b/>
                <w:bCs/>
              </w:rPr>
            </w:pPr>
            <w:r>
              <w:rPr>
                <w:b/>
                <w:bCs/>
              </w:rPr>
              <w:t>12/</w:t>
            </w:r>
            <w:r w:rsidR="0071036E">
              <w:rPr>
                <w:b/>
                <w:bCs/>
              </w:rPr>
              <w:t>5</w:t>
            </w:r>
          </w:p>
        </w:tc>
        <w:tc>
          <w:tcPr>
            <w:tcW w:w="5940" w:type="dxa"/>
          </w:tcPr>
          <w:p w:rsidR="002F7120" w:rsidRPr="00653437" w:rsidRDefault="002F7120" w:rsidP="00146445">
            <w:pPr>
              <w:pStyle w:val="BodyText"/>
              <w:tabs>
                <w:tab w:val="left" w:pos="1620"/>
                <w:tab w:val="left" w:pos="2160"/>
              </w:tabs>
              <w:jc w:val="left"/>
              <w:rPr>
                <w:bCs/>
              </w:rPr>
            </w:pPr>
            <w:r w:rsidRPr="00653437">
              <w:rPr>
                <w:bCs/>
              </w:rPr>
              <w:t>Social Psychology</w:t>
            </w:r>
            <w:r w:rsidR="00B438EC">
              <w:rPr>
                <w:bCs/>
              </w:rPr>
              <w:t xml:space="preserve">, </w:t>
            </w:r>
            <w:r w:rsidR="00B438EC" w:rsidRPr="00B438EC">
              <w:rPr>
                <w:b/>
                <w:bCs/>
              </w:rPr>
              <w:t>Research Summaries Due</w:t>
            </w:r>
          </w:p>
        </w:tc>
        <w:tc>
          <w:tcPr>
            <w:tcW w:w="2160" w:type="dxa"/>
          </w:tcPr>
          <w:p w:rsidR="002F7120" w:rsidRPr="00653437" w:rsidRDefault="00914044" w:rsidP="00146445">
            <w:pPr>
              <w:pStyle w:val="BodyText"/>
              <w:jc w:val="left"/>
              <w:rPr>
                <w:bCs/>
              </w:rPr>
            </w:pPr>
            <w:r>
              <w:rPr>
                <w:bCs/>
              </w:rPr>
              <w:t>Modules 42</w:t>
            </w:r>
            <w:r w:rsidR="002F7120">
              <w:rPr>
                <w:bCs/>
              </w:rPr>
              <w:t xml:space="preserve"> &amp; </w:t>
            </w:r>
            <w:r>
              <w:rPr>
                <w:bCs/>
              </w:rPr>
              <w:t>43</w:t>
            </w:r>
          </w:p>
        </w:tc>
      </w:tr>
      <w:tr w:rsidR="002F7120" w:rsidRPr="0011745A" w:rsidTr="00146445">
        <w:tc>
          <w:tcPr>
            <w:tcW w:w="1260" w:type="dxa"/>
          </w:tcPr>
          <w:p w:rsidR="002F7120" w:rsidRDefault="00514019" w:rsidP="00146445">
            <w:pPr>
              <w:pStyle w:val="BodyText"/>
              <w:rPr>
                <w:b/>
                <w:bCs/>
              </w:rPr>
            </w:pPr>
            <w:r>
              <w:rPr>
                <w:b/>
                <w:bCs/>
              </w:rPr>
              <w:t>12/</w:t>
            </w:r>
            <w:r w:rsidR="0071036E">
              <w:rPr>
                <w:b/>
                <w:bCs/>
              </w:rPr>
              <w:t>7</w:t>
            </w:r>
          </w:p>
        </w:tc>
        <w:tc>
          <w:tcPr>
            <w:tcW w:w="5940" w:type="dxa"/>
          </w:tcPr>
          <w:p w:rsidR="002F7120" w:rsidRPr="00E51CA9" w:rsidRDefault="002F7120" w:rsidP="00146445">
            <w:pPr>
              <w:pStyle w:val="BodyText"/>
              <w:tabs>
                <w:tab w:val="left" w:pos="1620"/>
                <w:tab w:val="left" w:pos="2160"/>
              </w:tabs>
              <w:jc w:val="left"/>
              <w:rPr>
                <w:b/>
                <w:bCs/>
              </w:rPr>
            </w:pPr>
            <w:r>
              <w:rPr>
                <w:bCs/>
              </w:rPr>
              <w:t>Careers in Psychology</w:t>
            </w:r>
          </w:p>
        </w:tc>
        <w:tc>
          <w:tcPr>
            <w:tcW w:w="2160" w:type="dxa"/>
          </w:tcPr>
          <w:p w:rsidR="002F7120" w:rsidRPr="00653437" w:rsidRDefault="002F7120" w:rsidP="00146445">
            <w:pPr>
              <w:pStyle w:val="BodyText"/>
              <w:jc w:val="left"/>
              <w:rPr>
                <w:bCs/>
              </w:rPr>
            </w:pPr>
            <w:r>
              <w:rPr>
                <w:bCs/>
              </w:rPr>
              <w:t xml:space="preserve">Appendix </w:t>
            </w:r>
            <w:r w:rsidR="00914044">
              <w:rPr>
                <w:bCs/>
              </w:rPr>
              <w:t>B</w:t>
            </w:r>
          </w:p>
        </w:tc>
      </w:tr>
      <w:tr w:rsidR="002F7120" w:rsidRPr="0011745A" w:rsidTr="00146445">
        <w:tc>
          <w:tcPr>
            <w:tcW w:w="1260" w:type="dxa"/>
          </w:tcPr>
          <w:p w:rsidR="002F7120" w:rsidRDefault="000C4E51" w:rsidP="006016B6">
            <w:pPr>
              <w:pStyle w:val="BodyText"/>
              <w:rPr>
                <w:b/>
                <w:bCs/>
              </w:rPr>
            </w:pPr>
            <w:r>
              <w:rPr>
                <w:b/>
                <w:bCs/>
              </w:rPr>
              <w:t>12/14</w:t>
            </w:r>
            <w:r w:rsidR="002F7120">
              <w:rPr>
                <w:b/>
                <w:bCs/>
              </w:rPr>
              <w:t xml:space="preserve"> @ </w:t>
            </w:r>
            <w:r>
              <w:rPr>
                <w:b/>
                <w:bCs/>
              </w:rPr>
              <w:t xml:space="preserve">10 am </w:t>
            </w:r>
          </w:p>
        </w:tc>
        <w:tc>
          <w:tcPr>
            <w:tcW w:w="5940" w:type="dxa"/>
          </w:tcPr>
          <w:p w:rsidR="002F7120" w:rsidRPr="008D6818" w:rsidRDefault="002F7120" w:rsidP="00146445">
            <w:pPr>
              <w:pStyle w:val="BodyText"/>
              <w:tabs>
                <w:tab w:val="left" w:pos="1620"/>
                <w:tab w:val="left" w:pos="2160"/>
              </w:tabs>
              <w:jc w:val="left"/>
              <w:rPr>
                <w:b/>
                <w:bCs/>
              </w:rPr>
            </w:pPr>
            <w:r>
              <w:rPr>
                <w:b/>
                <w:bCs/>
              </w:rPr>
              <w:t>EXAM #4 (MODULES AND LECTURES)</w:t>
            </w:r>
          </w:p>
        </w:tc>
        <w:tc>
          <w:tcPr>
            <w:tcW w:w="2160" w:type="dxa"/>
          </w:tcPr>
          <w:p w:rsidR="002F7120" w:rsidRPr="00653437" w:rsidRDefault="002F7120" w:rsidP="00146445">
            <w:pPr>
              <w:pStyle w:val="BodyText"/>
              <w:jc w:val="left"/>
              <w:rPr>
                <w:bCs/>
              </w:rPr>
            </w:pPr>
          </w:p>
        </w:tc>
      </w:tr>
    </w:tbl>
    <w:p w:rsidR="00567578" w:rsidRPr="004C2050" w:rsidRDefault="00567578" w:rsidP="00567578">
      <w:pPr>
        <w:rPr>
          <w:b/>
        </w:rPr>
      </w:pPr>
    </w:p>
    <w:sectPr w:rsidR="00567578" w:rsidRPr="004C2050" w:rsidSect="002B6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4718"/>
    <w:multiLevelType w:val="hybridMultilevel"/>
    <w:tmpl w:val="7ADE34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D27F77"/>
    <w:multiLevelType w:val="multilevel"/>
    <w:tmpl w:val="BE68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039D8"/>
    <w:multiLevelType w:val="hybridMultilevel"/>
    <w:tmpl w:val="6D8C1D14"/>
    <w:lvl w:ilvl="0" w:tplc="911C4C8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66E654C"/>
    <w:multiLevelType w:val="hybridMultilevel"/>
    <w:tmpl w:val="A61C17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08485E"/>
    <w:multiLevelType w:val="hybridMultilevel"/>
    <w:tmpl w:val="083E7F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DB60C0"/>
    <w:multiLevelType w:val="hybridMultilevel"/>
    <w:tmpl w:val="33AA51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334DC2"/>
    <w:multiLevelType w:val="hybridMultilevel"/>
    <w:tmpl w:val="FC9CAAA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CE7C51"/>
    <w:multiLevelType w:val="multilevel"/>
    <w:tmpl w:val="79A413E4"/>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64444C"/>
    <w:multiLevelType w:val="hybridMultilevel"/>
    <w:tmpl w:val="54FA93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C00CD8"/>
    <w:multiLevelType w:val="hybridMultilevel"/>
    <w:tmpl w:val="B67E96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AD2EFD"/>
    <w:multiLevelType w:val="hybridMultilevel"/>
    <w:tmpl w:val="A81A84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CA4A72"/>
    <w:multiLevelType w:val="hybridMultilevel"/>
    <w:tmpl w:val="7974B68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28AE5C92"/>
    <w:multiLevelType w:val="hybridMultilevel"/>
    <w:tmpl w:val="C22A54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DE3C0A"/>
    <w:multiLevelType w:val="multilevel"/>
    <w:tmpl w:val="F800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A871B9"/>
    <w:multiLevelType w:val="hybridMultilevel"/>
    <w:tmpl w:val="41EEAD7C"/>
    <w:lvl w:ilvl="0" w:tplc="246CBB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720E49"/>
    <w:multiLevelType w:val="hybridMultilevel"/>
    <w:tmpl w:val="094019A8"/>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43001D49"/>
    <w:multiLevelType w:val="hybridMultilevel"/>
    <w:tmpl w:val="79A413E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43E4C42"/>
    <w:multiLevelType w:val="hybridMultilevel"/>
    <w:tmpl w:val="A68492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5AC2A81"/>
    <w:multiLevelType w:val="hybridMultilevel"/>
    <w:tmpl w:val="AD9CD0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B193336"/>
    <w:multiLevelType w:val="multilevel"/>
    <w:tmpl w:val="BE681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D16E73"/>
    <w:multiLevelType w:val="hybridMultilevel"/>
    <w:tmpl w:val="64BACA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F07047D"/>
    <w:multiLevelType w:val="hybridMultilevel"/>
    <w:tmpl w:val="2AF8DE70"/>
    <w:lvl w:ilvl="0" w:tplc="5858977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51EB5C60"/>
    <w:multiLevelType w:val="hybridMultilevel"/>
    <w:tmpl w:val="1CB236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232076E"/>
    <w:multiLevelType w:val="hybridMultilevel"/>
    <w:tmpl w:val="4F389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A6698F"/>
    <w:multiLevelType w:val="hybridMultilevel"/>
    <w:tmpl w:val="C2FE422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5AFB0CD9"/>
    <w:multiLevelType w:val="hybridMultilevel"/>
    <w:tmpl w:val="0B1235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2EF2957"/>
    <w:multiLevelType w:val="multilevel"/>
    <w:tmpl w:val="14986A6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6797EE0"/>
    <w:multiLevelType w:val="multilevel"/>
    <w:tmpl w:val="43D24F1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15:restartNumberingAfterBreak="0">
    <w:nsid w:val="67C3725B"/>
    <w:multiLevelType w:val="hybridMultilevel"/>
    <w:tmpl w:val="3B881EB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AF92060"/>
    <w:multiLevelType w:val="hybridMultilevel"/>
    <w:tmpl w:val="13108D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DDF5609"/>
    <w:multiLevelType w:val="multilevel"/>
    <w:tmpl w:val="64BACA1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F5D1463"/>
    <w:multiLevelType w:val="hybridMultilevel"/>
    <w:tmpl w:val="BB44C0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08B62C9"/>
    <w:multiLevelType w:val="hybridMultilevel"/>
    <w:tmpl w:val="1D6E47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026003"/>
    <w:multiLevelType w:val="hybridMultilevel"/>
    <w:tmpl w:val="52B42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803B84"/>
    <w:multiLevelType w:val="hybridMultilevel"/>
    <w:tmpl w:val="0C4411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2"/>
  </w:num>
  <w:num w:numId="3">
    <w:abstractNumId w:val="21"/>
  </w:num>
  <w:num w:numId="4">
    <w:abstractNumId w:val="29"/>
  </w:num>
  <w:num w:numId="5">
    <w:abstractNumId w:val="10"/>
  </w:num>
  <w:num w:numId="6">
    <w:abstractNumId w:val="24"/>
  </w:num>
  <w:num w:numId="7">
    <w:abstractNumId w:val="11"/>
  </w:num>
  <w:num w:numId="8">
    <w:abstractNumId w:val="15"/>
  </w:num>
  <w:num w:numId="9">
    <w:abstractNumId w:val="20"/>
  </w:num>
  <w:num w:numId="10">
    <w:abstractNumId w:val="5"/>
  </w:num>
  <w:num w:numId="11">
    <w:abstractNumId w:val="31"/>
  </w:num>
  <w:num w:numId="12">
    <w:abstractNumId w:val="6"/>
  </w:num>
  <w:num w:numId="13">
    <w:abstractNumId w:val="22"/>
  </w:num>
  <w:num w:numId="14">
    <w:abstractNumId w:val="30"/>
  </w:num>
  <w:num w:numId="15">
    <w:abstractNumId w:val="3"/>
  </w:num>
  <w:num w:numId="16">
    <w:abstractNumId w:val="0"/>
  </w:num>
  <w:num w:numId="17">
    <w:abstractNumId w:val="8"/>
  </w:num>
  <w:num w:numId="18">
    <w:abstractNumId w:val="9"/>
  </w:num>
  <w:num w:numId="19">
    <w:abstractNumId w:val="25"/>
  </w:num>
  <w:num w:numId="20">
    <w:abstractNumId w:val="18"/>
  </w:num>
  <w:num w:numId="21">
    <w:abstractNumId w:val="33"/>
  </w:num>
  <w:num w:numId="22">
    <w:abstractNumId w:val="12"/>
  </w:num>
  <w:num w:numId="23">
    <w:abstractNumId w:val="16"/>
  </w:num>
  <w:num w:numId="24">
    <w:abstractNumId w:val="7"/>
  </w:num>
  <w:num w:numId="25">
    <w:abstractNumId w:val="34"/>
  </w:num>
  <w:num w:numId="26">
    <w:abstractNumId w:val="4"/>
  </w:num>
  <w:num w:numId="27">
    <w:abstractNumId w:val="23"/>
  </w:num>
  <w:num w:numId="28">
    <w:abstractNumId w:val="32"/>
  </w:num>
  <w:num w:numId="29">
    <w:abstractNumId w:val="17"/>
  </w:num>
  <w:num w:numId="30">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14"/>
  </w:num>
  <w:num w:numId="33">
    <w:abstractNumId w:val="26"/>
  </w:num>
  <w:num w:numId="34">
    <w:abstractNumId w:val="19"/>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207E8"/>
    <w:rsid w:val="00001868"/>
    <w:rsid w:val="000061B8"/>
    <w:rsid w:val="00012354"/>
    <w:rsid w:val="000207E8"/>
    <w:rsid w:val="00030809"/>
    <w:rsid w:val="00032F23"/>
    <w:rsid w:val="0003604A"/>
    <w:rsid w:val="000360A4"/>
    <w:rsid w:val="00047BFC"/>
    <w:rsid w:val="00051595"/>
    <w:rsid w:val="00053855"/>
    <w:rsid w:val="000673F4"/>
    <w:rsid w:val="0007091E"/>
    <w:rsid w:val="0008409E"/>
    <w:rsid w:val="00090FDA"/>
    <w:rsid w:val="000B1BD6"/>
    <w:rsid w:val="000B1CA2"/>
    <w:rsid w:val="000C04B0"/>
    <w:rsid w:val="000C4E51"/>
    <w:rsid w:val="000D7E7C"/>
    <w:rsid w:val="000F2959"/>
    <w:rsid w:val="000F7B8C"/>
    <w:rsid w:val="0011745A"/>
    <w:rsid w:val="00122DB0"/>
    <w:rsid w:val="00124180"/>
    <w:rsid w:val="00126828"/>
    <w:rsid w:val="00134E4C"/>
    <w:rsid w:val="00146445"/>
    <w:rsid w:val="00146BDB"/>
    <w:rsid w:val="00156148"/>
    <w:rsid w:val="00157BB2"/>
    <w:rsid w:val="00167BC9"/>
    <w:rsid w:val="001971BD"/>
    <w:rsid w:val="0019756A"/>
    <w:rsid w:val="00197C9B"/>
    <w:rsid w:val="001A3089"/>
    <w:rsid w:val="001B08AB"/>
    <w:rsid w:val="001B3375"/>
    <w:rsid w:val="001C04C3"/>
    <w:rsid w:val="001D4A4B"/>
    <w:rsid w:val="00224B11"/>
    <w:rsid w:val="0024708E"/>
    <w:rsid w:val="00254353"/>
    <w:rsid w:val="00255599"/>
    <w:rsid w:val="002574ED"/>
    <w:rsid w:val="00290E04"/>
    <w:rsid w:val="0029680F"/>
    <w:rsid w:val="002A4CEF"/>
    <w:rsid w:val="002B6D16"/>
    <w:rsid w:val="002B7ED8"/>
    <w:rsid w:val="002C1BBD"/>
    <w:rsid w:val="002C5B07"/>
    <w:rsid w:val="002C7536"/>
    <w:rsid w:val="002E5424"/>
    <w:rsid w:val="002E75FC"/>
    <w:rsid w:val="002F1EC0"/>
    <w:rsid w:val="002F450C"/>
    <w:rsid w:val="002F7120"/>
    <w:rsid w:val="002F71AF"/>
    <w:rsid w:val="00301B6D"/>
    <w:rsid w:val="003070EA"/>
    <w:rsid w:val="00350CB4"/>
    <w:rsid w:val="00353197"/>
    <w:rsid w:val="00353D2C"/>
    <w:rsid w:val="00367A27"/>
    <w:rsid w:val="00375858"/>
    <w:rsid w:val="00395796"/>
    <w:rsid w:val="003E5698"/>
    <w:rsid w:val="003E7F6E"/>
    <w:rsid w:val="00400777"/>
    <w:rsid w:val="004042D7"/>
    <w:rsid w:val="0042680F"/>
    <w:rsid w:val="00436AD0"/>
    <w:rsid w:val="004378B4"/>
    <w:rsid w:val="0044460A"/>
    <w:rsid w:val="00463008"/>
    <w:rsid w:val="00463097"/>
    <w:rsid w:val="00470289"/>
    <w:rsid w:val="00495D24"/>
    <w:rsid w:val="004A44DB"/>
    <w:rsid w:val="004A4E3E"/>
    <w:rsid w:val="004B7C43"/>
    <w:rsid w:val="004C2050"/>
    <w:rsid w:val="004D02E3"/>
    <w:rsid w:val="004D52C2"/>
    <w:rsid w:val="004D5B96"/>
    <w:rsid w:val="004D62BC"/>
    <w:rsid w:val="00501839"/>
    <w:rsid w:val="005054B7"/>
    <w:rsid w:val="00511743"/>
    <w:rsid w:val="0051185C"/>
    <w:rsid w:val="00514019"/>
    <w:rsid w:val="005175C0"/>
    <w:rsid w:val="0053491D"/>
    <w:rsid w:val="0054423B"/>
    <w:rsid w:val="00551E1C"/>
    <w:rsid w:val="00567578"/>
    <w:rsid w:val="005679E2"/>
    <w:rsid w:val="005A7A39"/>
    <w:rsid w:val="005B7397"/>
    <w:rsid w:val="005E69A3"/>
    <w:rsid w:val="005F10AD"/>
    <w:rsid w:val="006016B6"/>
    <w:rsid w:val="00602255"/>
    <w:rsid w:val="00604F98"/>
    <w:rsid w:val="006260F0"/>
    <w:rsid w:val="00635775"/>
    <w:rsid w:val="0065289F"/>
    <w:rsid w:val="00653437"/>
    <w:rsid w:val="00654D7C"/>
    <w:rsid w:val="00660F45"/>
    <w:rsid w:val="00663459"/>
    <w:rsid w:val="00677D01"/>
    <w:rsid w:val="00680ACD"/>
    <w:rsid w:val="006A6AFF"/>
    <w:rsid w:val="006B0C0A"/>
    <w:rsid w:val="006C1103"/>
    <w:rsid w:val="006C436A"/>
    <w:rsid w:val="006C77B9"/>
    <w:rsid w:val="006E0077"/>
    <w:rsid w:val="00703C71"/>
    <w:rsid w:val="0071036E"/>
    <w:rsid w:val="00735AE5"/>
    <w:rsid w:val="007549C6"/>
    <w:rsid w:val="0075652F"/>
    <w:rsid w:val="00756B5E"/>
    <w:rsid w:val="00765804"/>
    <w:rsid w:val="00765885"/>
    <w:rsid w:val="00775C3D"/>
    <w:rsid w:val="007779E4"/>
    <w:rsid w:val="00782304"/>
    <w:rsid w:val="00790567"/>
    <w:rsid w:val="00790820"/>
    <w:rsid w:val="007D4FB5"/>
    <w:rsid w:val="007E0C40"/>
    <w:rsid w:val="00802716"/>
    <w:rsid w:val="0080564F"/>
    <w:rsid w:val="008072A8"/>
    <w:rsid w:val="008156FA"/>
    <w:rsid w:val="008210FE"/>
    <w:rsid w:val="0082594A"/>
    <w:rsid w:val="00825AEB"/>
    <w:rsid w:val="008336E1"/>
    <w:rsid w:val="008434FE"/>
    <w:rsid w:val="0085096A"/>
    <w:rsid w:val="008568CF"/>
    <w:rsid w:val="00862C5D"/>
    <w:rsid w:val="00865885"/>
    <w:rsid w:val="008676C0"/>
    <w:rsid w:val="00872345"/>
    <w:rsid w:val="0088432C"/>
    <w:rsid w:val="008903EC"/>
    <w:rsid w:val="00890966"/>
    <w:rsid w:val="008A0B46"/>
    <w:rsid w:val="008A2CD7"/>
    <w:rsid w:val="008C7BB0"/>
    <w:rsid w:val="008D6818"/>
    <w:rsid w:val="008E0560"/>
    <w:rsid w:val="008E105B"/>
    <w:rsid w:val="008E4CBF"/>
    <w:rsid w:val="008F7190"/>
    <w:rsid w:val="008F76D1"/>
    <w:rsid w:val="009073D3"/>
    <w:rsid w:val="00910955"/>
    <w:rsid w:val="009129A9"/>
    <w:rsid w:val="00914044"/>
    <w:rsid w:val="0091569C"/>
    <w:rsid w:val="00921FBF"/>
    <w:rsid w:val="00940CDB"/>
    <w:rsid w:val="009615AB"/>
    <w:rsid w:val="00970263"/>
    <w:rsid w:val="00976855"/>
    <w:rsid w:val="00977E95"/>
    <w:rsid w:val="00982F4D"/>
    <w:rsid w:val="009842B7"/>
    <w:rsid w:val="0098752D"/>
    <w:rsid w:val="00991F7A"/>
    <w:rsid w:val="0099611D"/>
    <w:rsid w:val="009A2608"/>
    <w:rsid w:val="009B24F5"/>
    <w:rsid w:val="009B2616"/>
    <w:rsid w:val="009B4BFD"/>
    <w:rsid w:val="009C51C4"/>
    <w:rsid w:val="009C5EDB"/>
    <w:rsid w:val="009E0114"/>
    <w:rsid w:val="009F545E"/>
    <w:rsid w:val="00A0710D"/>
    <w:rsid w:val="00A15617"/>
    <w:rsid w:val="00A179C9"/>
    <w:rsid w:val="00A21840"/>
    <w:rsid w:val="00A249BD"/>
    <w:rsid w:val="00A3557A"/>
    <w:rsid w:val="00A4564B"/>
    <w:rsid w:val="00A50D21"/>
    <w:rsid w:val="00A55655"/>
    <w:rsid w:val="00A648FA"/>
    <w:rsid w:val="00A8211D"/>
    <w:rsid w:val="00A94CFC"/>
    <w:rsid w:val="00AA0F0D"/>
    <w:rsid w:val="00AB67B3"/>
    <w:rsid w:val="00AC3CE7"/>
    <w:rsid w:val="00AE201A"/>
    <w:rsid w:val="00AF12E8"/>
    <w:rsid w:val="00AF2AEF"/>
    <w:rsid w:val="00AF5509"/>
    <w:rsid w:val="00B438EC"/>
    <w:rsid w:val="00B43C2F"/>
    <w:rsid w:val="00B64110"/>
    <w:rsid w:val="00B668AA"/>
    <w:rsid w:val="00B86B73"/>
    <w:rsid w:val="00B8752B"/>
    <w:rsid w:val="00B90D16"/>
    <w:rsid w:val="00BA340D"/>
    <w:rsid w:val="00BB0958"/>
    <w:rsid w:val="00BB2DA6"/>
    <w:rsid w:val="00BC2F18"/>
    <w:rsid w:val="00BC5D61"/>
    <w:rsid w:val="00BC6AA9"/>
    <w:rsid w:val="00BE7CB6"/>
    <w:rsid w:val="00BF12DC"/>
    <w:rsid w:val="00C038D0"/>
    <w:rsid w:val="00C03D19"/>
    <w:rsid w:val="00C068A1"/>
    <w:rsid w:val="00C07679"/>
    <w:rsid w:val="00C143C5"/>
    <w:rsid w:val="00C1579A"/>
    <w:rsid w:val="00C40738"/>
    <w:rsid w:val="00C41BDD"/>
    <w:rsid w:val="00C619B8"/>
    <w:rsid w:val="00C70E48"/>
    <w:rsid w:val="00C71ACE"/>
    <w:rsid w:val="00C722AA"/>
    <w:rsid w:val="00C75375"/>
    <w:rsid w:val="00C81FC7"/>
    <w:rsid w:val="00C94523"/>
    <w:rsid w:val="00C97B54"/>
    <w:rsid w:val="00C97CF3"/>
    <w:rsid w:val="00CB2032"/>
    <w:rsid w:val="00CC29B4"/>
    <w:rsid w:val="00CD70C6"/>
    <w:rsid w:val="00CE1F4F"/>
    <w:rsid w:val="00CE779A"/>
    <w:rsid w:val="00CF613A"/>
    <w:rsid w:val="00D178C6"/>
    <w:rsid w:val="00D27BC3"/>
    <w:rsid w:val="00D33A68"/>
    <w:rsid w:val="00D37A68"/>
    <w:rsid w:val="00D4369F"/>
    <w:rsid w:val="00D56F22"/>
    <w:rsid w:val="00D62B05"/>
    <w:rsid w:val="00D716DB"/>
    <w:rsid w:val="00D761F4"/>
    <w:rsid w:val="00DA47AA"/>
    <w:rsid w:val="00DA5373"/>
    <w:rsid w:val="00DB7AD0"/>
    <w:rsid w:val="00DC1A9E"/>
    <w:rsid w:val="00DC4403"/>
    <w:rsid w:val="00DD3734"/>
    <w:rsid w:val="00DE46E2"/>
    <w:rsid w:val="00DF3F00"/>
    <w:rsid w:val="00DF465B"/>
    <w:rsid w:val="00E01BD0"/>
    <w:rsid w:val="00E2150D"/>
    <w:rsid w:val="00E23B73"/>
    <w:rsid w:val="00E319AD"/>
    <w:rsid w:val="00E32389"/>
    <w:rsid w:val="00E5173A"/>
    <w:rsid w:val="00E51CA9"/>
    <w:rsid w:val="00E736D7"/>
    <w:rsid w:val="00E7642F"/>
    <w:rsid w:val="00EB2730"/>
    <w:rsid w:val="00EB665A"/>
    <w:rsid w:val="00ED70D7"/>
    <w:rsid w:val="00EF572F"/>
    <w:rsid w:val="00F0797E"/>
    <w:rsid w:val="00F11308"/>
    <w:rsid w:val="00F17026"/>
    <w:rsid w:val="00F2254D"/>
    <w:rsid w:val="00F27AF7"/>
    <w:rsid w:val="00F37DB2"/>
    <w:rsid w:val="00F42697"/>
    <w:rsid w:val="00F50D02"/>
    <w:rsid w:val="00F510C9"/>
    <w:rsid w:val="00F633DF"/>
    <w:rsid w:val="00F71F78"/>
    <w:rsid w:val="00F73D52"/>
    <w:rsid w:val="00F7591F"/>
    <w:rsid w:val="00F8601E"/>
    <w:rsid w:val="00FB0A73"/>
    <w:rsid w:val="00FC6120"/>
    <w:rsid w:val="00FC7200"/>
    <w:rsid w:val="00FD08A5"/>
    <w:rsid w:val="00FE24CB"/>
    <w:rsid w:val="00FE6286"/>
    <w:rsid w:val="00FE6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1E246EB4"/>
  <w15:chartTrackingRefBased/>
  <w15:docId w15:val="{E4AF1E64-053A-4513-B932-399E29883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0F2959"/>
    <w:pPr>
      <w:keepNext/>
      <w:jc w:val="center"/>
      <w:outlineLvl w:val="0"/>
    </w:pPr>
    <w:rPr>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rPr>
      <w:rFonts w:ascii="Arial Unicode MS" w:eastAsia="Arial Unicode MS" w:hAnsi="Arial Unicode MS" w:cs="Arial Unicode MS"/>
      <w:sz w:val="20"/>
      <w:szCs w:val="20"/>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Title">
    <w:name w:val="Title"/>
    <w:basedOn w:val="Normal"/>
    <w:qFormat/>
    <w:pPr>
      <w:jc w:val="center"/>
    </w:pPr>
    <w:rPr>
      <w:b/>
      <w:bCs/>
      <w:sz w:val="32"/>
    </w:rPr>
  </w:style>
  <w:style w:type="paragraph" w:styleId="BodyText">
    <w:name w:val="Body Text"/>
    <w:basedOn w:val="Normal"/>
    <w:link w:val="BodyTextChar"/>
    <w:pPr>
      <w:tabs>
        <w:tab w:val="left" w:pos="720"/>
        <w:tab w:val="left" w:pos="4860"/>
      </w:tabs>
      <w:jc w:val="both"/>
    </w:pPr>
  </w:style>
  <w:style w:type="paragraph" w:styleId="PlainText">
    <w:name w:val="Plain Text"/>
    <w:basedOn w:val="Normal"/>
    <w:rPr>
      <w:rFonts w:ascii="Courier New" w:hAnsi="Courier New" w:cs="Courier New"/>
      <w:sz w:val="20"/>
      <w:szCs w:val="20"/>
    </w:rPr>
  </w:style>
  <w:style w:type="paragraph" w:styleId="BodyText3">
    <w:name w:val="Body Text 3"/>
    <w:basedOn w:val="Normal"/>
    <w:rsid w:val="000F2959"/>
    <w:pPr>
      <w:spacing w:after="120"/>
    </w:pPr>
    <w:rPr>
      <w:sz w:val="16"/>
      <w:szCs w:val="16"/>
    </w:rPr>
  </w:style>
  <w:style w:type="paragraph" w:styleId="NormalWeb">
    <w:name w:val="Normal (Web)"/>
    <w:basedOn w:val="Normal"/>
    <w:rsid w:val="000F2959"/>
    <w:pPr>
      <w:spacing w:before="100" w:beforeAutospacing="1" w:after="100" w:afterAutospacing="1"/>
    </w:pPr>
    <w:rPr>
      <w:rFonts w:ascii="Arial Unicode MS" w:hAnsi="Arial Unicode MS"/>
    </w:rPr>
  </w:style>
  <w:style w:type="paragraph" w:customStyle="1" w:styleId="Default">
    <w:name w:val="Default"/>
    <w:rsid w:val="000F2959"/>
    <w:pPr>
      <w:autoSpaceDE w:val="0"/>
      <w:autoSpaceDN w:val="0"/>
      <w:adjustRightInd w:val="0"/>
    </w:pPr>
    <w:rPr>
      <w:rFonts w:ascii="TimesNewRoman,Bold" w:hAnsi="TimesNewRoman,Bold"/>
    </w:rPr>
  </w:style>
  <w:style w:type="paragraph" w:styleId="BlockText">
    <w:name w:val="Block Text"/>
    <w:basedOn w:val="Default"/>
    <w:next w:val="Default"/>
    <w:rsid w:val="000F2959"/>
    <w:rPr>
      <w:szCs w:val="24"/>
    </w:rPr>
  </w:style>
  <w:style w:type="table" w:styleId="TableGrid">
    <w:name w:val="Table Grid"/>
    <w:basedOn w:val="TableNormal"/>
    <w:rsid w:val="00C157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1745A"/>
    <w:pPr>
      <w:spacing w:after="120"/>
      <w:ind w:left="360"/>
    </w:pPr>
  </w:style>
  <w:style w:type="character" w:customStyle="1" w:styleId="apple-converted-space">
    <w:name w:val="apple-converted-space"/>
    <w:basedOn w:val="DefaultParagraphFont"/>
    <w:rsid w:val="004C2050"/>
  </w:style>
  <w:style w:type="character" w:styleId="Strong">
    <w:name w:val="Strong"/>
    <w:qFormat/>
    <w:rsid w:val="004C2050"/>
    <w:rPr>
      <w:b/>
      <w:bCs/>
    </w:rPr>
  </w:style>
  <w:style w:type="character" w:customStyle="1" w:styleId="BodyTextChar">
    <w:name w:val="Body Text Char"/>
    <w:link w:val="BodyText"/>
    <w:rsid w:val="002F712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818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iue.edu/policies/1j1.s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siue.edu/education/psychology/undergrad/participantpool.s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everet@siue.edu" TargetMode="External"/><Relationship Id="rId11" Type="http://schemas.openxmlformats.org/officeDocument/2006/relationships/hyperlink" Target="http://www.siue.edu/education/psychology/plagiarism.shtml" TargetMode="External"/><Relationship Id="rId5" Type="http://schemas.openxmlformats.org/officeDocument/2006/relationships/webSettings" Target="webSettings.xml"/><Relationship Id="rId10" Type="http://schemas.openxmlformats.org/officeDocument/2006/relationships/hyperlink" Target="http://www.siue.edu/policies/1i6.shtml" TargetMode="External"/><Relationship Id="rId4" Type="http://schemas.openxmlformats.org/officeDocument/2006/relationships/settings" Target="settings.xml"/><Relationship Id="rId9" Type="http://schemas.openxmlformats.org/officeDocument/2006/relationships/hyperlink" Target="http://www.siue.edu/policies/3c2.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10BE4-0722-4B9F-BFF0-37B88105F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2419</Words>
  <Characters>13791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Adolescent Psychology</vt:lpstr>
    </vt:vector>
  </TitlesOfParts>
  <Company>SIUE</Company>
  <LinksUpToDate>false</LinksUpToDate>
  <CharactersWithSpaces>16178</CharactersWithSpaces>
  <SharedDoc>false</SharedDoc>
  <HLinks>
    <vt:vector size="36" baseType="variant">
      <vt:variant>
        <vt:i4>4194326</vt:i4>
      </vt:variant>
      <vt:variant>
        <vt:i4>15</vt:i4>
      </vt:variant>
      <vt:variant>
        <vt:i4>0</vt:i4>
      </vt:variant>
      <vt:variant>
        <vt:i4>5</vt:i4>
      </vt:variant>
      <vt:variant>
        <vt:lpwstr>http://www.siue.edu/education/psychology/plagiarism.shtml</vt:lpwstr>
      </vt:variant>
      <vt:variant>
        <vt:lpwstr/>
      </vt:variant>
      <vt:variant>
        <vt:i4>3670075</vt:i4>
      </vt:variant>
      <vt:variant>
        <vt:i4>12</vt:i4>
      </vt:variant>
      <vt:variant>
        <vt:i4>0</vt:i4>
      </vt:variant>
      <vt:variant>
        <vt:i4>5</vt:i4>
      </vt:variant>
      <vt:variant>
        <vt:lpwstr>http://www.siue.edu/policies/1i6.shtml</vt:lpwstr>
      </vt:variant>
      <vt:variant>
        <vt:lpwstr/>
      </vt:variant>
      <vt:variant>
        <vt:i4>4063281</vt:i4>
      </vt:variant>
      <vt:variant>
        <vt:i4>9</vt:i4>
      </vt:variant>
      <vt:variant>
        <vt:i4>0</vt:i4>
      </vt:variant>
      <vt:variant>
        <vt:i4>5</vt:i4>
      </vt:variant>
      <vt:variant>
        <vt:lpwstr>http://www.siue.edu/policies/3c2.shtml</vt:lpwstr>
      </vt:variant>
      <vt:variant>
        <vt:lpwstr/>
      </vt:variant>
      <vt:variant>
        <vt:i4>4128824</vt:i4>
      </vt:variant>
      <vt:variant>
        <vt:i4>6</vt:i4>
      </vt:variant>
      <vt:variant>
        <vt:i4>0</vt:i4>
      </vt:variant>
      <vt:variant>
        <vt:i4>5</vt:i4>
      </vt:variant>
      <vt:variant>
        <vt:lpwstr>http://www.siue.edu/policies/1j1.shtml</vt:lpwstr>
      </vt:variant>
      <vt:variant>
        <vt:lpwstr/>
      </vt:variant>
      <vt:variant>
        <vt:i4>1572865</vt:i4>
      </vt:variant>
      <vt:variant>
        <vt:i4>3</vt:i4>
      </vt:variant>
      <vt:variant>
        <vt:i4>0</vt:i4>
      </vt:variant>
      <vt:variant>
        <vt:i4>5</vt:i4>
      </vt:variant>
      <vt:variant>
        <vt:lpwstr>http://www.siue.edu/education/psychology/undergrad/participantpool.shtml</vt:lpwstr>
      </vt:variant>
      <vt:variant>
        <vt:lpwstr/>
      </vt:variant>
      <vt:variant>
        <vt:i4>3735558</vt:i4>
      </vt:variant>
      <vt:variant>
        <vt:i4>0</vt:i4>
      </vt:variant>
      <vt:variant>
        <vt:i4>0</vt:i4>
      </vt:variant>
      <vt:variant>
        <vt:i4>5</vt:i4>
      </vt:variant>
      <vt:variant>
        <vt:lpwstr>mailto:geveret@siue.edu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Adolescent Psychology</dc:title>
  <dc:subject/>
  <dc:creator>Jeremy Jewell</dc:creator>
  <cp:keywords/>
  <cp:lastModifiedBy>Alec Burgdorf</cp:lastModifiedBy>
  <cp:revision>3</cp:revision>
  <cp:lastPrinted>2015-08-18T14:45:00Z</cp:lastPrinted>
  <dcterms:created xsi:type="dcterms:W3CDTF">2016-08-22T16:52:00Z</dcterms:created>
  <dcterms:modified xsi:type="dcterms:W3CDTF">2016-08-22T17:39:00Z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1182218559</vt:i4>
  </property>
  <property fmtid="{D5CDD505-2E9C-101B-9397-08002B2CF9AE}" pid="3" name="_EmailSubject">
    <vt:lpwstr>syllabus</vt:lpwstr>
  </property>
  <property fmtid="{D5CDD505-2E9C-101B-9397-08002B2CF9AE}" pid="4" name="_AuthorEmail">
    <vt:lpwstr>jejewel@siue.edu</vt:lpwstr>
  </property>
  <property fmtid="{D5CDD505-2E9C-101B-9397-08002B2CF9AE}" pid="5" name="_AuthorEmailDisplayName">
    <vt:lpwstr>Dr. Jeremy Jewell</vt:lpwstr>
  </property>
  <property fmtid="{D5CDD505-2E9C-101B-9397-08002B2CF9AE}" pid="6" name="_ReviewingToolsShownOnce">
    <vt:lpwstr/>
  </property>
</Properties>
</file>