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061A40" w:rsidRPr="00061A40" w:rsidRDefault="00061A40" w:rsidP="00061A4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061A4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br/>
        <w:t>Self-test Questions</w:t>
      </w:r>
    </w:p>
    <w:p w:rsidR="00061A40" w:rsidRPr="00061A40" w:rsidRDefault="00061A40" w:rsidP="00061A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1A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61A40" w:rsidRPr="00061A40" w:rsidRDefault="00061A40" w:rsidP="0006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A4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" name="Picture 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20.5pt;height:18pt" o:ole="">
                  <v:imagedata r:id="rId5" o:title=""/>
                </v:shape>
                <w:control r:id="rId6" w:name="DefaultOcxName" w:shapeid="_x0000_i109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Identifying what messages are passed between objects is a straightforward process.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1" type="#_x0000_t75" style="width:20.5pt;height:18pt" o:ole="">
                  <v:imagedata r:id="rId5" o:title=""/>
                </v:shape>
                <w:control r:id="rId7" w:name="DefaultOcxName1" w:shapeid="_x0000_i110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a metaphor used to describe object interaction.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4" type="#_x0000_t75" style="width:20.5pt;height:18pt" o:ole="">
                  <v:imagedata r:id="rId5" o:title=""/>
                </v:shape>
                <w:control r:id="rId8" w:name="DefaultOcxName2" w:shapeid="_x0000_i110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only concerned with query operations.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boundary objects?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7" type="#_x0000_t75" style="width:20.5pt;height:18pt" o:ole="">
                  <v:imagedata r:id="rId5" o:title=""/>
                </v:shape>
                <w:control r:id="rId9" w:name="DefaultOcxName3" w:shapeid="_x0000_i110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purely a design activity.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0" type="#_x0000_t75" style="width:20.5pt;height:18pt" o:ole="">
                  <v:imagedata r:id="rId5" o:title=""/>
                </v:shape>
                <w:control r:id="rId10" w:name="DefaultOcxName4" w:shapeid="_x0000_i111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part of requirements specification.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3" type="#_x0000_t75" style="width:20.5pt;height:18pt" o:ole="">
                  <v:imagedata r:id="rId5" o:title=""/>
                </v:shape>
                <w:control r:id="rId11" w:name="DefaultOcxName5" w:shapeid="_x0000_i111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considered in both analysis and design but in different ways.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UML definition of a collaboration?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6" type="#_x0000_t75" style="width:20.5pt;height:18pt" o:ole="">
                  <v:imagedata r:id="rId5" o:title=""/>
                </v:shape>
                <w:control r:id="rId12" w:name="DefaultOcxName6" w:shapeid="_x0000_i111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the messages between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9" type="#_x0000_t75" style="width:20.5pt;height:18pt" o:ole="">
                  <v:imagedata r:id="rId5" o:title=""/>
                </v:shape>
                <w:control r:id="rId13" w:name="DefaultOcxName7" w:shapeid="_x0000_i111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objects that share functionality.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2" type="#_x0000_t75" style="width:20.5pt;height:18pt" o:ole="">
                  <v:imagedata r:id="rId5" o:title=""/>
                </v:shape>
                <w:control r:id="rId14" w:name="DefaultOcxName8" w:shapeid="_x0000_i112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collaboration describes the structure of instances playing roles in a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their relationships.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sequence diagram drawn during analysis differs from one drawn during design which of the following ways?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5" type="#_x0000_t75" style="width:20.5pt;height:18pt" o:ole="">
                  <v:imagedata r:id="rId5" o:title=""/>
                </v:shape>
                <w:control r:id="rId15" w:name="DefaultOcxName9" w:shapeid="_x0000_i112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normally does not include design objects or detailed specifications of message signatures.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8" type="#_x0000_t75" style="width:20.5pt;height:18pt" o:ole="">
                  <v:imagedata r:id="rId5" o:title=""/>
                </v:shape>
                <w:control r:id="rId16" w:name="DefaultOcxName10" w:shapeid="_x0000_i112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boundary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1" type="#_x0000_t75" style="width:20.5pt;height:18pt" o:ole="">
                  <v:imagedata r:id="rId5" o:title=""/>
                </v:shape>
                <w:control r:id="rId17" w:name="DefaultOcxName11" w:shapeid="_x0000_i113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control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On the following figure which symbol represents a process activation on a sequence diagram?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4230370" cy="3037205"/>
                  <wp:effectExtent l="19050" t="0" r="0" b="0"/>
                  <wp:docPr id="44" name="Picture 44" descr="http://highered.mcgraw-hill.com/sites/dl/free/0077098641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sites/dl/free/0077098641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4" type="#_x0000_t75" style="width:20.5pt;height:18pt" o:ole="">
                  <v:imagedata r:id="rId5" o:title=""/>
                </v:shape>
                <w:control r:id="rId19" w:name="DefaultOcxName12" w:shapeid="_x0000_i113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7" type="#_x0000_t75" style="width:20.5pt;height:18pt" o:ole="">
                  <v:imagedata r:id="rId5" o:title=""/>
                </v:shape>
                <w:control r:id="rId20" w:name="DefaultOcxName13" w:shapeid="_x0000_i113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0" type="#_x0000_t75" style="width:20.5pt;height:18pt" o:ole="">
                  <v:imagedata r:id="rId5" o:title=""/>
                </v:shape>
                <w:control r:id="rId21" w:name="DefaultOcxName14" w:shapeid="_x0000_i114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labelled symbols in the following diagram represents a synchronous message?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881880" cy="2305685"/>
                  <wp:effectExtent l="19050" t="0" r="0" b="0"/>
                  <wp:docPr id="55" name="Picture 55" descr="http://highered.mcgraw-hill.com/sites/dl/free/0077098641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sites/dl/free/0077098641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3" type="#_x0000_t75" style="width:20.5pt;height:18pt" o:ole="">
                  <v:imagedata r:id="rId5" o:title=""/>
                </v:shape>
                <w:control r:id="rId23" w:name="DefaultOcxName15" w:shapeid="_x0000_i114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6" type="#_x0000_t75" style="width:20.5pt;height:18pt" o:ole="">
                  <v:imagedata r:id="rId5" o:title=""/>
                </v:shape>
                <w:control r:id="rId24" w:name="DefaultOcxName16" w:shapeid="_x0000_i114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9" type="#_x0000_t75" style="width:20.5pt;height:18pt" o:ole="">
                  <v:imagedata r:id="rId5" o:title=""/>
                </v:shape>
                <w:control r:id="rId25" w:name="DefaultOcxName17" w:shapeid="_x0000_i114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What is meant by the term ‘thread of control’ in the context of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2" type="#_x0000_t75" style="width:20.5pt;height:18pt" o:ole="">
                  <v:imagedata r:id="rId5" o:title=""/>
                </v:shape>
                <w:control r:id="rId26" w:name="DefaultOcxName18" w:shapeid="_x0000_i115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 weak part of the control system.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5" type="#_x0000_t75" style="width:20.5pt;height:18pt" o:ole="">
                  <v:imagedata r:id="rId5" o:title=""/>
                </v:shape>
                <w:control r:id="rId27" w:name="DefaultOcxName19" w:shapeid="_x0000_i115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thread of control is the mechanism that controls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8" type="#_x0000_t75" style="width:20.5pt;height:18pt" o:ole="">
                  <v:imagedata r:id="rId5" o:title=""/>
                </v:shape>
                <w:control r:id="rId28" w:name="DefaultOcxName20" w:shapeid="_x0000_i115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an execution pathway that may occur simultaneously with other execution pathways.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an appropriate way of managing complex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1" type="#_x0000_t75" style="width:20.5pt;height:18pt" o:ole="">
                  <v:imagedata r:id="rId5" o:title=""/>
                </v:shape>
                <w:control r:id="rId29" w:name="DefaultOcxName21" w:shapeid="_x0000_i116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group of objects can be represented by a single lifeline.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4" type="#_x0000_t75" style="width:20.5pt;height:18pt" o:ole="">
                  <v:imagedata r:id="rId5" o:title=""/>
                </v:shape>
                <w:control r:id="rId30" w:name="DefaultOcxName22" w:shapeid="_x0000_i116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messages are omitted to reduce the complexity.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7" type="#_x0000_t75" style="width:20.5pt;height:18pt" o:ole="">
                  <v:imagedata r:id="rId5" o:title=""/>
                </v:shape>
                <w:control r:id="rId31" w:name="DefaultOcxName23" w:shapeid="_x0000_i116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objects are omitted from the diagram to reduce the complexity.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Collaboration diagrams differ from interaction sequence diagrams in the following way?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0" type="#_x0000_t75" style="width:20.5pt;height:18pt" o:ole="">
                  <v:imagedata r:id="rId5" o:title=""/>
                </v:shape>
                <w:control r:id="rId32" w:name="DefaultOcxName24" w:shapeid="_x0000_i117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cannot show the design detail that can be shown on a sequence diagram.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3" type="#_x0000_t75" style="width:20.5pt;height:18pt" o:ole="">
                  <v:imagedata r:id="rId5" o:title=""/>
                </v:shape>
                <w:control r:id="rId33" w:name="DefaultOcxName25" w:shapeid="_x0000_i117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only show the collaboration and not the sequence in which the messages are sent.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6" type="#_x0000_t75" style="width:20.5pt;height:18pt" o:ole="">
                  <v:imagedata r:id="rId5" o:title=""/>
                </v:shape>
                <w:control r:id="rId34" w:name="DefaultOcxName26" w:shapeid="_x0000_i117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show the links between the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9" type="#_x0000_t75" style="width:20.5pt;height:18pt" o:ole="">
                  <v:imagedata r:id="rId5" o:title=""/>
                </v:shape>
                <w:control r:id="rId35" w:name="DefaultOcxName27" w:shapeid="_x0000_i117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5.1.2.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2" type="#_x0000_t75" style="width:20.5pt;height:18pt" o:ole="">
                  <v:imagedata r:id="rId5" o:title=""/>
                </v:shape>
                <w:control r:id="rId36" w:name="DefaultOcxName28" w:shapeid="_x0000_i118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5.1.1.1.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5" type="#_x0000_t75" style="width:20.5pt;height:18pt" o:ole="">
                  <v:imagedata r:id="rId5" o:title=""/>
                </v:shape>
                <w:control r:id="rId37" w:name="DefaultOcxName29" w:shapeid="_x0000_i118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5.2.1.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disadvantage of collaboration diagrams?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8" type="#_x0000_t75" style="width:20.5pt;height:18pt" o:ole="">
                  <v:imagedata r:id="rId5" o:title=""/>
                </v:shape>
                <w:control r:id="rId38" w:name="DefaultOcxName30" w:shapeid="_x0000_i118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 only be used during analysis.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1" type="#_x0000_t75" style="width:20.5pt;height:18pt" o:ole="">
                  <v:imagedata r:id="rId5" o:title=""/>
                </v:shape>
                <w:control r:id="rId39" w:name="DefaultOcxName31" w:shapeid="_x0000_i119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cannot include guard conditions.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4" type="#_x0000_t75" style="width:20.5pt;height:18pt" o:ole="">
                  <v:imagedata r:id="rId5" o:title=""/>
                </v:shape>
                <w:control r:id="rId40" w:name="DefaultOcxName32" w:shapeid="_x0000_i119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is difficult to read if there are many messages between two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diagram should be consistent with the associated class diagram in various ways. Which of the following statements is true?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7" type="#_x0000_t75" style="width:20.5pt;height:18pt" o:ole="">
                  <v:imagedata r:id="rId5" o:title=""/>
                </v:shape>
                <w:control r:id="rId41" w:name="DefaultOcxName33" w:shapeid="_x0000_i119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is always correct to show a message between two objects if there is an association between their classes.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00" type="#_x0000_t75" style="width:20.5pt;height:18pt" o:ole="">
                  <v:imagedata r:id="rId5" o:title=""/>
                </v:shape>
                <w:control r:id="rId42" w:name="DefaultOcxName34" w:shapeid="_x0000_i120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sending object must have the object reference of the receiving object before sending an object-scope message.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03" type="#_x0000_t75" style="width:20.5pt;height:18pt" o:ole="">
                  <v:imagedata r:id="rId5" o:title=""/>
                </v:shape>
                <w:control r:id="rId43" w:name="DefaultOcxName35" w:shapeid="_x0000_i120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should not be shown between two objects if there is no association between their classes.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/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02"/>
        <w:gridCol w:w="7448"/>
      </w:tblGrid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6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9" name="Picture 3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Identifying what messages are passed between objects is a straightforward process.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4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a metaphor used to describe object interaction.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0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only concerned with query operations.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boundary objects?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78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4" name="Picture 3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purely a design activity.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51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7" name="Picture 3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part of requirements specification.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380" name="Picture 38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1" name="Picture 3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considered in both analysis and design but in different ways.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is the correct UML definition of a collaboration?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9" name="Picture 3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describes the messages between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4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2" name="Picture 3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describes objects that share functionality.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collaboration describes the structure of instances playing roles in a </w:t>
                  </w:r>
                  <w:r w:rsidR="005227B1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and their relationships.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An interaction sequence diagram drawn during analysis differs from one drawn during design which of the following ways?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404" name="Picture 4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1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normally does not include design objects or detailed specifications of message signatures.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63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boundary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5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1" name="Picture 4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control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 the following figure which symbol represents a process activation on a sequence diagram?</w:t>
            </w:r>
          </w:p>
          <w:p w:rsidR="00061A40" w:rsidRDefault="00061A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230370" cy="3037205"/>
                  <wp:effectExtent l="19050" t="0" r="0" b="0"/>
                  <wp:docPr id="417" name="Picture 417" descr="http://highered.mcgraw-hill.com/olc/dl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0" name="Picture 42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labelled symbols in the following diagram represents a synchronous message?</w:t>
            </w:r>
          </w:p>
          <w:p w:rsidR="00061A40" w:rsidRDefault="00061A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4881880" cy="2305685"/>
                  <wp:effectExtent l="19050" t="0" r="0" b="0"/>
                  <wp:docPr id="433" name="Picture 433" descr="http://highered.mcgraw-hill.com/olc/dl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/dl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436" name="Picture 43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7" name="Picture 4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3" name="Picture 4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What is meant by the term ‘thread of control’ in the context of concurrent </w:t>
            </w:r>
            <w:r w:rsidR="00A27AA2">
              <w:rPr>
                <w:rFonts w:ascii="Verdana" w:hAnsi="Verdana"/>
                <w:sz w:val="14"/>
                <w:szCs w:val="14"/>
              </w:rPr>
              <w:t>behavior</w:t>
            </w:r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6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 weak part of the control system.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1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thread of control is the mechanism that controls concurrent </w:t>
                  </w:r>
                  <w:r w:rsidR="00A27AA2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8" name="Picture 45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an execution pathway that may occur simultaneously with other execution pathways.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an appropriate way of managing complex </w:t>
            </w:r>
            <w:r w:rsidR="003D1A7B">
              <w:rPr>
                <w:rFonts w:ascii="Verdana" w:hAnsi="Verdana"/>
                <w:sz w:val="14"/>
                <w:szCs w:val="14"/>
              </w:rPr>
              <w:t>behavior</w:t>
            </w:r>
            <w:r>
              <w:rPr>
                <w:rFonts w:ascii="Verdana" w:hAnsi="Verdana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466" name="Picture 4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7" name="Picture 46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group of objects can be represented by a single lifeline.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6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0" name="Picture 4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messages are omitted to reduce the complexity.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95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3" name="Picture 4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objects are omitted from the diagram to reduce the complexity.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Collaboration diagrams differ from interaction sequence diagrams in the following way?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8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1" name="Picture 4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cannot show the design detail that can be shown on a sequence diagram.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only show the collaboration and not the sequence in which the messages are sent.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487" name="Picture 4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1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show the links between the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6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6" name="Picture 4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5.1.2.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499" name="Picture 4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0" name="Picture 5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5.1.1.1.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6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3" name="Picture 5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5.2.1.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disadvantage of collaboration diagrams?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7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 only be used during analysis.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cannot include guard conditions.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517" name="Picture 5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2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8" name="Picture 5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is difficult to read if there are many messages between two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An interaction diagram should be consistent with the associated class diagram in various ways. Which of the following statements is true?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9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always correct to show a message between two objects if there is an association between their classes.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529" name="Picture 5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0" name="Picture 5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sending object must have the object reference of the receiving object before sending an object-scope message.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3" name="Picture 5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should not be shown between two objects if there is no association between their classes.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/>
    <w:sectPr w:rsidR="00061A40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1A40"/>
    <w:rsid w:val="00061A40"/>
    <w:rsid w:val="003D1A7B"/>
    <w:rsid w:val="00517B56"/>
    <w:rsid w:val="005227B1"/>
    <w:rsid w:val="00A27AA2"/>
    <w:rsid w:val="00D539F2"/>
    <w:rsid w:val="00E4417E"/>
    <w:rsid w:val="00EB7EA0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81275834-3562-44A1-9DA3-BC69E904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061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1A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1A4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1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61A40"/>
  </w:style>
  <w:style w:type="paragraph" w:styleId="NormalWeb">
    <w:name w:val="Normal (Web)"/>
    <w:basedOn w:val="Normal"/>
    <w:uiPriority w:val="99"/>
    <w:semiHidden/>
    <w:unhideWhenUsed/>
    <w:rsid w:val="0006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3.gi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image" Target="media/image6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image" Target="media/image5.jpeg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4.gi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image" Target="media/image7.gif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7</cp:revision>
  <dcterms:created xsi:type="dcterms:W3CDTF">2013-07-20T04:16:00Z</dcterms:created>
  <dcterms:modified xsi:type="dcterms:W3CDTF">2018-11-29T01:52:00Z</dcterms:modified>
</cp:coreProperties>
</file>