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03711379"/>
        <w:docPartObj>
          <w:docPartGallery w:val="Cover Pages"/>
          <w:docPartUnique/>
        </w:docPartObj>
      </w:sdtPr>
      <w:sdtContent>
        <w:p w14:paraId="652A67E0" w14:textId="6E2B9695" w:rsidR="001523AE" w:rsidRDefault="001523AE" w:rsidP="00FF2BC3">
          <w:pPr>
            <w:spacing w:line="480" w:lineRule="auto"/>
          </w:pPr>
        </w:p>
        <w:tbl>
          <w:tblPr>
            <w:tblpPr w:leftFromText="187" w:rightFromText="187" w:horzAnchor="margin" w:tblpXSpec="center" w:tblpYSpec="bottom"/>
            <w:tblW w:w="3857" w:type="pct"/>
            <w:tblLook w:val="04A0" w:firstRow="1" w:lastRow="0" w:firstColumn="1" w:lastColumn="0" w:noHBand="0" w:noVBand="1"/>
          </w:tblPr>
          <w:tblGrid>
            <w:gridCol w:w="7220"/>
          </w:tblGrid>
          <w:tr w:rsidR="001523AE" w14:paraId="211B53A8" w14:textId="77777777" w:rsidTr="0026701F">
            <w:tc>
              <w:tcPr>
                <w:tcW w:w="7220" w:type="dxa"/>
                <w:tcMar>
                  <w:top w:w="216" w:type="dxa"/>
                  <w:left w:w="115" w:type="dxa"/>
                  <w:bottom w:w="216" w:type="dxa"/>
                  <w:right w:w="115" w:type="dxa"/>
                </w:tcMar>
              </w:tcPr>
              <w:sdt>
                <w:sdtPr>
                  <w:rPr>
                    <w:color w:val="156082" w:themeColor="accent1"/>
                    <w:sz w:val="28"/>
                    <w:szCs w:val="28"/>
                  </w:rPr>
                  <w:alias w:val="Author"/>
                  <w:id w:val="13406928"/>
                  <w:placeholder>
                    <w:docPart w:val="BA019CE813D042E7AC066EEC45C76F72"/>
                  </w:placeholder>
                  <w:dataBinding w:prefixMappings="xmlns:ns0='http://schemas.openxmlformats.org/package/2006/metadata/core-properties' xmlns:ns1='http://purl.org/dc/elements/1.1/'" w:xpath="/ns0:coreProperties[1]/ns1:creator[1]" w:storeItemID="{6C3C8BC8-F283-45AE-878A-BAB7291924A1}"/>
                  <w:text/>
                </w:sdtPr>
                <w:sdtContent>
                  <w:p w14:paraId="50E60D26" w14:textId="75891C44" w:rsidR="001523AE" w:rsidRDefault="001523AE" w:rsidP="00FF2BC3">
                    <w:pPr>
                      <w:pStyle w:val="NoSpacing"/>
                      <w:spacing w:line="480" w:lineRule="auto"/>
                      <w:rPr>
                        <w:color w:val="156082" w:themeColor="accent1"/>
                        <w:sz w:val="28"/>
                        <w:szCs w:val="28"/>
                      </w:rPr>
                    </w:pPr>
                    <w:r>
                      <w:rPr>
                        <w:color w:val="156082" w:themeColor="accent1"/>
                        <w:sz w:val="28"/>
                        <w:szCs w:val="28"/>
                      </w:rPr>
                      <w:t>Calvin James Tyler</w:t>
                    </w:r>
                  </w:p>
                </w:sdtContent>
              </w:sdt>
              <w:sdt>
                <w:sdtPr>
                  <w:rPr>
                    <w:color w:val="156082" w:themeColor="accent1"/>
                    <w:sz w:val="28"/>
                    <w:szCs w:val="28"/>
                  </w:rPr>
                  <w:alias w:val="Date"/>
                  <w:tag w:val="Date"/>
                  <w:id w:val="13406932"/>
                  <w:placeholder>
                    <w:docPart w:val="B392821331F74AFC91B5CE5CB55E8CDB"/>
                  </w:placeholder>
                  <w:dataBinding w:prefixMappings="xmlns:ns0='http://schemas.microsoft.com/office/2006/coverPageProps'" w:xpath="/ns0:CoverPageProperties[1]/ns0:PublishDate[1]" w:storeItemID="{55AF091B-3C7A-41E3-B477-F2FDAA23CFDA}"/>
                  <w:date>
                    <w:dateFormat w:val="M-d-yyyy"/>
                    <w:lid w:val="en-US"/>
                    <w:storeMappedDataAs w:val="dateTime"/>
                    <w:calendar w:val="gregorian"/>
                  </w:date>
                </w:sdtPr>
                <w:sdtContent>
                  <w:p w14:paraId="249357AD" w14:textId="183705E3" w:rsidR="001523AE" w:rsidRDefault="001523AE" w:rsidP="00FF2BC3">
                    <w:pPr>
                      <w:pStyle w:val="NoSpacing"/>
                      <w:spacing w:line="480" w:lineRule="auto"/>
                      <w:rPr>
                        <w:color w:val="156082" w:themeColor="accent1"/>
                        <w:sz w:val="28"/>
                        <w:szCs w:val="28"/>
                      </w:rPr>
                    </w:pPr>
                    <w:r>
                      <w:rPr>
                        <w:color w:val="156082" w:themeColor="accent1"/>
                        <w:sz w:val="28"/>
                        <w:szCs w:val="28"/>
                      </w:rPr>
                      <w:t>2024/2025</w:t>
                    </w:r>
                  </w:p>
                </w:sdtContent>
              </w:sdt>
              <w:p w14:paraId="43975EC4" w14:textId="77777777" w:rsidR="001523AE" w:rsidRDefault="001523AE" w:rsidP="00FF2BC3">
                <w:pPr>
                  <w:pStyle w:val="NoSpacing"/>
                  <w:spacing w:line="480" w:lineRule="auto"/>
                  <w:rPr>
                    <w:color w:val="156082" w:themeColor="accent1"/>
                  </w:rPr>
                </w:pPr>
              </w:p>
            </w:tc>
          </w:tr>
        </w:tbl>
        <w:tbl>
          <w:tblPr>
            <w:tblpPr w:leftFromText="187" w:rightFromText="187" w:vertAnchor="page" w:horzAnchor="margin" w:tblpXSpec="center" w:tblpY="3016"/>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7476"/>
          </w:tblGrid>
          <w:tr w:rsidR="0026701F" w14:paraId="15C5E91E" w14:textId="77777777" w:rsidTr="0026701F">
            <w:sdt>
              <w:sdtPr>
                <w:rPr>
                  <w:color w:val="0F4761" w:themeColor="accent1" w:themeShade="BF"/>
                  <w:sz w:val="24"/>
                  <w:szCs w:val="24"/>
                </w:rPr>
                <w:alias w:val="Company"/>
                <w:id w:val="13406915"/>
                <w:placeholder>
                  <w:docPart w:val="833DCD1419A54593A15B8F1E4B43EDD2"/>
                </w:placeholder>
                <w:dataBinding w:prefixMappings="xmlns:ns0='http://schemas.openxmlformats.org/officeDocument/2006/extended-properties'" w:xpath="/ns0:Properties[1]/ns0:Company[1]" w:storeItemID="{6668398D-A668-4E3E-A5EB-62B293D839F1}"/>
                <w:text/>
              </w:sdtPr>
              <w:sdtContent>
                <w:tc>
                  <w:tcPr>
                    <w:tcW w:w="7476" w:type="dxa"/>
                    <w:tcMar>
                      <w:top w:w="216" w:type="dxa"/>
                      <w:left w:w="115" w:type="dxa"/>
                      <w:bottom w:w="216" w:type="dxa"/>
                      <w:right w:w="115" w:type="dxa"/>
                    </w:tcMar>
                  </w:tcPr>
                  <w:p w14:paraId="2275A19E" w14:textId="1A218C94" w:rsidR="0026701F" w:rsidRDefault="00BB7F8C" w:rsidP="00FF2BC3">
                    <w:pPr>
                      <w:pStyle w:val="NoSpacing"/>
                      <w:spacing w:line="480" w:lineRule="auto"/>
                      <w:rPr>
                        <w:color w:val="0F4761" w:themeColor="accent1" w:themeShade="BF"/>
                        <w:sz w:val="24"/>
                      </w:rPr>
                    </w:pPr>
                    <w:r>
                      <w:rPr>
                        <w:color w:val="0F4761" w:themeColor="accent1" w:themeShade="BF"/>
                        <w:sz w:val="24"/>
                        <w:szCs w:val="24"/>
                      </w:rPr>
                      <w:t>Semester Project for Deep Neural Networks and Advanced Artificial Intelligence Techniques</w:t>
                    </w:r>
                  </w:p>
                </w:tc>
              </w:sdtContent>
            </w:sdt>
          </w:tr>
          <w:tr w:rsidR="0026701F" w14:paraId="0A602D5A" w14:textId="77777777" w:rsidTr="0026701F">
            <w:tc>
              <w:tcPr>
                <w:tcW w:w="7476" w:type="dxa"/>
              </w:tcPr>
              <w:sdt>
                <w:sdtPr>
                  <w:rPr>
                    <w:rFonts w:asciiTheme="majorHAnsi" w:eastAsiaTheme="majorEastAsia" w:hAnsiTheme="majorHAnsi" w:cstheme="majorBidi"/>
                    <w:color w:val="156082" w:themeColor="accent1"/>
                    <w:sz w:val="88"/>
                    <w:szCs w:val="88"/>
                  </w:rPr>
                  <w:alias w:val="Title"/>
                  <w:id w:val="13406919"/>
                  <w:placeholder>
                    <w:docPart w:val="2717F76647A944D2AF629F33C52315C6"/>
                  </w:placeholder>
                  <w:dataBinding w:prefixMappings="xmlns:ns0='http://schemas.openxmlformats.org/package/2006/metadata/core-properties' xmlns:ns1='http://purl.org/dc/elements/1.1/'" w:xpath="/ns0:coreProperties[1]/ns1:title[1]" w:storeItemID="{6C3C8BC8-F283-45AE-878A-BAB7291924A1}"/>
                  <w:text/>
                </w:sdtPr>
                <w:sdtContent>
                  <w:p w14:paraId="648CD8A5" w14:textId="62A0B532" w:rsidR="0026701F" w:rsidRDefault="00BB7F8C" w:rsidP="00FF2BC3">
                    <w:pPr>
                      <w:pStyle w:val="NoSpacing"/>
                      <w:spacing w:line="480" w:lineRule="auto"/>
                      <w:rPr>
                        <w:rFonts w:asciiTheme="majorHAnsi" w:eastAsiaTheme="majorEastAsia" w:hAnsiTheme="majorHAnsi" w:cstheme="majorBidi"/>
                        <w:color w:val="156082" w:themeColor="accent1"/>
                        <w:sz w:val="88"/>
                        <w:szCs w:val="88"/>
                      </w:rPr>
                    </w:pPr>
                    <w:r>
                      <w:rPr>
                        <w:rFonts w:asciiTheme="majorHAnsi" w:eastAsiaTheme="majorEastAsia" w:hAnsiTheme="majorHAnsi" w:cstheme="majorBidi"/>
                        <w:color w:val="156082" w:themeColor="accent1"/>
                        <w:sz w:val="88"/>
                        <w:szCs w:val="88"/>
                      </w:rPr>
                      <w:t>Neural Networks for Tumor Detection and Classification from MRI</w:t>
                    </w:r>
                  </w:p>
                </w:sdtContent>
              </w:sdt>
            </w:tc>
          </w:tr>
          <w:tr w:rsidR="0026701F" w14:paraId="1161C3ED" w14:textId="77777777" w:rsidTr="0026701F">
            <w:sdt>
              <w:sdtPr>
                <w:rPr>
                  <w:color w:val="0F4761" w:themeColor="accent1" w:themeShade="BF"/>
                  <w:sz w:val="24"/>
                  <w:szCs w:val="24"/>
                </w:rPr>
                <w:alias w:val="Subtitle"/>
                <w:id w:val="13406923"/>
                <w:placeholder>
                  <w:docPart w:val="CF2B24A1056E43C4AEEE862C96375D2B"/>
                </w:placeholder>
                <w:dataBinding w:prefixMappings="xmlns:ns0='http://schemas.openxmlformats.org/package/2006/metadata/core-properties' xmlns:ns1='http://purl.org/dc/elements/1.1/'" w:xpath="/ns0:coreProperties[1]/ns1:subject[1]" w:storeItemID="{6C3C8BC8-F283-45AE-878A-BAB7291924A1}"/>
                <w:text/>
              </w:sdtPr>
              <w:sdtContent>
                <w:tc>
                  <w:tcPr>
                    <w:tcW w:w="7476" w:type="dxa"/>
                    <w:tcMar>
                      <w:top w:w="216" w:type="dxa"/>
                      <w:left w:w="115" w:type="dxa"/>
                      <w:bottom w:w="216" w:type="dxa"/>
                      <w:right w:w="115" w:type="dxa"/>
                    </w:tcMar>
                  </w:tcPr>
                  <w:p w14:paraId="26B88F64" w14:textId="77777777" w:rsidR="0026701F" w:rsidRDefault="0026701F" w:rsidP="00FF2BC3">
                    <w:pPr>
                      <w:pStyle w:val="NoSpacing"/>
                      <w:spacing w:line="480" w:lineRule="auto"/>
                      <w:rPr>
                        <w:color w:val="0F4761" w:themeColor="accent1" w:themeShade="BF"/>
                        <w:sz w:val="24"/>
                      </w:rPr>
                    </w:pPr>
                    <w:r>
                      <w:rPr>
                        <w:color w:val="0F4761" w:themeColor="accent1" w:themeShade="BF"/>
                        <w:sz w:val="24"/>
                        <w:szCs w:val="24"/>
                      </w:rPr>
                      <w:t>Convolutional Approach</w:t>
                    </w:r>
                  </w:p>
                </w:tc>
              </w:sdtContent>
            </w:sdt>
          </w:tr>
        </w:tbl>
        <w:p w14:paraId="71F6C1CB" w14:textId="3C0385AA" w:rsidR="001523AE" w:rsidRDefault="001523AE" w:rsidP="00FF2BC3">
          <w:pPr>
            <w:spacing w:line="480" w:lineRule="auto"/>
          </w:pPr>
          <w:r>
            <w:br w:type="page"/>
          </w:r>
        </w:p>
      </w:sdtContent>
    </w:sdt>
    <w:p w14:paraId="585D97FF" w14:textId="07397D8F" w:rsidR="001523AE" w:rsidRDefault="001523AE" w:rsidP="00FF2BC3">
      <w:pPr>
        <w:pStyle w:val="Heading1"/>
        <w:spacing w:line="480" w:lineRule="auto"/>
      </w:pPr>
      <w:bookmarkStart w:id="0" w:name="_Toc188981244"/>
      <w:r>
        <w:lastRenderedPageBreak/>
        <w:t>Abstract</w:t>
      </w:r>
      <w:bookmarkEnd w:id="0"/>
    </w:p>
    <w:p w14:paraId="519FBF4B" w14:textId="329C087B" w:rsidR="00F90904" w:rsidRPr="00F90904" w:rsidRDefault="001523AE" w:rsidP="00FF2BC3">
      <w:pPr>
        <w:spacing w:line="480" w:lineRule="auto"/>
      </w:pPr>
      <w:r>
        <w:tab/>
      </w:r>
      <w:r w:rsidR="00F90904" w:rsidRPr="00F90904">
        <w:t>Convolutional neural networks (CNNs) are a cornerstone of machine learning and artificial intelligence, particularly in tasks involving image recognition and analysis. This project focuses on MRI-based tumor detection and classification, employing CNNs to tackle a practical and impactful problem. Leveraging transfer learning, challenges associated with limited training data</w:t>
      </w:r>
      <w:r w:rsidR="00915F9D">
        <w:t xml:space="preserve"> were</w:t>
      </w:r>
      <w:r w:rsidR="00F90904" w:rsidRPr="00F90904">
        <w:t xml:space="preserve"> </w:t>
      </w:r>
      <w:r w:rsidR="00915F9D" w:rsidRPr="00F90904">
        <w:t xml:space="preserve">addressed </w:t>
      </w:r>
      <w:r w:rsidR="00F90904" w:rsidRPr="00F90904">
        <w:t xml:space="preserve">while achieving </w:t>
      </w:r>
      <w:r w:rsidR="00915F9D">
        <w:t xml:space="preserve">a </w:t>
      </w:r>
      <w:r w:rsidR="00F90904" w:rsidRPr="00F90904">
        <w:t>high</w:t>
      </w:r>
      <w:r w:rsidR="00915F9D">
        <w:t xml:space="preserve"> level of</w:t>
      </w:r>
      <w:r w:rsidR="00F90904" w:rsidRPr="00F90904">
        <w:t xml:space="preserve"> accuracy. A key emphasis was placed on model interpretability, using techniques </w:t>
      </w:r>
      <w:r w:rsidR="00915F9D">
        <w:t>including</w:t>
      </w:r>
      <w:r w:rsidR="00F90904" w:rsidRPr="00F90904">
        <w:t xml:space="preserve"> Grad-CAM</w:t>
      </w:r>
      <w:r w:rsidR="00915F9D">
        <w:t xml:space="preserve">, </w:t>
      </w:r>
      <w:r w:rsidR="00F90904" w:rsidRPr="00F90904">
        <w:t>Integrated Gradients</w:t>
      </w:r>
      <w:r w:rsidR="00915F9D">
        <w:t xml:space="preserve"> and occlusion</w:t>
      </w:r>
      <w:r w:rsidR="00F90904" w:rsidRPr="00F90904">
        <w:t xml:space="preserve"> to visualize and validate the model’s decision-making process.</w:t>
      </w:r>
    </w:p>
    <w:p w14:paraId="35446A82" w14:textId="787A803A" w:rsidR="001523AE" w:rsidRDefault="001523AE" w:rsidP="00FF2BC3">
      <w:pPr>
        <w:spacing w:line="480" w:lineRule="auto"/>
      </w:pPr>
      <w:r>
        <w:br w:type="page"/>
      </w:r>
    </w:p>
    <w:sdt>
      <w:sdtPr>
        <w:rPr>
          <w:rFonts w:asciiTheme="minorHAnsi" w:eastAsiaTheme="minorHAnsi" w:hAnsiTheme="minorHAnsi" w:cstheme="minorBidi"/>
          <w:color w:val="auto"/>
          <w:kern w:val="2"/>
          <w:sz w:val="22"/>
          <w:szCs w:val="22"/>
          <w14:ligatures w14:val="standardContextual"/>
        </w:rPr>
        <w:id w:val="-74063605"/>
        <w:docPartObj>
          <w:docPartGallery w:val="Table of Contents"/>
          <w:docPartUnique/>
        </w:docPartObj>
      </w:sdtPr>
      <w:sdtEndPr>
        <w:rPr>
          <w:b/>
          <w:bCs/>
          <w:noProof/>
        </w:rPr>
      </w:sdtEndPr>
      <w:sdtContent>
        <w:p w14:paraId="75C7EA61" w14:textId="5419D346" w:rsidR="001523AE" w:rsidRDefault="001523AE" w:rsidP="00FF2BC3">
          <w:pPr>
            <w:pStyle w:val="TOCHeading"/>
            <w:spacing w:line="480" w:lineRule="auto"/>
          </w:pPr>
          <w:r>
            <w:t>Contents</w:t>
          </w:r>
        </w:p>
        <w:p w14:paraId="518F2901" w14:textId="523E1D77" w:rsidR="0068371B" w:rsidRDefault="001523AE">
          <w:pPr>
            <w:pStyle w:val="TOC1"/>
            <w:tabs>
              <w:tab w:val="right" w:leader="dot" w:pos="9350"/>
            </w:tabs>
            <w:rPr>
              <w:rFonts w:eastAsiaTheme="minorEastAsia"/>
              <w:noProof/>
              <w:sz w:val="24"/>
              <w:szCs w:val="24"/>
            </w:rPr>
          </w:pPr>
          <w:r>
            <w:fldChar w:fldCharType="begin"/>
          </w:r>
          <w:r>
            <w:instrText xml:space="preserve"> TOC \o "1-3" \h \z \u </w:instrText>
          </w:r>
          <w:r>
            <w:fldChar w:fldCharType="separate"/>
          </w:r>
          <w:hyperlink w:anchor="_Toc188981244" w:history="1">
            <w:r w:rsidR="0068371B" w:rsidRPr="008F6F93">
              <w:rPr>
                <w:rStyle w:val="Hyperlink"/>
                <w:noProof/>
              </w:rPr>
              <w:t>Abstract</w:t>
            </w:r>
            <w:r w:rsidR="0068371B">
              <w:rPr>
                <w:noProof/>
                <w:webHidden/>
              </w:rPr>
              <w:tab/>
            </w:r>
            <w:r w:rsidR="0068371B">
              <w:rPr>
                <w:noProof/>
                <w:webHidden/>
              </w:rPr>
              <w:fldChar w:fldCharType="begin"/>
            </w:r>
            <w:r w:rsidR="0068371B">
              <w:rPr>
                <w:noProof/>
                <w:webHidden/>
              </w:rPr>
              <w:instrText xml:space="preserve"> PAGEREF _Toc188981244 \h </w:instrText>
            </w:r>
            <w:r w:rsidR="0068371B">
              <w:rPr>
                <w:noProof/>
                <w:webHidden/>
              </w:rPr>
            </w:r>
            <w:r w:rsidR="0068371B">
              <w:rPr>
                <w:noProof/>
                <w:webHidden/>
              </w:rPr>
              <w:fldChar w:fldCharType="separate"/>
            </w:r>
            <w:r w:rsidR="00DA78A2">
              <w:rPr>
                <w:noProof/>
                <w:webHidden/>
              </w:rPr>
              <w:t>1</w:t>
            </w:r>
            <w:r w:rsidR="0068371B">
              <w:rPr>
                <w:noProof/>
                <w:webHidden/>
              </w:rPr>
              <w:fldChar w:fldCharType="end"/>
            </w:r>
          </w:hyperlink>
        </w:p>
        <w:p w14:paraId="7C24E75F" w14:textId="4914DA7D" w:rsidR="0068371B" w:rsidRDefault="0068371B">
          <w:pPr>
            <w:pStyle w:val="TOC1"/>
            <w:tabs>
              <w:tab w:val="right" w:leader="dot" w:pos="9350"/>
            </w:tabs>
            <w:rPr>
              <w:rFonts w:eastAsiaTheme="minorEastAsia"/>
              <w:noProof/>
              <w:sz w:val="24"/>
              <w:szCs w:val="24"/>
            </w:rPr>
          </w:pPr>
          <w:hyperlink w:anchor="_Toc188981245" w:history="1">
            <w:r w:rsidRPr="008F6F93">
              <w:rPr>
                <w:rStyle w:val="Hyperlink"/>
                <w:rFonts w:eastAsia="Times New Roman"/>
                <w:noProof/>
              </w:rPr>
              <w:t>Introduction</w:t>
            </w:r>
            <w:r>
              <w:rPr>
                <w:noProof/>
                <w:webHidden/>
              </w:rPr>
              <w:tab/>
            </w:r>
            <w:r>
              <w:rPr>
                <w:noProof/>
                <w:webHidden/>
              </w:rPr>
              <w:fldChar w:fldCharType="begin"/>
            </w:r>
            <w:r>
              <w:rPr>
                <w:noProof/>
                <w:webHidden/>
              </w:rPr>
              <w:instrText xml:space="preserve"> PAGEREF _Toc188981245 \h </w:instrText>
            </w:r>
            <w:r>
              <w:rPr>
                <w:noProof/>
                <w:webHidden/>
              </w:rPr>
            </w:r>
            <w:r>
              <w:rPr>
                <w:noProof/>
                <w:webHidden/>
              </w:rPr>
              <w:fldChar w:fldCharType="separate"/>
            </w:r>
            <w:r w:rsidR="00DA78A2">
              <w:rPr>
                <w:noProof/>
                <w:webHidden/>
              </w:rPr>
              <w:t>3</w:t>
            </w:r>
            <w:r>
              <w:rPr>
                <w:noProof/>
                <w:webHidden/>
              </w:rPr>
              <w:fldChar w:fldCharType="end"/>
            </w:r>
          </w:hyperlink>
        </w:p>
        <w:p w14:paraId="2ECD29D0" w14:textId="10218965" w:rsidR="0068371B" w:rsidRDefault="0068371B">
          <w:pPr>
            <w:pStyle w:val="TOC1"/>
            <w:tabs>
              <w:tab w:val="right" w:leader="dot" w:pos="9350"/>
            </w:tabs>
            <w:rPr>
              <w:rFonts w:eastAsiaTheme="minorEastAsia"/>
              <w:noProof/>
              <w:sz w:val="24"/>
              <w:szCs w:val="24"/>
            </w:rPr>
          </w:pPr>
          <w:hyperlink w:anchor="_Toc188981246" w:history="1">
            <w:r w:rsidRPr="008F6F93">
              <w:rPr>
                <w:rStyle w:val="Hyperlink"/>
                <w:noProof/>
              </w:rPr>
              <w:t>Core Developments and State of the Art</w:t>
            </w:r>
            <w:r>
              <w:rPr>
                <w:noProof/>
                <w:webHidden/>
              </w:rPr>
              <w:tab/>
            </w:r>
            <w:r>
              <w:rPr>
                <w:noProof/>
                <w:webHidden/>
              </w:rPr>
              <w:fldChar w:fldCharType="begin"/>
            </w:r>
            <w:r>
              <w:rPr>
                <w:noProof/>
                <w:webHidden/>
              </w:rPr>
              <w:instrText xml:space="preserve"> PAGEREF _Toc188981246 \h </w:instrText>
            </w:r>
            <w:r>
              <w:rPr>
                <w:noProof/>
                <w:webHidden/>
              </w:rPr>
            </w:r>
            <w:r>
              <w:rPr>
                <w:noProof/>
                <w:webHidden/>
              </w:rPr>
              <w:fldChar w:fldCharType="separate"/>
            </w:r>
            <w:r w:rsidR="00DA78A2">
              <w:rPr>
                <w:noProof/>
                <w:webHidden/>
              </w:rPr>
              <w:t>4</w:t>
            </w:r>
            <w:r>
              <w:rPr>
                <w:noProof/>
                <w:webHidden/>
              </w:rPr>
              <w:fldChar w:fldCharType="end"/>
            </w:r>
          </w:hyperlink>
        </w:p>
        <w:p w14:paraId="0FC9E59C" w14:textId="38651E31" w:rsidR="0068371B" w:rsidRDefault="0068371B">
          <w:pPr>
            <w:pStyle w:val="TOC1"/>
            <w:tabs>
              <w:tab w:val="right" w:leader="dot" w:pos="9350"/>
            </w:tabs>
            <w:rPr>
              <w:rFonts w:eastAsiaTheme="minorEastAsia"/>
              <w:noProof/>
              <w:sz w:val="24"/>
              <w:szCs w:val="24"/>
            </w:rPr>
          </w:pPr>
          <w:hyperlink w:anchor="_Toc188981247" w:history="1">
            <w:r w:rsidRPr="008F6F93">
              <w:rPr>
                <w:rStyle w:val="Hyperlink"/>
                <w:noProof/>
              </w:rPr>
              <w:t>Data</w:t>
            </w:r>
            <w:r>
              <w:rPr>
                <w:noProof/>
                <w:webHidden/>
              </w:rPr>
              <w:tab/>
            </w:r>
            <w:r>
              <w:rPr>
                <w:noProof/>
                <w:webHidden/>
              </w:rPr>
              <w:fldChar w:fldCharType="begin"/>
            </w:r>
            <w:r>
              <w:rPr>
                <w:noProof/>
                <w:webHidden/>
              </w:rPr>
              <w:instrText xml:space="preserve"> PAGEREF _Toc188981247 \h </w:instrText>
            </w:r>
            <w:r>
              <w:rPr>
                <w:noProof/>
                <w:webHidden/>
              </w:rPr>
            </w:r>
            <w:r>
              <w:rPr>
                <w:noProof/>
                <w:webHidden/>
              </w:rPr>
              <w:fldChar w:fldCharType="separate"/>
            </w:r>
            <w:r w:rsidR="00DA78A2">
              <w:rPr>
                <w:noProof/>
                <w:webHidden/>
              </w:rPr>
              <w:t>6</w:t>
            </w:r>
            <w:r>
              <w:rPr>
                <w:noProof/>
                <w:webHidden/>
              </w:rPr>
              <w:fldChar w:fldCharType="end"/>
            </w:r>
          </w:hyperlink>
        </w:p>
        <w:p w14:paraId="4F7A4B5E" w14:textId="4093C887" w:rsidR="0068371B" w:rsidRDefault="0068371B">
          <w:pPr>
            <w:pStyle w:val="TOC2"/>
            <w:tabs>
              <w:tab w:val="right" w:leader="dot" w:pos="9350"/>
            </w:tabs>
            <w:rPr>
              <w:rFonts w:eastAsiaTheme="minorEastAsia"/>
              <w:noProof/>
              <w:sz w:val="24"/>
              <w:szCs w:val="24"/>
            </w:rPr>
          </w:pPr>
          <w:hyperlink w:anchor="_Toc188981248" w:history="1">
            <w:r w:rsidRPr="008F6F93">
              <w:rPr>
                <w:rStyle w:val="Hyperlink"/>
                <w:noProof/>
              </w:rPr>
              <w:t>Description</w:t>
            </w:r>
            <w:r>
              <w:rPr>
                <w:noProof/>
                <w:webHidden/>
              </w:rPr>
              <w:tab/>
            </w:r>
            <w:r>
              <w:rPr>
                <w:noProof/>
                <w:webHidden/>
              </w:rPr>
              <w:fldChar w:fldCharType="begin"/>
            </w:r>
            <w:r>
              <w:rPr>
                <w:noProof/>
                <w:webHidden/>
              </w:rPr>
              <w:instrText xml:space="preserve"> PAGEREF _Toc188981248 \h </w:instrText>
            </w:r>
            <w:r>
              <w:rPr>
                <w:noProof/>
                <w:webHidden/>
              </w:rPr>
            </w:r>
            <w:r>
              <w:rPr>
                <w:noProof/>
                <w:webHidden/>
              </w:rPr>
              <w:fldChar w:fldCharType="separate"/>
            </w:r>
            <w:r w:rsidR="00DA78A2">
              <w:rPr>
                <w:noProof/>
                <w:webHidden/>
              </w:rPr>
              <w:t>6</w:t>
            </w:r>
            <w:r>
              <w:rPr>
                <w:noProof/>
                <w:webHidden/>
              </w:rPr>
              <w:fldChar w:fldCharType="end"/>
            </w:r>
          </w:hyperlink>
        </w:p>
        <w:p w14:paraId="21AA29BF" w14:textId="6511C4D3" w:rsidR="0068371B" w:rsidRDefault="0068371B">
          <w:pPr>
            <w:pStyle w:val="TOC2"/>
            <w:tabs>
              <w:tab w:val="right" w:leader="dot" w:pos="9350"/>
            </w:tabs>
            <w:rPr>
              <w:rFonts w:eastAsiaTheme="minorEastAsia"/>
              <w:noProof/>
              <w:sz w:val="24"/>
              <w:szCs w:val="24"/>
            </w:rPr>
          </w:pPr>
          <w:hyperlink w:anchor="_Toc188981249" w:history="1">
            <w:r w:rsidRPr="008F6F93">
              <w:rPr>
                <w:rStyle w:val="Hyperlink"/>
                <w:noProof/>
              </w:rPr>
              <w:t>Preprocessing</w:t>
            </w:r>
            <w:r>
              <w:rPr>
                <w:noProof/>
                <w:webHidden/>
              </w:rPr>
              <w:tab/>
            </w:r>
            <w:r>
              <w:rPr>
                <w:noProof/>
                <w:webHidden/>
              </w:rPr>
              <w:fldChar w:fldCharType="begin"/>
            </w:r>
            <w:r>
              <w:rPr>
                <w:noProof/>
                <w:webHidden/>
              </w:rPr>
              <w:instrText xml:space="preserve"> PAGEREF _Toc188981249 \h </w:instrText>
            </w:r>
            <w:r>
              <w:rPr>
                <w:noProof/>
                <w:webHidden/>
              </w:rPr>
            </w:r>
            <w:r>
              <w:rPr>
                <w:noProof/>
                <w:webHidden/>
              </w:rPr>
              <w:fldChar w:fldCharType="separate"/>
            </w:r>
            <w:r w:rsidR="00DA78A2">
              <w:rPr>
                <w:noProof/>
                <w:webHidden/>
              </w:rPr>
              <w:t>7</w:t>
            </w:r>
            <w:r>
              <w:rPr>
                <w:noProof/>
                <w:webHidden/>
              </w:rPr>
              <w:fldChar w:fldCharType="end"/>
            </w:r>
          </w:hyperlink>
        </w:p>
        <w:p w14:paraId="18103AA3" w14:textId="4BA99949" w:rsidR="0068371B" w:rsidRDefault="0068371B">
          <w:pPr>
            <w:pStyle w:val="TOC1"/>
            <w:tabs>
              <w:tab w:val="right" w:leader="dot" w:pos="9350"/>
            </w:tabs>
            <w:rPr>
              <w:rFonts w:eastAsiaTheme="minorEastAsia"/>
              <w:noProof/>
              <w:sz w:val="24"/>
              <w:szCs w:val="24"/>
            </w:rPr>
          </w:pPr>
          <w:hyperlink w:anchor="_Toc188981250" w:history="1">
            <w:r w:rsidRPr="008F6F93">
              <w:rPr>
                <w:rStyle w:val="Hyperlink"/>
                <w:noProof/>
              </w:rPr>
              <w:t>Intermediary Results</w:t>
            </w:r>
            <w:r>
              <w:rPr>
                <w:noProof/>
                <w:webHidden/>
              </w:rPr>
              <w:tab/>
            </w:r>
            <w:r>
              <w:rPr>
                <w:noProof/>
                <w:webHidden/>
              </w:rPr>
              <w:fldChar w:fldCharType="begin"/>
            </w:r>
            <w:r>
              <w:rPr>
                <w:noProof/>
                <w:webHidden/>
              </w:rPr>
              <w:instrText xml:space="preserve"> PAGEREF _Toc188981250 \h </w:instrText>
            </w:r>
            <w:r>
              <w:rPr>
                <w:noProof/>
                <w:webHidden/>
              </w:rPr>
            </w:r>
            <w:r>
              <w:rPr>
                <w:noProof/>
                <w:webHidden/>
              </w:rPr>
              <w:fldChar w:fldCharType="separate"/>
            </w:r>
            <w:r w:rsidR="00DA78A2">
              <w:rPr>
                <w:noProof/>
                <w:webHidden/>
              </w:rPr>
              <w:t>9</w:t>
            </w:r>
            <w:r>
              <w:rPr>
                <w:noProof/>
                <w:webHidden/>
              </w:rPr>
              <w:fldChar w:fldCharType="end"/>
            </w:r>
          </w:hyperlink>
        </w:p>
        <w:p w14:paraId="41A6462C" w14:textId="3EFEA7EC" w:rsidR="0068371B" w:rsidRDefault="0068371B">
          <w:pPr>
            <w:pStyle w:val="TOC2"/>
            <w:tabs>
              <w:tab w:val="right" w:leader="dot" w:pos="9350"/>
            </w:tabs>
            <w:rPr>
              <w:rFonts w:eastAsiaTheme="minorEastAsia"/>
              <w:noProof/>
              <w:sz w:val="24"/>
              <w:szCs w:val="24"/>
            </w:rPr>
          </w:pPr>
          <w:hyperlink w:anchor="_Toc188981251" w:history="1">
            <w:r w:rsidRPr="008F6F93">
              <w:rPr>
                <w:rStyle w:val="Hyperlink"/>
                <w:noProof/>
              </w:rPr>
              <w:t>Model Selection</w:t>
            </w:r>
            <w:r>
              <w:rPr>
                <w:noProof/>
                <w:webHidden/>
              </w:rPr>
              <w:tab/>
            </w:r>
            <w:r>
              <w:rPr>
                <w:noProof/>
                <w:webHidden/>
              </w:rPr>
              <w:fldChar w:fldCharType="begin"/>
            </w:r>
            <w:r>
              <w:rPr>
                <w:noProof/>
                <w:webHidden/>
              </w:rPr>
              <w:instrText xml:space="preserve"> PAGEREF _Toc188981251 \h </w:instrText>
            </w:r>
            <w:r>
              <w:rPr>
                <w:noProof/>
                <w:webHidden/>
              </w:rPr>
            </w:r>
            <w:r>
              <w:rPr>
                <w:noProof/>
                <w:webHidden/>
              </w:rPr>
              <w:fldChar w:fldCharType="separate"/>
            </w:r>
            <w:r w:rsidR="00DA78A2">
              <w:rPr>
                <w:noProof/>
                <w:webHidden/>
              </w:rPr>
              <w:t>9</w:t>
            </w:r>
            <w:r>
              <w:rPr>
                <w:noProof/>
                <w:webHidden/>
              </w:rPr>
              <w:fldChar w:fldCharType="end"/>
            </w:r>
          </w:hyperlink>
        </w:p>
        <w:p w14:paraId="22DEE05A" w14:textId="34ED28FD" w:rsidR="0068371B" w:rsidRDefault="0068371B">
          <w:pPr>
            <w:pStyle w:val="TOC2"/>
            <w:tabs>
              <w:tab w:val="right" w:leader="dot" w:pos="9350"/>
            </w:tabs>
            <w:rPr>
              <w:rFonts w:eastAsiaTheme="minorEastAsia"/>
              <w:noProof/>
              <w:sz w:val="24"/>
              <w:szCs w:val="24"/>
            </w:rPr>
          </w:pPr>
          <w:hyperlink w:anchor="_Toc188981252" w:history="1">
            <w:r w:rsidRPr="008F6F93">
              <w:rPr>
                <w:rStyle w:val="Hyperlink"/>
                <w:noProof/>
              </w:rPr>
              <w:t>Second Iteration</w:t>
            </w:r>
            <w:r>
              <w:rPr>
                <w:noProof/>
                <w:webHidden/>
              </w:rPr>
              <w:tab/>
            </w:r>
            <w:r>
              <w:rPr>
                <w:noProof/>
                <w:webHidden/>
              </w:rPr>
              <w:fldChar w:fldCharType="begin"/>
            </w:r>
            <w:r>
              <w:rPr>
                <w:noProof/>
                <w:webHidden/>
              </w:rPr>
              <w:instrText xml:space="preserve"> PAGEREF _Toc188981252 \h </w:instrText>
            </w:r>
            <w:r>
              <w:rPr>
                <w:noProof/>
                <w:webHidden/>
              </w:rPr>
            </w:r>
            <w:r>
              <w:rPr>
                <w:noProof/>
                <w:webHidden/>
              </w:rPr>
              <w:fldChar w:fldCharType="separate"/>
            </w:r>
            <w:r w:rsidR="00DA78A2">
              <w:rPr>
                <w:noProof/>
                <w:webHidden/>
              </w:rPr>
              <w:t>10</w:t>
            </w:r>
            <w:r>
              <w:rPr>
                <w:noProof/>
                <w:webHidden/>
              </w:rPr>
              <w:fldChar w:fldCharType="end"/>
            </w:r>
          </w:hyperlink>
        </w:p>
        <w:p w14:paraId="5B51926B" w14:textId="0009F04B" w:rsidR="0068371B" w:rsidRDefault="0068371B">
          <w:pPr>
            <w:pStyle w:val="TOC1"/>
            <w:tabs>
              <w:tab w:val="right" w:leader="dot" w:pos="9350"/>
            </w:tabs>
            <w:rPr>
              <w:rFonts w:eastAsiaTheme="minorEastAsia"/>
              <w:noProof/>
              <w:sz w:val="24"/>
              <w:szCs w:val="24"/>
            </w:rPr>
          </w:pPr>
          <w:hyperlink w:anchor="_Toc188981253" w:history="1">
            <w:r w:rsidRPr="008F6F93">
              <w:rPr>
                <w:rStyle w:val="Hyperlink"/>
                <w:noProof/>
              </w:rPr>
              <w:t>Interpretability</w:t>
            </w:r>
            <w:r>
              <w:rPr>
                <w:noProof/>
                <w:webHidden/>
              </w:rPr>
              <w:tab/>
            </w:r>
            <w:r>
              <w:rPr>
                <w:noProof/>
                <w:webHidden/>
              </w:rPr>
              <w:fldChar w:fldCharType="begin"/>
            </w:r>
            <w:r>
              <w:rPr>
                <w:noProof/>
                <w:webHidden/>
              </w:rPr>
              <w:instrText xml:space="preserve"> PAGEREF _Toc188981253 \h </w:instrText>
            </w:r>
            <w:r>
              <w:rPr>
                <w:noProof/>
                <w:webHidden/>
              </w:rPr>
            </w:r>
            <w:r>
              <w:rPr>
                <w:noProof/>
                <w:webHidden/>
              </w:rPr>
              <w:fldChar w:fldCharType="separate"/>
            </w:r>
            <w:r w:rsidR="00DA78A2">
              <w:rPr>
                <w:noProof/>
                <w:webHidden/>
              </w:rPr>
              <w:t>12</w:t>
            </w:r>
            <w:r>
              <w:rPr>
                <w:noProof/>
                <w:webHidden/>
              </w:rPr>
              <w:fldChar w:fldCharType="end"/>
            </w:r>
          </w:hyperlink>
        </w:p>
        <w:p w14:paraId="636AF5C6" w14:textId="6B700DCC" w:rsidR="0068371B" w:rsidRDefault="0068371B">
          <w:pPr>
            <w:pStyle w:val="TOC2"/>
            <w:tabs>
              <w:tab w:val="right" w:leader="dot" w:pos="9350"/>
            </w:tabs>
            <w:rPr>
              <w:rFonts w:eastAsiaTheme="minorEastAsia"/>
              <w:noProof/>
              <w:sz w:val="24"/>
              <w:szCs w:val="24"/>
            </w:rPr>
          </w:pPr>
          <w:hyperlink w:anchor="_Toc188981254" w:history="1">
            <w:r w:rsidRPr="008F6F93">
              <w:rPr>
                <w:rStyle w:val="Hyperlink"/>
                <w:noProof/>
              </w:rPr>
              <w:t>Grad-CAM</w:t>
            </w:r>
            <w:r>
              <w:rPr>
                <w:noProof/>
                <w:webHidden/>
              </w:rPr>
              <w:tab/>
            </w:r>
            <w:r>
              <w:rPr>
                <w:noProof/>
                <w:webHidden/>
              </w:rPr>
              <w:fldChar w:fldCharType="begin"/>
            </w:r>
            <w:r>
              <w:rPr>
                <w:noProof/>
                <w:webHidden/>
              </w:rPr>
              <w:instrText xml:space="preserve"> PAGEREF _Toc188981254 \h </w:instrText>
            </w:r>
            <w:r>
              <w:rPr>
                <w:noProof/>
                <w:webHidden/>
              </w:rPr>
            </w:r>
            <w:r>
              <w:rPr>
                <w:noProof/>
                <w:webHidden/>
              </w:rPr>
              <w:fldChar w:fldCharType="separate"/>
            </w:r>
            <w:r w:rsidR="00DA78A2">
              <w:rPr>
                <w:noProof/>
                <w:webHidden/>
              </w:rPr>
              <w:t>12</w:t>
            </w:r>
            <w:r>
              <w:rPr>
                <w:noProof/>
                <w:webHidden/>
              </w:rPr>
              <w:fldChar w:fldCharType="end"/>
            </w:r>
          </w:hyperlink>
        </w:p>
        <w:p w14:paraId="1963A425" w14:textId="356CB107" w:rsidR="0068371B" w:rsidRDefault="0068371B">
          <w:pPr>
            <w:pStyle w:val="TOC2"/>
            <w:tabs>
              <w:tab w:val="right" w:leader="dot" w:pos="9350"/>
            </w:tabs>
            <w:rPr>
              <w:rFonts w:eastAsiaTheme="minorEastAsia"/>
              <w:noProof/>
              <w:sz w:val="24"/>
              <w:szCs w:val="24"/>
            </w:rPr>
          </w:pPr>
          <w:hyperlink w:anchor="_Toc188981255" w:history="1">
            <w:r w:rsidRPr="008F6F93">
              <w:rPr>
                <w:rStyle w:val="Hyperlink"/>
                <w:noProof/>
              </w:rPr>
              <w:t>Integrated Gradients</w:t>
            </w:r>
            <w:r>
              <w:rPr>
                <w:noProof/>
                <w:webHidden/>
              </w:rPr>
              <w:tab/>
            </w:r>
            <w:r>
              <w:rPr>
                <w:noProof/>
                <w:webHidden/>
              </w:rPr>
              <w:fldChar w:fldCharType="begin"/>
            </w:r>
            <w:r>
              <w:rPr>
                <w:noProof/>
                <w:webHidden/>
              </w:rPr>
              <w:instrText xml:space="preserve"> PAGEREF _Toc188981255 \h </w:instrText>
            </w:r>
            <w:r>
              <w:rPr>
                <w:noProof/>
                <w:webHidden/>
              </w:rPr>
            </w:r>
            <w:r>
              <w:rPr>
                <w:noProof/>
                <w:webHidden/>
              </w:rPr>
              <w:fldChar w:fldCharType="separate"/>
            </w:r>
            <w:r w:rsidR="00DA78A2">
              <w:rPr>
                <w:noProof/>
                <w:webHidden/>
              </w:rPr>
              <w:t>14</w:t>
            </w:r>
            <w:r>
              <w:rPr>
                <w:noProof/>
                <w:webHidden/>
              </w:rPr>
              <w:fldChar w:fldCharType="end"/>
            </w:r>
          </w:hyperlink>
        </w:p>
        <w:p w14:paraId="1E9CD28B" w14:textId="4038DDCC" w:rsidR="0068371B" w:rsidRDefault="0068371B">
          <w:pPr>
            <w:pStyle w:val="TOC1"/>
            <w:tabs>
              <w:tab w:val="right" w:leader="dot" w:pos="9350"/>
            </w:tabs>
            <w:rPr>
              <w:rFonts w:eastAsiaTheme="minorEastAsia"/>
              <w:noProof/>
              <w:sz w:val="24"/>
              <w:szCs w:val="24"/>
            </w:rPr>
          </w:pPr>
          <w:hyperlink w:anchor="_Toc188981256" w:history="1">
            <w:r w:rsidRPr="008F6F93">
              <w:rPr>
                <w:rStyle w:val="Hyperlink"/>
                <w:noProof/>
              </w:rPr>
              <w:t>Results Analysis</w:t>
            </w:r>
            <w:r>
              <w:rPr>
                <w:noProof/>
                <w:webHidden/>
              </w:rPr>
              <w:tab/>
            </w:r>
            <w:r>
              <w:rPr>
                <w:noProof/>
                <w:webHidden/>
              </w:rPr>
              <w:fldChar w:fldCharType="begin"/>
            </w:r>
            <w:r>
              <w:rPr>
                <w:noProof/>
                <w:webHidden/>
              </w:rPr>
              <w:instrText xml:space="preserve"> PAGEREF _Toc188981256 \h </w:instrText>
            </w:r>
            <w:r>
              <w:rPr>
                <w:noProof/>
                <w:webHidden/>
              </w:rPr>
            </w:r>
            <w:r>
              <w:rPr>
                <w:noProof/>
                <w:webHidden/>
              </w:rPr>
              <w:fldChar w:fldCharType="separate"/>
            </w:r>
            <w:r w:rsidR="00DA78A2">
              <w:rPr>
                <w:noProof/>
                <w:webHidden/>
              </w:rPr>
              <w:t>16</w:t>
            </w:r>
            <w:r>
              <w:rPr>
                <w:noProof/>
                <w:webHidden/>
              </w:rPr>
              <w:fldChar w:fldCharType="end"/>
            </w:r>
          </w:hyperlink>
        </w:p>
        <w:p w14:paraId="0145F3B2" w14:textId="384E2CF0" w:rsidR="0068371B" w:rsidRDefault="0068371B">
          <w:pPr>
            <w:pStyle w:val="TOC1"/>
            <w:tabs>
              <w:tab w:val="right" w:leader="dot" w:pos="9350"/>
            </w:tabs>
            <w:rPr>
              <w:rFonts w:eastAsiaTheme="minorEastAsia"/>
              <w:noProof/>
              <w:sz w:val="24"/>
              <w:szCs w:val="24"/>
            </w:rPr>
          </w:pPr>
          <w:hyperlink w:anchor="_Toc188981257" w:history="1">
            <w:r w:rsidRPr="008F6F93">
              <w:rPr>
                <w:rStyle w:val="Hyperlink"/>
                <w:noProof/>
              </w:rPr>
              <w:t>Misclassification analysis</w:t>
            </w:r>
            <w:r>
              <w:rPr>
                <w:noProof/>
                <w:webHidden/>
              </w:rPr>
              <w:tab/>
            </w:r>
            <w:r>
              <w:rPr>
                <w:noProof/>
                <w:webHidden/>
              </w:rPr>
              <w:fldChar w:fldCharType="begin"/>
            </w:r>
            <w:r>
              <w:rPr>
                <w:noProof/>
                <w:webHidden/>
              </w:rPr>
              <w:instrText xml:space="preserve"> PAGEREF _Toc188981257 \h </w:instrText>
            </w:r>
            <w:r>
              <w:rPr>
                <w:noProof/>
                <w:webHidden/>
              </w:rPr>
            </w:r>
            <w:r>
              <w:rPr>
                <w:noProof/>
                <w:webHidden/>
              </w:rPr>
              <w:fldChar w:fldCharType="separate"/>
            </w:r>
            <w:r w:rsidR="00DA78A2">
              <w:rPr>
                <w:noProof/>
                <w:webHidden/>
              </w:rPr>
              <w:t>18</w:t>
            </w:r>
            <w:r>
              <w:rPr>
                <w:noProof/>
                <w:webHidden/>
              </w:rPr>
              <w:fldChar w:fldCharType="end"/>
            </w:r>
          </w:hyperlink>
        </w:p>
        <w:p w14:paraId="73A294EE" w14:textId="7BCEAA26" w:rsidR="0068371B" w:rsidRDefault="0068371B">
          <w:pPr>
            <w:pStyle w:val="TOC1"/>
            <w:tabs>
              <w:tab w:val="right" w:leader="dot" w:pos="9350"/>
            </w:tabs>
            <w:rPr>
              <w:rFonts w:eastAsiaTheme="minorEastAsia"/>
              <w:noProof/>
              <w:sz w:val="24"/>
              <w:szCs w:val="24"/>
            </w:rPr>
          </w:pPr>
          <w:hyperlink w:anchor="_Toc188981258" w:history="1">
            <w:r w:rsidRPr="008F6F93">
              <w:rPr>
                <w:rStyle w:val="Hyperlink"/>
                <w:noProof/>
              </w:rPr>
              <w:t>Conclusion</w:t>
            </w:r>
            <w:r>
              <w:rPr>
                <w:noProof/>
                <w:webHidden/>
              </w:rPr>
              <w:tab/>
            </w:r>
            <w:r>
              <w:rPr>
                <w:noProof/>
                <w:webHidden/>
              </w:rPr>
              <w:fldChar w:fldCharType="begin"/>
            </w:r>
            <w:r>
              <w:rPr>
                <w:noProof/>
                <w:webHidden/>
              </w:rPr>
              <w:instrText xml:space="preserve"> PAGEREF _Toc188981258 \h </w:instrText>
            </w:r>
            <w:r>
              <w:rPr>
                <w:noProof/>
                <w:webHidden/>
              </w:rPr>
            </w:r>
            <w:r>
              <w:rPr>
                <w:noProof/>
                <w:webHidden/>
              </w:rPr>
              <w:fldChar w:fldCharType="separate"/>
            </w:r>
            <w:r w:rsidR="00DA78A2">
              <w:rPr>
                <w:noProof/>
                <w:webHidden/>
              </w:rPr>
              <w:t>22</w:t>
            </w:r>
            <w:r>
              <w:rPr>
                <w:noProof/>
                <w:webHidden/>
              </w:rPr>
              <w:fldChar w:fldCharType="end"/>
            </w:r>
          </w:hyperlink>
        </w:p>
        <w:p w14:paraId="3F38612D" w14:textId="56D5595D" w:rsidR="0068371B" w:rsidRDefault="0068371B">
          <w:pPr>
            <w:pStyle w:val="TOC1"/>
            <w:tabs>
              <w:tab w:val="right" w:leader="dot" w:pos="9350"/>
            </w:tabs>
            <w:rPr>
              <w:rFonts w:eastAsiaTheme="minorEastAsia"/>
              <w:noProof/>
              <w:sz w:val="24"/>
              <w:szCs w:val="24"/>
            </w:rPr>
          </w:pPr>
          <w:hyperlink w:anchor="_Toc188981259" w:history="1">
            <w:r w:rsidRPr="008F6F93">
              <w:rPr>
                <w:rStyle w:val="Hyperlink"/>
                <w:noProof/>
              </w:rPr>
              <w:t>Bibliography</w:t>
            </w:r>
            <w:r>
              <w:rPr>
                <w:noProof/>
                <w:webHidden/>
              </w:rPr>
              <w:tab/>
            </w:r>
            <w:r>
              <w:rPr>
                <w:noProof/>
                <w:webHidden/>
              </w:rPr>
              <w:fldChar w:fldCharType="begin"/>
            </w:r>
            <w:r>
              <w:rPr>
                <w:noProof/>
                <w:webHidden/>
              </w:rPr>
              <w:instrText xml:space="preserve"> PAGEREF _Toc188981259 \h </w:instrText>
            </w:r>
            <w:r>
              <w:rPr>
                <w:noProof/>
                <w:webHidden/>
              </w:rPr>
            </w:r>
            <w:r>
              <w:rPr>
                <w:noProof/>
                <w:webHidden/>
              </w:rPr>
              <w:fldChar w:fldCharType="separate"/>
            </w:r>
            <w:r w:rsidR="00DA78A2">
              <w:rPr>
                <w:noProof/>
                <w:webHidden/>
              </w:rPr>
              <w:t>23</w:t>
            </w:r>
            <w:r>
              <w:rPr>
                <w:noProof/>
                <w:webHidden/>
              </w:rPr>
              <w:fldChar w:fldCharType="end"/>
            </w:r>
          </w:hyperlink>
        </w:p>
        <w:p w14:paraId="70F4E452" w14:textId="091821D2" w:rsidR="0068371B" w:rsidRDefault="0068371B">
          <w:pPr>
            <w:pStyle w:val="TOC1"/>
            <w:tabs>
              <w:tab w:val="right" w:leader="dot" w:pos="9350"/>
            </w:tabs>
            <w:rPr>
              <w:rFonts w:eastAsiaTheme="minorEastAsia"/>
              <w:noProof/>
              <w:sz w:val="24"/>
              <w:szCs w:val="24"/>
            </w:rPr>
          </w:pPr>
          <w:hyperlink w:anchor="_Toc188981260" w:history="1">
            <w:r w:rsidRPr="008F6F93">
              <w:rPr>
                <w:rStyle w:val="Hyperlink"/>
                <w:noProof/>
              </w:rPr>
              <w:t>Appendix</w:t>
            </w:r>
            <w:r>
              <w:rPr>
                <w:noProof/>
                <w:webHidden/>
              </w:rPr>
              <w:tab/>
            </w:r>
            <w:r>
              <w:rPr>
                <w:noProof/>
                <w:webHidden/>
              </w:rPr>
              <w:fldChar w:fldCharType="begin"/>
            </w:r>
            <w:r>
              <w:rPr>
                <w:noProof/>
                <w:webHidden/>
              </w:rPr>
              <w:instrText xml:space="preserve"> PAGEREF _Toc188981260 \h </w:instrText>
            </w:r>
            <w:r>
              <w:rPr>
                <w:noProof/>
                <w:webHidden/>
              </w:rPr>
            </w:r>
            <w:r>
              <w:rPr>
                <w:noProof/>
                <w:webHidden/>
              </w:rPr>
              <w:fldChar w:fldCharType="separate"/>
            </w:r>
            <w:r w:rsidR="00DA78A2">
              <w:rPr>
                <w:noProof/>
                <w:webHidden/>
              </w:rPr>
              <w:t>25</w:t>
            </w:r>
            <w:r>
              <w:rPr>
                <w:noProof/>
                <w:webHidden/>
              </w:rPr>
              <w:fldChar w:fldCharType="end"/>
            </w:r>
          </w:hyperlink>
        </w:p>
        <w:p w14:paraId="7DE809FB" w14:textId="1CAD0FF4" w:rsidR="0068371B" w:rsidRDefault="0068371B">
          <w:pPr>
            <w:pStyle w:val="TOC2"/>
            <w:tabs>
              <w:tab w:val="right" w:leader="dot" w:pos="9350"/>
            </w:tabs>
            <w:rPr>
              <w:rFonts w:eastAsiaTheme="minorEastAsia"/>
              <w:noProof/>
              <w:sz w:val="24"/>
              <w:szCs w:val="24"/>
            </w:rPr>
          </w:pPr>
          <w:hyperlink w:anchor="_Toc188981261" w:history="1">
            <w:r w:rsidRPr="008F6F93">
              <w:rPr>
                <w:rStyle w:val="Hyperlink"/>
                <w:noProof/>
              </w:rPr>
              <w:t>Classification Report</w:t>
            </w:r>
            <w:r>
              <w:rPr>
                <w:noProof/>
                <w:webHidden/>
              </w:rPr>
              <w:tab/>
            </w:r>
            <w:r>
              <w:rPr>
                <w:noProof/>
                <w:webHidden/>
              </w:rPr>
              <w:fldChar w:fldCharType="begin"/>
            </w:r>
            <w:r>
              <w:rPr>
                <w:noProof/>
                <w:webHidden/>
              </w:rPr>
              <w:instrText xml:space="preserve"> PAGEREF _Toc188981261 \h </w:instrText>
            </w:r>
            <w:r>
              <w:rPr>
                <w:noProof/>
                <w:webHidden/>
              </w:rPr>
            </w:r>
            <w:r>
              <w:rPr>
                <w:noProof/>
                <w:webHidden/>
              </w:rPr>
              <w:fldChar w:fldCharType="separate"/>
            </w:r>
            <w:r w:rsidR="00DA78A2">
              <w:rPr>
                <w:noProof/>
                <w:webHidden/>
              </w:rPr>
              <w:t>25</w:t>
            </w:r>
            <w:r>
              <w:rPr>
                <w:noProof/>
                <w:webHidden/>
              </w:rPr>
              <w:fldChar w:fldCharType="end"/>
            </w:r>
          </w:hyperlink>
        </w:p>
        <w:p w14:paraId="1177830D" w14:textId="49D3ED7A" w:rsidR="001523AE" w:rsidRDefault="001523AE" w:rsidP="00FF2BC3">
          <w:pPr>
            <w:spacing w:line="480" w:lineRule="auto"/>
          </w:pPr>
          <w:r>
            <w:rPr>
              <w:b/>
              <w:bCs/>
              <w:noProof/>
            </w:rPr>
            <w:fldChar w:fldCharType="end"/>
          </w:r>
        </w:p>
      </w:sdtContent>
    </w:sdt>
    <w:p w14:paraId="2D263BB2" w14:textId="375B7E9D" w:rsidR="001523AE" w:rsidRDefault="001523AE" w:rsidP="00FF2BC3">
      <w:pPr>
        <w:spacing w:line="480" w:lineRule="auto"/>
      </w:pPr>
      <w:r>
        <w:br w:type="page"/>
      </w:r>
    </w:p>
    <w:p w14:paraId="747BAA92" w14:textId="77777777" w:rsidR="00F90904" w:rsidRPr="00F90904" w:rsidRDefault="00F90904" w:rsidP="00FF2BC3">
      <w:pPr>
        <w:pStyle w:val="Heading1"/>
        <w:spacing w:line="480" w:lineRule="auto"/>
        <w:rPr>
          <w:rFonts w:eastAsia="Times New Roman"/>
        </w:rPr>
      </w:pPr>
      <w:bookmarkStart w:id="1" w:name="_Toc188981245"/>
      <w:r w:rsidRPr="00F90904">
        <w:rPr>
          <w:rFonts w:eastAsia="Times New Roman"/>
        </w:rPr>
        <w:lastRenderedPageBreak/>
        <w:t>Introduction</w:t>
      </w:r>
      <w:bookmarkEnd w:id="1"/>
    </w:p>
    <w:p w14:paraId="474B95C1" w14:textId="3DBB12B7" w:rsidR="00F90904" w:rsidRPr="00915F9D" w:rsidRDefault="00F90904" w:rsidP="00FF2BC3">
      <w:pPr>
        <w:spacing w:before="100" w:beforeAutospacing="1" w:after="100" w:afterAutospacing="1" w:line="480" w:lineRule="auto"/>
        <w:ind w:firstLine="720"/>
        <w:rPr>
          <w:rFonts w:eastAsia="Times New Roman" w:cs="Times New Roman"/>
          <w:kern w:val="0"/>
          <w:sz w:val="24"/>
          <w:szCs w:val="24"/>
          <w14:ligatures w14:val="none"/>
        </w:rPr>
      </w:pPr>
      <w:r w:rsidRPr="00915F9D">
        <w:rPr>
          <w:rFonts w:eastAsia="Times New Roman" w:cs="Times New Roman"/>
          <w:kern w:val="0"/>
          <w:sz w:val="24"/>
          <w:szCs w:val="24"/>
          <w14:ligatures w14:val="none"/>
        </w:rPr>
        <w:t xml:space="preserve">The healthcare field has experienced remarkable growth over the past 50 years, particularly in medical imaging. Advances in imaging technology have enabled the production of higher-quality data, offering significant opportunities to enhance healthcare delivery. When applied effectively, CNNs can play a transformative role in saving resources, reducing </w:t>
      </w:r>
      <w:proofErr w:type="gramStart"/>
      <w:r w:rsidRPr="00915F9D">
        <w:rPr>
          <w:rFonts w:eastAsia="Times New Roman" w:cs="Times New Roman"/>
          <w:kern w:val="0"/>
          <w:sz w:val="24"/>
          <w:szCs w:val="24"/>
          <w14:ligatures w14:val="none"/>
        </w:rPr>
        <w:t>wait</w:t>
      </w:r>
      <w:proofErr w:type="gramEnd"/>
      <w:r w:rsidRPr="00915F9D">
        <w:rPr>
          <w:rFonts w:eastAsia="Times New Roman" w:cs="Times New Roman"/>
          <w:kern w:val="0"/>
          <w:sz w:val="24"/>
          <w:szCs w:val="24"/>
          <w14:ligatures w14:val="none"/>
        </w:rPr>
        <w:t xml:space="preserve"> times, and improving diagnostic accuracy.</w:t>
      </w:r>
    </w:p>
    <w:p w14:paraId="39BCEA8D" w14:textId="08583806" w:rsidR="00F90904" w:rsidRPr="00915F9D" w:rsidRDefault="00F90904" w:rsidP="00FF2BC3">
      <w:pPr>
        <w:spacing w:before="100" w:beforeAutospacing="1" w:after="100" w:afterAutospacing="1" w:line="480" w:lineRule="auto"/>
        <w:ind w:firstLine="720"/>
        <w:rPr>
          <w:rFonts w:eastAsia="Times New Roman" w:cs="Times New Roman"/>
          <w:kern w:val="0"/>
          <w:sz w:val="24"/>
          <w:szCs w:val="24"/>
          <w14:ligatures w14:val="none"/>
        </w:rPr>
      </w:pPr>
      <w:r w:rsidRPr="00915F9D">
        <w:rPr>
          <w:rFonts w:eastAsia="Times New Roman" w:cs="Times New Roman"/>
          <w:kern w:val="0"/>
          <w:sz w:val="24"/>
          <w:szCs w:val="24"/>
          <w14:ligatures w14:val="none"/>
        </w:rPr>
        <w:t xml:space="preserve">This report explores the application of the RESNET18 model architecture, leveraging pretrained weights to analyze a Kaggle dataset of magnetic resonance imaging (MRI) scans. The dataset comprises four categories: three types of brain tumors and a healthy control group. </w:t>
      </w:r>
      <w:r w:rsidR="00915F9D">
        <w:rPr>
          <w:rFonts w:eastAsia="Times New Roman" w:cs="Times New Roman"/>
          <w:kern w:val="0"/>
          <w:sz w:val="24"/>
          <w:szCs w:val="24"/>
          <w14:ligatures w14:val="none"/>
        </w:rPr>
        <w:t>With the help of</w:t>
      </w:r>
      <w:r w:rsidRPr="00915F9D">
        <w:rPr>
          <w:rFonts w:eastAsia="Times New Roman" w:cs="Times New Roman"/>
          <w:kern w:val="0"/>
          <w:sz w:val="24"/>
          <w:szCs w:val="24"/>
          <w14:ligatures w14:val="none"/>
        </w:rPr>
        <w:t xml:space="preserve"> transfer learning, this study demonstrates how existing models can be adapted to solve problems efficiently, </w:t>
      </w:r>
      <w:r w:rsidR="00915F9D">
        <w:rPr>
          <w:rFonts w:eastAsia="Times New Roman" w:cs="Times New Roman"/>
          <w:kern w:val="0"/>
          <w:sz w:val="24"/>
          <w:szCs w:val="24"/>
          <w14:ligatures w14:val="none"/>
        </w:rPr>
        <w:t>including</w:t>
      </w:r>
      <w:r w:rsidRPr="00915F9D">
        <w:rPr>
          <w:rFonts w:eastAsia="Times New Roman" w:cs="Times New Roman"/>
          <w:kern w:val="0"/>
          <w:sz w:val="24"/>
          <w:szCs w:val="24"/>
          <w14:ligatures w14:val="none"/>
        </w:rPr>
        <w:t xml:space="preserve"> in scenarios with limited training data, achieving impressive accuracy. Additionally, the study incorporates techniques for explainability and a thorough evaluation of the model to ensure transparency and reliability in its predictions.</w:t>
      </w:r>
    </w:p>
    <w:p w14:paraId="1F7EEA1B" w14:textId="77777777" w:rsidR="00F90904" w:rsidRPr="00915F9D" w:rsidRDefault="00F90904" w:rsidP="00FF2BC3">
      <w:pPr>
        <w:spacing w:before="100" w:beforeAutospacing="1" w:after="100" w:afterAutospacing="1" w:line="480" w:lineRule="auto"/>
        <w:ind w:firstLine="720"/>
        <w:rPr>
          <w:rFonts w:eastAsia="Times New Roman" w:cs="Times New Roman"/>
          <w:kern w:val="0"/>
          <w:sz w:val="24"/>
          <w:szCs w:val="24"/>
          <w14:ligatures w14:val="none"/>
        </w:rPr>
      </w:pPr>
      <w:r w:rsidRPr="00915F9D">
        <w:rPr>
          <w:rFonts w:eastAsia="Times New Roman" w:cs="Times New Roman"/>
          <w:kern w:val="0"/>
          <w:sz w:val="24"/>
          <w:szCs w:val="24"/>
          <w14:ligatures w14:val="none"/>
        </w:rPr>
        <w:t>The objective of this report is not to develop novel technologies but to showcase the practical application of existing machine learning techniques. It serves as an educational exercise in utilizing advanced models to address real-world challenges in medical imaging while emphasizing the importance of model interpretability and robust evaluation.</w:t>
      </w:r>
    </w:p>
    <w:p w14:paraId="5D77B0C1" w14:textId="53C4D4F9" w:rsidR="005C652F" w:rsidRDefault="005C652F" w:rsidP="00FF2BC3">
      <w:pPr>
        <w:spacing w:line="480" w:lineRule="auto"/>
      </w:pPr>
      <w:r>
        <w:br w:type="page"/>
      </w:r>
    </w:p>
    <w:p w14:paraId="3131CD05" w14:textId="2DB73726" w:rsidR="005C652F" w:rsidRDefault="00FF2BC3" w:rsidP="00FF2BC3">
      <w:pPr>
        <w:pStyle w:val="Heading1"/>
        <w:spacing w:line="480" w:lineRule="auto"/>
      </w:pPr>
      <w:bookmarkStart w:id="2" w:name="_Toc188981246"/>
      <w:r>
        <w:lastRenderedPageBreak/>
        <w:t xml:space="preserve">Core Developments and </w:t>
      </w:r>
      <w:r w:rsidR="001523AE">
        <w:t>State of the Art</w:t>
      </w:r>
      <w:bookmarkEnd w:id="2"/>
    </w:p>
    <w:p w14:paraId="34863F71" w14:textId="57B8D0CC" w:rsidR="00B525B5" w:rsidRDefault="00B525B5" w:rsidP="00FF2BC3">
      <w:pPr>
        <w:spacing w:line="480" w:lineRule="auto"/>
      </w:pPr>
      <w:r>
        <w:tab/>
      </w:r>
      <w:r w:rsidR="000C4572">
        <w:t>In the 1950s and 60s research into the anatomy of the eyes and brains regarding their neural connection was explored by David Hunter Hubel and Torsten Nils Wiesel. Based on their work Kuniko Fukushima published a paper in 1969 about c</w:t>
      </w:r>
      <w:r>
        <w:t xml:space="preserve">onvolutional neural networks </w:t>
      </w:r>
      <w:r w:rsidR="000C4572">
        <w:t>and</w:t>
      </w:r>
      <w:r>
        <w:t xml:space="preserve"> </w:t>
      </w:r>
      <w:r w:rsidR="000C4572">
        <w:t>development has continued</w:t>
      </w:r>
      <w:r>
        <w:t xml:space="preserve"> since then. Milestone changes have included</w:t>
      </w:r>
      <w:r w:rsidR="00B52EB3">
        <w:t xml:space="preserve"> a 2d design in 1989 by Denker, the concept of pooling in 1990 by Yamaguchi, LeNet in 1995 by LeCun which deepened the architecture and was implemented commercially with great success, and the breakthroughs in the 2000s when </w:t>
      </w:r>
      <w:r w:rsidR="006A2BAE">
        <w:t>GPU implementations of CNNs showed efficiency and speed increases which made their widespread use more feasible.</w:t>
      </w:r>
    </w:p>
    <w:p w14:paraId="51568D4F" w14:textId="5DDD1FC8" w:rsidR="005925ED" w:rsidRDefault="00B525B5" w:rsidP="00FF2BC3">
      <w:pPr>
        <w:spacing w:line="480" w:lineRule="auto"/>
      </w:pPr>
      <w:r>
        <w:tab/>
        <w:t xml:space="preserve">Currently Vision Transformers have been shown to exceed the capabilities of CNNs for image classification and segmentation. </w:t>
      </w:r>
      <w:r w:rsidR="003C0A25">
        <w:t>Notable examples include the original Vision Transformer (</w:t>
      </w:r>
      <w:proofErr w:type="spellStart"/>
      <w:r w:rsidR="003C0A25">
        <w:t>ViT</w:t>
      </w:r>
      <w:proofErr w:type="spellEnd"/>
      <w:r w:rsidR="003C0A25">
        <w:t>) in 2020</w:t>
      </w:r>
      <w:r w:rsidR="00B52EB3">
        <w:t xml:space="preserve"> followed by </w:t>
      </w:r>
      <w:r w:rsidR="003C0A25">
        <w:t>DETR</w:t>
      </w:r>
      <w:r w:rsidR="00B52EB3">
        <w:t xml:space="preserve"> also</w:t>
      </w:r>
      <w:r w:rsidR="003C0A25">
        <w:t xml:space="preserve"> in 2020</w:t>
      </w:r>
      <w:r w:rsidR="00B52EB3">
        <w:t xml:space="preserve"> and the Swin Transformer in 2021. </w:t>
      </w:r>
      <w:r w:rsidR="005925ED">
        <w:t>There have also been hybrid models which have shown promising results including</w:t>
      </w:r>
      <w:r w:rsidR="00B52EB3">
        <w:t xml:space="preserve"> </w:t>
      </w:r>
      <w:proofErr w:type="spellStart"/>
      <w:r w:rsidR="00B52EB3">
        <w:t>CoAtNet</w:t>
      </w:r>
      <w:proofErr w:type="spellEnd"/>
      <w:r w:rsidR="00B52EB3">
        <w:t xml:space="preserve"> in 2021. DETR uses a CNN backbone so it could be classified as a hybrid model as well. Although these models seem to have surpassed the performance of CNNs, they are outside the scope of </w:t>
      </w:r>
      <w:r w:rsidR="00FF2BC3">
        <w:t>this</w:t>
      </w:r>
      <w:r w:rsidR="00B52EB3">
        <w:t xml:space="preserve"> project.</w:t>
      </w:r>
    </w:p>
    <w:p w14:paraId="4A56B32E" w14:textId="51C5B8D7" w:rsidR="005C652F" w:rsidRDefault="005925ED" w:rsidP="00FF2BC3">
      <w:pPr>
        <w:spacing w:line="480" w:lineRule="auto"/>
      </w:pPr>
      <w:r>
        <w:tab/>
        <w:t>Edge</w:t>
      </w:r>
      <w:r w:rsidR="000D4AEE">
        <w:t xml:space="preserve"> computing for AI</w:t>
      </w:r>
      <w:r>
        <w:t xml:space="preserve"> has seen a rise in research thank</w:t>
      </w:r>
      <w:r w:rsidR="00FF2BC3">
        <w:t>s</w:t>
      </w:r>
      <w:r>
        <w:t xml:space="preserve"> in part to the continually improving and now impressive capabilities </w:t>
      </w:r>
      <w:r w:rsidR="000D4AEE">
        <w:t xml:space="preserve">at the “edge.” </w:t>
      </w:r>
      <w:proofErr w:type="spellStart"/>
      <w:r w:rsidR="000D4AEE">
        <w:t>MobilNet</w:t>
      </w:r>
      <w:proofErr w:type="spellEnd"/>
      <w:r w:rsidR="000D4AEE">
        <w:t xml:space="preserve"> was designed in 2017 to run on mobile and embedded devices, </w:t>
      </w:r>
      <w:proofErr w:type="spellStart"/>
      <w:r w:rsidR="000D4AEE">
        <w:t>EfficientNet</w:t>
      </w:r>
      <w:proofErr w:type="spellEnd"/>
      <w:r w:rsidR="000D4AEE">
        <w:t xml:space="preserve"> was </w:t>
      </w:r>
      <w:r w:rsidR="00275913">
        <w:t>designed to</w:t>
      </w:r>
      <w:r w:rsidR="000D4AEE">
        <w:t xml:space="preserve"> be lightweight and operate on Google’s edge TPUs, and </w:t>
      </w:r>
      <w:proofErr w:type="spellStart"/>
      <w:r w:rsidR="000D4AEE">
        <w:t>TinyML</w:t>
      </w:r>
      <w:proofErr w:type="spellEnd"/>
      <w:r w:rsidR="000D4AEE">
        <w:t xml:space="preserve"> includes models small enough to run on microcontrollers. Although this is a </w:t>
      </w:r>
      <w:r w:rsidR="003C0A25">
        <w:t>noteworthy</w:t>
      </w:r>
      <w:r w:rsidR="000D4AEE">
        <w:t xml:space="preserve"> area of development and is of personal interest to me, it is</w:t>
      </w:r>
      <w:r w:rsidR="00FF2BC3">
        <w:t xml:space="preserve"> not</w:t>
      </w:r>
      <w:r w:rsidR="000D4AEE">
        <w:t xml:space="preserve"> directly applicable to MRI diagnostic</w:t>
      </w:r>
      <w:r w:rsidR="003C0A25">
        <w:t xml:space="preserve">s since accuracy far outweighs efficiency in this field and </w:t>
      </w:r>
      <w:r w:rsidR="00FF2BC3">
        <w:t xml:space="preserve">moderate to </w:t>
      </w:r>
      <w:r w:rsidR="003C0A25">
        <w:t xml:space="preserve">extensive </w:t>
      </w:r>
      <w:proofErr w:type="gramStart"/>
      <w:r w:rsidR="003C0A25">
        <w:t>compute</w:t>
      </w:r>
      <w:proofErr w:type="gramEnd"/>
      <w:r w:rsidR="003C0A25">
        <w:t xml:space="preserve"> power can reasonably be assumed to </w:t>
      </w:r>
      <w:r w:rsidR="00275913">
        <w:t xml:space="preserve">be </w:t>
      </w:r>
      <w:r w:rsidR="003C0A25">
        <w:t>available</w:t>
      </w:r>
      <w:r w:rsidR="00FF2BC3">
        <w:t xml:space="preserve"> where this type of imaging takes place.</w:t>
      </w:r>
    </w:p>
    <w:p w14:paraId="1CAD8599" w14:textId="2DE23506" w:rsidR="005925ED" w:rsidRDefault="005925ED" w:rsidP="00FF2BC3">
      <w:pPr>
        <w:spacing w:line="480" w:lineRule="auto"/>
      </w:pPr>
      <w:r>
        <w:lastRenderedPageBreak/>
        <w:tab/>
        <w:t xml:space="preserve">As with all AI </w:t>
      </w:r>
      <w:proofErr w:type="gramStart"/>
      <w:r>
        <w:t>models</w:t>
      </w:r>
      <w:proofErr w:type="gramEnd"/>
      <w:r>
        <w:t xml:space="preserve"> the desire for human interpretability is a continued concern. </w:t>
      </w:r>
      <w:r w:rsidR="00FF2BC3">
        <w:t>I</w:t>
      </w:r>
      <w:r>
        <w:t xml:space="preserve">ncredible performance </w:t>
      </w:r>
      <w:r w:rsidR="00FF2BC3">
        <w:t xml:space="preserve">has been shown </w:t>
      </w:r>
      <w:r>
        <w:t>on task</w:t>
      </w:r>
      <w:r w:rsidR="00FF2BC3">
        <w:t xml:space="preserve">s </w:t>
      </w:r>
      <w:r>
        <w:t xml:space="preserve">previously </w:t>
      </w:r>
      <w:r w:rsidR="00B52EB3">
        <w:t>unthinkable,</w:t>
      </w:r>
      <w:r>
        <w:t xml:space="preserve"> but the increasing complexity of models often renders them to be black boxes regardless of their</w:t>
      </w:r>
      <w:r w:rsidR="00FF2BC3">
        <w:t xml:space="preserve"> complete</w:t>
      </w:r>
      <w:r>
        <w:t xml:space="preserve"> transparency</w:t>
      </w:r>
      <w:r w:rsidR="00FF2BC3">
        <w:t xml:space="preserve"> of design and trained weights</w:t>
      </w:r>
      <w:r>
        <w:t xml:space="preserve">. The interpretability of CNNs has been explored notably by </w:t>
      </w:r>
      <w:r w:rsidR="003C0A25">
        <w:t>Grad-Cam, Saliency Maps and LIME (Locally interpretable model-agnostic explanations) for CNNs. This area of development is especially relevant to my project because trust is such a foundational aspect of medicine. Regardless of performance, medical professionals and patients are human and therefore inherently mistrustful. Although this ignorance often impacts its bearer most painfully, it cannot be ignored as a critical aspect of medicine.</w:t>
      </w:r>
    </w:p>
    <w:p w14:paraId="3810AA14" w14:textId="77777777" w:rsidR="00915F9D" w:rsidRDefault="00915F9D" w:rsidP="00FF2BC3">
      <w:pPr>
        <w:spacing w:line="480" w:lineRule="auto"/>
      </w:pPr>
      <w:r>
        <w:br w:type="page"/>
      </w:r>
    </w:p>
    <w:p w14:paraId="72598466" w14:textId="77777777" w:rsidR="00915F9D" w:rsidRDefault="00915F9D" w:rsidP="00FF2BC3">
      <w:pPr>
        <w:pStyle w:val="Heading1"/>
        <w:spacing w:line="480" w:lineRule="auto"/>
      </w:pPr>
      <w:bookmarkStart w:id="3" w:name="_Toc188981247"/>
      <w:r>
        <w:lastRenderedPageBreak/>
        <w:t>Data</w:t>
      </w:r>
      <w:bookmarkEnd w:id="3"/>
      <w:r>
        <w:t xml:space="preserve"> </w:t>
      </w:r>
    </w:p>
    <w:p w14:paraId="6F3933AA" w14:textId="77777777" w:rsidR="00915F9D" w:rsidRDefault="00915F9D" w:rsidP="00FF2BC3">
      <w:pPr>
        <w:pStyle w:val="Heading2"/>
        <w:spacing w:line="480" w:lineRule="auto"/>
      </w:pPr>
      <w:bookmarkStart w:id="4" w:name="_Toc188981248"/>
      <w:r>
        <w:t>Description</w:t>
      </w:r>
      <w:bookmarkEnd w:id="4"/>
    </w:p>
    <w:p w14:paraId="007FEF48" w14:textId="77777777" w:rsidR="00915F9D" w:rsidRPr="00915F9D" w:rsidRDefault="00915F9D" w:rsidP="00FF2BC3">
      <w:pPr>
        <w:spacing w:line="480" w:lineRule="auto"/>
        <w:ind w:firstLine="720"/>
      </w:pPr>
      <w:r w:rsidRPr="00915F9D">
        <w:t xml:space="preserve">The dataset utilized in this experiment was sourced from Kaggle, specifically the "Brain Tumor MRI Dataset" compiled by Masoud </w:t>
      </w:r>
      <w:proofErr w:type="spellStart"/>
      <w:r w:rsidRPr="00915F9D">
        <w:t>Nickparvar</w:t>
      </w:r>
      <w:proofErr w:type="spellEnd"/>
      <w:r w:rsidRPr="00915F9D">
        <w:t xml:space="preserve">. This dataset was created using images from various publicly available repositories and resources, including the </w:t>
      </w:r>
      <w:proofErr w:type="spellStart"/>
      <w:r w:rsidRPr="00915F9D">
        <w:t>Figshare</w:t>
      </w:r>
      <w:proofErr w:type="spellEnd"/>
      <w:r w:rsidRPr="00915F9D">
        <w:t xml:space="preserve"> platform. The original sources include research datasets such as "Brain MRI Images for Brain Tumor Detection" and others that provide labeled MRI scans for academic and medical research purposes. The dataset has been curated to facilitate machine learning experiments in brain tumor detection and classification tasks.</w:t>
      </w:r>
    </w:p>
    <w:p w14:paraId="470B4DA2" w14:textId="77777777" w:rsidR="00915F9D" w:rsidRPr="00915F9D" w:rsidRDefault="00915F9D" w:rsidP="00FF2BC3">
      <w:pPr>
        <w:spacing w:line="480" w:lineRule="auto"/>
      </w:pPr>
    </w:p>
    <w:p w14:paraId="101BF5E9" w14:textId="0D21A5E0" w:rsidR="00915F9D" w:rsidRPr="00915F9D" w:rsidRDefault="00915F9D" w:rsidP="0026514C">
      <w:pPr>
        <w:spacing w:line="480" w:lineRule="auto"/>
        <w:ind w:firstLine="720"/>
      </w:pPr>
      <w:r w:rsidRPr="00915F9D">
        <w:t xml:space="preserve">The dataset comprises a total of </w:t>
      </w:r>
      <w:r w:rsidR="00FF2BC3">
        <w:t>1,311</w:t>
      </w:r>
      <w:r w:rsidRPr="00915F9D">
        <w:t xml:space="preserve"> MRI images, divided into four categories representing different medical conditions. These include healthy brains with no tumors and three types of brain tumors: glioma, meningioma, and pituitary tumors. Each category contains an approximately equal number of images. This near balance ensures that no class dominates the dataset, which is crucial for unbiased model training. Dealing with imbalances is explored in the results section </w:t>
      </w:r>
      <w:r w:rsidR="00FF2BC3">
        <w:t>related to</w:t>
      </w:r>
      <w:r w:rsidRPr="00915F9D">
        <w:t xml:space="preserve"> the second iteration of the model.</w:t>
      </w:r>
    </w:p>
    <w:p w14:paraId="2235F378" w14:textId="5B70B020" w:rsidR="00915F9D" w:rsidRPr="00915F9D" w:rsidRDefault="00915F9D" w:rsidP="0026514C">
      <w:pPr>
        <w:spacing w:line="480" w:lineRule="auto"/>
        <w:ind w:firstLine="720"/>
      </w:pPr>
      <w:r w:rsidRPr="00915F9D">
        <w:t>These tumor types were selected due to their prevalence and clinical significance in brain abnormality diagnoses. Gliomas are among the most common malignant primary brain tumors, while meningiomas and pituitary tumors, though often benign, require accurate diagnosis to guide appropriate treatment. The inclusion of healthy brain images provides a baseline for distinguishing between normal and pathological conditions.</w:t>
      </w:r>
    </w:p>
    <w:p w14:paraId="0F661A07" w14:textId="5EE54B94" w:rsidR="00915F9D" w:rsidRDefault="00915F9D" w:rsidP="0026514C">
      <w:pPr>
        <w:spacing w:line="480" w:lineRule="auto"/>
        <w:ind w:firstLine="720"/>
      </w:pPr>
      <w:r w:rsidRPr="00915F9D">
        <w:lastRenderedPageBreak/>
        <w:t>This dataset is fully anonymized and does not include any patient-identifiable information, adhering to ethical standards for the use of medical data in research. The inclusion of images from multiple sources introduces variability in imaging protocols and scanner types, which can improve model generalizability but also introduce noise.</w:t>
      </w:r>
    </w:p>
    <w:p w14:paraId="5B0149FF" w14:textId="77777777" w:rsidR="00915F9D" w:rsidRDefault="00915F9D" w:rsidP="00FF2BC3">
      <w:pPr>
        <w:pStyle w:val="Heading2"/>
        <w:spacing w:line="480" w:lineRule="auto"/>
      </w:pPr>
      <w:bookmarkStart w:id="5" w:name="_Toc188981249"/>
      <w:r>
        <w:t>Preprocessing</w:t>
      </w:r>
      <w:bookmarkEnd w:id="5"/>
    </w:p>
    <w:p w14:paraId="5B80921A" w14:textId="463EE2BC" w:rsidR="00915F9D" w:rsidRDefault="00915F9D" w:rsidP="00FF2BC3">
      <w:pPr>
        <w:spacing w:line="480" w:lineRule="auto"/>
      </w:pPr>
      <w:r>
        <w:tab/>
      </w:r>
      <w:r w:rsidRPr="00CA330C">
        <w:t xml:space="preserve">The images are grayscale and were originally collected in various resolutions. For this experiment, all images were resized to 224x224 pixels to match the input requirements of the neural network used. Although various data augmentations were applied, no distinct preprocessing was done. </w:t>
      </w:r>
      <w:r w:rsidR="0026514C">
        <w:t>T</w:t>
      </w:r>
      <w:r w:rsidRPr="00CA330C">
        <w:t>he images varied widely in format</w:t>
      </w:r>
      <w:r w:rsidR="0026514C">
        <w:t xml:space="preserve"> and quality</w:t>
      </w:r>
      <w:r w:rsidRPr="00CA330C">
        <w:t xml:space="preserve">. One notable difference in image types is </w:t>
      </w:r>
      <w:r w:rsidRPr="00CA330C">
        <w:t>the angle</w:t>
      </w:r>
      <w:r w:rsidRPr="00CA330C">
        <w:t xml:space="preserve"> </w:t>
      </w:r>
      <w:r>
        <w:t xml:space="preserve">at which the MRI was taken </w:t>
      </w:r>
      <w:r w:rsidRPr="00CA330C">
        <w:t xml:space="preserve">as is shown in the following image. This drastic difference in image type could be resolved by a sorting network preceding the diagnostic network. Different networks could be trained on each type of image to further improve accuracy. This step was not taken for two reasons. Firstly, it has little application in actual deployment since angle of imaging should be available in metadata. Secondly, initial results yielded such high accuracy that this step </w:t>
      </w:r>
      <w:r w:rsidR="0026514C">
        <w:t>proved</w:t>
      </w:r>
      <w:r w:rsidRPr="00CA330C">
        <w:t xml:space="preserve"> unnecessary.</w:t>
      </w:r>
    </w:p>
    <w:p w14:paraId="5829E108" w14:textId="6EA82CAC" w:rsidR="00915F9D" w:rsidRPr="00CA330C" w:rsidRDefault="00915F9D" w:rsidP="0068371B">
      <w:pPr>
        <w:spacing w:line="480" w:lineRule="auto"/>
        <w:jc w:val="center"/>
      </w:pPr>
      <w:r>
        <w:rPr>
          <w:noProof/>
        </w:rPr>
        <w:drawing>
          <wp:inline distT="0" distB="0" distL="0" distR="0" wp14:anchorId="47B1D476" wp14:editId="2394EFFB">
            <wp:extent cx="1722120" cy="1794979"/>
            <wp:effectExtent l="0" t="0" r="0" b="0"/>
            <wp:docPr id="165992919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27609" cy="1800700"/>
                    </a:xfrm>
                    <a:prstGeom prst="rect">
                      <a:avLst/>
                    </a:prstGeom>
                    <a:noFill/>
                    <a:ln>
                      <a:noFill/>
                    </a:ln>
                  </pic:spPr>
                </pic:pic>
              </a:graphicData>
            </a:graphic>
          </wp:inline>
        </w:drawing>
      </w:r>
      <w:r w:rsidR="0068371B">
        <w:t xml:space="preserve"> </w:t>
      </w:r>
      <w:r>
        <w:rPr>
          <w:noProof/>
        </w:rPr>
        <w:drawing>
          <wp:inline distT="0" distB="0" distL="0" distR="0" wp14:anchorId="593192D5" wp14:editId="7AFEC31F">
            <wp:extent cx="1935005" cy="1790700"/>
            <wp:effectExtent l="0" t="0" r="8255" b="0"/>
            <wp:docPr id="99026898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38841" cy="1794250"/>
                    </a:xfrm>
                    <a:prstGeom prst="rect">
                      <a:avLst/>
                    </a:prstGeom>
                    <a:noFill/>
                    <a:ln>
                      <a:noFill/>
                    </a:ln>
                  </pic:spPr>
                </pic:pic>
              </a:graphicData>
            </a:graphic>
          </wp:inline>
        </w:drawing>
      </w:r>
      <w:r w:rsidR="0068371B">
        <w:t xml:space="preserve"> </w:t>
      </w:r>
      <w:r>
        <w:rPr>
          <w:noProof/>
        </w:rPr>
        <w:drawing>
          <wp:inline distT="0" distB="0" distL="0" distR="0" wp14:anchorId="6599D468" wp14:editId="04209E76">
            <wp:extent cx="1792224" cy="1792224"/>
            <wp:effectExtent l="0" t="0" r="0" b="0"/>
            <wp:docPr id="209697190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92224" cy="1792224"/>
                    </a:xfrm>
                    <a:prstGeom prst="rect">
                      <a:avLst/>
                    </a:prstGeom>
                    <a:noFill/>
                    <a:ln>
                      <a:noFill/>
                    </a:ln>
                  </pic:spPr>
                </pic:pic>
              </a:graphicData>
            </a:graphic>
          </wp:inline>
        </w:drawing>
      </w:r>
    </w:p>
    <w:p w14:paraId="6E71E0CF" w14:textId="52E112D4" w:rsidR="00915F9D" w:rsidRDefault="00915F9D" w:rsidP="00FF2BC3">
      <w:pPr>
        <w:spacing w:line="480" w:lineRule="auto"/>
      </w:pPr>
      <w:r>
        <w:tab/>
        <w:t xml:space="preserve">One common step in processing MRIs is to mask the background to focus training only on relevant information. The section on interpretability outlines why this may be a useful process for </w:t>
      </w:r>
      <w:r>
        <w:lastRenderedPageBreak/>
        <w:t>our data. After initial experimentation with building a masking process with OpenCV, this approach was abandoned. MRI data is normally produced in a unique format. The</w:t>
      </w:r>
      <w:r w:rsidR="0026514C">
        <w:t xml:space="preserve"> used</w:t>
      </w:r>
      <w:r>
        <w:t xml:space="preserve"> dataset converted this data into jpg format to ease use. There are tools which do exceptional work at masking the MRI format to only focus on the brain. Attempting to convert </w:t>
      </w:r>
      <w:r w:rsidR="0026514C">
        <w:t>this</w:t>
      </w:r>
      <w:r>
        <w:t xml:space="preserve"> dataset back into an MRI format to use that tool then back into jpg to use with my network </w:t>
      </w:r>
      <w:r w:rsidR="0026514C">
        <w:t>is</w:t>
      </w:r>
      <w:r>
        <w:t xml:space="preserve"> an efficient use of time and has </w:t>
      </w:r>
      <w:r w:rsidR="0026514C">
        <w:t>little</w:t>
      </w:r>
      <w:r>
        <w:t xml:space="preserve"> real-world application. While masking was not used in this experiment</w:t>
      </w:r>
      <w:r w:rsidR="0026514C">
        <w:t>’s</w:t>
      </w:r>
      <w:r>
        <w:t xml:space="preserve"> final implementation</w:t>
      </w:r>
      <w:r w:rsidR="0026514C">
        <w:t>,</w:t>
      </w:r>
      <w:r>
        <w:t xml:space="preserve"> there was considerable time spent on experimenting with its implementation and investigating existing methods. In future work starting with raw MRI format and masking would certainly be utilized.</w:t>
      </w:r>
    </w:p>
    <w:p w14:paraId="4AF27875" w14:textId="363F5E47" w:rsidR="005C652F" w:rsidRDefault="005C652F" w:rsidP="00FF2BC3">
      <w:pPr>
        <w:spacing w:line="480" w:lineRule="auto"/>
        <w:rPr>
          <w:rFonts w:asciiTheme="majorHAnsi" w:eastAsiaTheme="majorEastAsia" w:hAnsiTheme="majorHAnsi" w:cstheme="majorBidi"/>
          <w:color w:val="0F4761" w:themeColor="accent1" w:themeShade="BF"/>
          <w:sz w:val="40"/>
          <w:szCs w:val="40"/>
        </w:rPr>
      </w:pPr>
      <w:r>
        <w:br w:type="page"/>
      </w:r>
    </w:p>
    <w:p w14:paraId="19867426" w14:textId="07D395CE" w:rsidR="001523AE" w:rsidRDefault="00057A89" w:rsidP="00FF2BC3">
      <w:pPr>
        <w:pStyle w:val="Heading1"/>
        <w:spacing w:line="480" w:lineRule="auto"/>
      </w:pPr>
      <w:bookmarkStart w:id="6" w:name="_Toc188981250"/>
      <w:r>
        <w:lastRenderedPageBreak/>
        <w:t xml:space="preserve">Intermediary </w:t>
      </w:r>
      <w:r w:rsidR="001523AE">
        <w:t>Results</w:t>
      </w:r>
      <w:bookmarkEnd w:id="6"/>
    </w:p>
    <w:p w14:paraId="6EEB6974" w14:textId="09339E7F" w:rsidR="00996701" w:rsidRPr="00996701" w:rsidRDefault="00996701" w:rsidP="00996701">
      <w:pPr>
        <w:pStyle w:val="Heading2"/>
      </w:pPr>
      <w:bookmarkStart w:id="7" w:name="_Toc188981251"/>
      <w:r>
        <w:t>Model Selection</w:t>
      </w:r>
      <w:bookmarkEnd w:id="7"/>
    </w:p>
    <w:p w14:paraId="7F2F00CF" w14:textId="496255FE" w:rsidR="00710CD0" w:rsidRDefault="00710CD0" w:rsidP="00FF2BC3">
      <w:pPr>
        <w:spacing w:line="480" w:lineRule="auto"/>
      </w:pPr>
      <w:r>
        <w:tab/>
      </w:r>
      <w:r w:rsidR="0026514C">
        <w:t>I</w:t>
      </w:r>
      <w:r>
        <w:t xml:space="preserve">nitial results using the encoder half of a UNet model were misguided but informative. During </w:t>
      </w:r>
      <w:r w:rsidR="0026514C">
        <w:t>the</w:t>
      </w:r>
      <w:r>
        <w:t xml:space="preserve"> first presentation a variety of potential models</w:t>
      </w:r>
      <w:r w:rsidR="0026514C">
        <w:t xml:space="preserve"> were proposed</w:t>
      </w:r>
      <w:r>
        <w:t xml:space="preserve">. There was encouragement around </w:t>
      </w:r>
      <w:proofErr w:type="gramStart"/>
      <w:r>
        <w:t>exploration</w:t>
      </w:r>
      <w:proofErr w:type="gramEnd"/>
      <w:r>
        <w:t xml:space="preserve"> of </w:t>
      </w:r>
      <w:proofErr w:type="spellStart"/>
      <w:proofErr w:type="gramStart"/>
      <w:r>
        <w:t>UNet</w:t>
      </w:r>
      <w:proofErr w:type="spellEnd"/>
      <w:r w:rsidR="0026514C">
        <w:t xml:space="preserve"> </w:t>
      </w:r>
      <w:r>
        <w:t>.</w:t>
      </w:r>
      <w:proofErr w:type="gramEnd"/>
      <w:r>
        <w:t xml:space="preserve"> Upon further </w:t>
      </w:r>
      <w:proofErr w:type="gramStart"/>
      <w:r>
        <w:t xml:space="preserve">research </w:t>
      </w:r>
      <w:proofErr w:type="gramEnd"/>
      <w:r>
        <w:t xml:space="preserve">the UNet architecture </w:t>
      </w:r>
      <w:r w:rsidR="0026514C">
        <w:t>was</w:t>
      </w:r>
      <w:r>
        <w:t xml:space="preserve"> determined </w:t>
      </w:r>
      <w:r w:rsidR="0026514C">
        <w:t>to have</w:t>
      </w:r>
      <w:r>
        <w:t xml:space="preserve"> capabilities</w:t>
      </w:r>
      <w:r w:rsidR="0026514C">
        <w:t xml:space="preserve"> which</w:t>
      </w:r>
      <w:r>
        <w:t xml:space="preserve"> exceed</w:t>
      </w:r>
      <w:r w:rsidR="0026514C">
        <w:t xml:space="preserve"> the project’s needs</w:t>
      </w:r>
      <w:r>
        <w:t xml:space="preserve">. The first (downward) side of the UNet does the encoding of the image and can be connected directly to a linear layer to output classification nodes. This strategy is absolutely feasible. </w:t>
      </w:r>
      <w:r w:rsidR="0026514C">
        <w:t>L</w:t>
      </w:r>
      <w:r>
        <w:t>ight technical issues</w:t>
      </w:r>
      <w:r w:rsidR="0026514C">
        <w:t xml:space="preserve"> were faced</w:t>
      </w:r>
      <w:r>
        <w:t xml:space="preserve"> </w:t>
      </w:r>
      <w:proofErr w:type="gramStart"/>
      <w:r>
        <w:t>in</w:t>
      </w:r>
      <w:proofErr w:type="gramEnd"/>
      <w:r>
        <w:t xml:space="preserve"> this </w:t>
      </w:r>
      <w:r w:rsidR="00057A89">
        <w:t>implementation,</w:t>
      </w:r>
      <w:r>
        <w:t xml:space="preserve"> but the core issue was that </w:t>
      </w:r>
      <w:r w:rsidR="0026514C">
        <w:t>it</w:t>
      </w:r>
      <w:r>
        <w:t xml:space="preserve"> the wrong tool</w:t>
      </w:r>
      <w:r w:rsidR="0026514C">
        <w:t>/model</w:t>
      </w:r>
      <w:r>
        <w:t xml:space="preserve"> for the job. Where a </w:t>
      </w:r>
      <w:proofErr w:type="spellStart"/>
      <w:r>
        <w:t>UNet</w:t>
      </w:r>
      <w:proofErr w:type="spellEnd"/>
      <w:r>
        <w:t xml:space="preserve"> excel</w:t>
      </w:r>
      <w:r w:rsidR="0026514C">
        <w:t>s</w:t>
      </w:r>
      <w:r>
        <w:t xml:space="preserve"> </w:t>
      </w:r>
      <w:r w:rsidR="0026514C">
        <w:t>is</w:t>
      </w:r>
      <w:r>
        <w:t xml:space="preserve"> its second (upward) half for decoding and segmentation of the image. If </w:t>
      </w:r>
      <w:r w:rsidR="0026514C">
        <w:t>the</w:t>
      </w:r>
      <w:r>
        <w:t xml:space="preserve"> data had the masking information to train where the tumors were then this architecture could additionally be used to locate tumors. While exceptionally valuable this is outside the scope of </w:t>
      </w:r>
      <w:r w:rsidR="0026514C">
        <w:t>the</w:t>
      </w:r>
      <w:r>
        <w:t xml:space="preserve"> </w:t>
      </w:r>
      <w:r w:rsidR="00057A89">
        <w:t>project,</w:t>
      </w:r>
      <w:r>
        <w:t xml:space="preserve"> and an </w:t>
      </w:r>
      <w:proofErr w:type="gramStart"/>
      <w:r>
        <w:t>alternate</w:t>
      </w:r>
      <w:proofErr w:type="gramEnd"/>
      <w:r>
        <w:t xml:space="preserve"> architecture</w:t>
      </w:r>
      <w:r w:rsidR="0026514C">
        <w:t xml:space="preserve"> was</w:t>
      </w:r>
      <w:r>
        <w:t xml:space="preserve"> </w:t>
      </w:r>
      <w:r w:rsidR="0026514C">
        <w:t xml:space="preserve">turned to </w:t>
      </w:r>
      <w:r>
        <w:t>better suit</w:t>
      </w:r>
      <w:r w:rsidR="0026514C">
        <w:t xml:space="preserve"> the </w:t>
      </w:r>
      <w:r>
        <w:t>task.</w:t>
      </w:r>
    </w:p>
    <w:p w14:paraId="21228B3E" w14:textId="49934392" w:rsidR="00710CD0" w:rsidRPr="0004097E" w:rsidRDefault="00710CD0" w:rsidP="00FF2BC3">
      <w:pPr>
        <w:spacing w:line="480" w:lineRule="auto"/>
      </w:pPr>
      <w:r>
        <w:tab/>
      </w:r>
      <w:r w:rsidR="00996701">
        <w:t>The</w:t>
      </w:r>
      <w:r>
        <w:t xml:space="preserve"> second implementation involved using a pretrained ResNet18 </w:t>
      </w:r>
      <w:r w:rsidR="00057A89">
        <w:t xml:space="preserve">which quickly rendered fantastic results. After ten epochs of training the model exceeded 98% efficiency on the test set. </w:t>
      </w:r>
      <w:r w:rsidR="00F90904">
        <w:t>Before</w:t>
      </w:r>
      <w:r w:rsidR="00057A89">
        <w:t xml:space="preserve"> further tuning</w:t>
      </w:r>
      <w:r w:rsidR="00F90904">
        <w:t>,</w:t>
      </w:r>
      <w:r w:rsidR="00057A89">
        <w:t xml:space="preserve"> or </w:t>
      </w:r>
      <w:r w:rsidR="00F90904">
        <w:t xml:space="preserve">trying </w:t>
      </w:r>
      <w:r w:rsidR="00057A89">
        <w:t>a larger ResNe</w:t>
      </w:r>
      <w:r w:rsidR="00F90904">
        <w:t>t</w:t>
      </w:r>
      <w:r w:rsidR="00057A89">
        <w:t xml:space="preserve">, </w:t>
      </w:r>
      <w:r w:rsidR="00996701">
        <w:t>interpretability</w:t>
      </w:r>
      <w:r w:rsidR="00996701">
        <w:t xml:space="preserve"> </w:t>
      </w:r>
      <w:r w:rsidR="00996701">
        <w:t>of the model</w:t>
      </w:r>
      <w:r w:rsidR="00996701">
        <w:t xml:space="preserve"> was</w:t>
      </w:r>
      <w:r w:rsidR="00996701">
        <w:t xml:space="preserve"> </w:t>
      </w:r>
      <w:r w:rsidR="00057A89">
        <w:t>explor</w:t>
      </w:r>
      <w:r w:rsidR="00996701">
        <w:t>ed</w:t>
      </w:r>
      <w:r w:rsidR="00057A89">
        <w:t xml:space="preserve"> to glean a deeper understanding of the inner workings of </w:t>
      </w:r>
      <w:proofErr w:type="gramStart"/>
      <w:r w:rsidR="00996701">
        <w:t>the</w:t>
      </w:r>
      <w:r w:rsidR="00057A89">
        <w:t xml:space="preserve"> CNN</w:t>
      </w:r>
      <w:proofErr w:type="gramEnd"/>
      <w:r w:rsidR="00057A89">
        <w:t>.</w:t>
      </w:r>
      <w:r w:rsidR="00F90904">
        <w:t xml:space="preserve"> Those results are shared in the following section</w:t>
      </w:r>
      <w:r w:rsidR="00996701">
        <w:t>.</w:t>
      </w:r>
    </w:p>
    <w:p w14:paraId="5888FDA2" w14:textId="24E2DD4F" w:rsidR="0004097E" w:rsidRDefault="0004097E" w:rsidP="0068371B">
      <w:pPr>
        <w:spacing w:line="480" w:lineRule="auto"/>
        <w:jc w:val="center"/>
      </w:pPr>
      <w:r>
        <w:rPr>
          <w:noProof/>
        </w:rPr>
        <w:lastRenderedPageBreak/>
        <w:drawing>
          <wp:inline distT="0" distB="0" distL="0" distR="0" wp14:anchorId="5CD6A76D" wp14:editId="7E531271">
            <wp:extent cx="5943600" cy="2546985"/>
            <wp:effectExtent l="0" t="0" r="0" b="5715"/>
            <wp:docPr id="1069116666" name="Picture 2" descr="A graph of a line and a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116666" name="Picture 2" descr="A graph of a line and a line&#10;&#10;Description automatically generated with medium confidenc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546985"/>
                    </a:xfrm>
                    <a:prstGeom prst="rect">
                      <a:avLst/>
                    </a:prstGeom>
                    <a:noFill/>
                    <a:ln>
                      <a:noFill/>
                    </a:ln>
                  </pic:spPr>
                </pic:pic>
              </a:graphicData>
            </a:graphic>
          </wp:inline>
        </w:drawing>
      </w:r>
    </w:p>
    <w:p w14:paraId="17AFBFB9" w14:textId="555870C0" w:rsidR="00996701" w:rsidRDefault="00996701" w:rsidP="00996701">
      <w:pPr>
        <w:pStyle w:val="Heading2"/>
      </w:pPr>
      <w:bookmarkStart w:id="8" w:name="_Toc188981252"/>
      <w:r>
        <w:t>Second Iteration</w:t>
      </w:r>
      <w:bookmarkEnd w:id="8"/>
    </w:p>
    <w:p w14:paraId="1CD708AD" w14:textId="445462A0" w:rsidR="00F90904" w:rsidRDefault="00F90904" w:rsidP="00FF2BC3">
      <w:pPr>
        <w:spacing w:line="480" w:lineRule="auto"/>
      </w:pPr>
      <w:r>
        <w:tab/>
        <w:t xml:space="preserve">Through conducting interpretability analysis and model effectiveness evaluations it was clear there were opportunities for improvement. </w:t>
      </w:r>
      <w:r w:rsidR="00996701">
        <w:t>The</w:t>
      </w:r>
      <w:r>
        <w:t xml:space="preserve"> primary area of concern was false negatives. Although false positives can cause </w:t>
      </w:r>
      <w:r w:rsidR="005B539C">
        <w:t>unnecessary</w:t>
      </w:r>
      <w:r>
        <w:t xml:space="preserve"> concern in cancer diagnosis, a false negative could result in delayed or missed treatment for a patient. To address this concern a </w:t>
      </w:r>
      <w:r w:rsidR="00996701">
        <w:t>multi-pronged</w:t>
      </w:r>
      <w:r>
        <w:t xml:space="preserve"> approach</w:t>
      </w:r>
      <w:r w:rsidR="00996701">
        <w:t xml:space="preserve"> was taken</w:t>
      </w:r>
      <w:r>
        <w:t>.</w:t>
      </w:r>
    </w:p>
    <w:p w14:paraId="70343061" w14:textId="7022823B" w:rsidR="005B539C" w:rsidRDefault="00F90904" w:rsidP="00FF2BC3">
      <w:pPr>
        <w:spacing w:line="480" w:lineRule="auto"/>
      </w:pPr>
      <w:r>
        <w:tab/>
      </w:r>
      <w:r w:rsidR="00996701">
        <w:t>Given that</w:t>
      </w:r>
      <w:r>
        <w:t xml:space="preserve"> model is a ResNet18</w:t>
      </w:r>
      <w:r w:rsidR="00996701">
        <w:t>, a</w:t>
      </w:r>
      <w:r>
        <w:t xml:space="preserve"> simple alternative would be to use a larger ResNet. In a </w:t>
      </w:r>
      <w:r w:rsidR="00996701">
        <w:t>real-world</w:t>
      </w:r>
      <w:r w:rsidR="00EB7138">
        <w:t xml:space="preserve"> application this step would be taken. An additional model of a differing architecture could be added for redundancy.</w:t>
      </w:r>
      <w:r w:rsidR="005B539C">
        <w:t xml:space="preserve"> These steps were not taken.</w:t>
      </w:r>
      <w:r w:rsidR="00996701">
        <w:t xml:space="preserve"> </w:t>
      </w:r>
      <w:r w:rsidR="005B539C">
        <w:t xml:space="preserve">Several data augmentation methods were used to increase robustness of the model and rendered positive results. Flips, rotations, and color jitter were implemented to distort </w:t>
      </w:r>
      <w:r w:rsidR="00996701">
        <w:t>the</w:t>
      </w:r>
      <w:r w:rsidR="005B539C">
        <w:t xml:space="preserve"> images and force more rigorous training.</w:t>
      </w:r>
    </w:p>
    <w:p w14:paraId="41A99843" w14:textId="1D7E0092" w:rsidR="005B539C" w:rsidRDefault="005B539C" w:rsidP="00FF2BC3">
      <w:pPr>
        <w:spacing w:line="480" w:lineRule="auto"/>
      </w:pPr>
      <w:r>
        <w:tab/>
        <w:t>Being that a specific goal was to reduce false negatives, an alteration in the loss function was also made</w:t>
      </w:r>
      <w:r w:rsidR="00B473DE">
        <w:t xml:space="preserve"> regarding adjusting the weights. While it would be reasonable to disproportionately </w:t>
      </w:r>
      <w:proofErr w:type="gramStart"/>
      <w:r w:rsidR="00B473DE">
        <w:t>weight</w:t>
      </w:r>
      <w:proofErr w:type="gramEnd"/>
      <w:r w:rsidR="00B473DE">
        <w:t xml:space="preserve"> the tumorous images, this could lead to overly false positives. Although our dataset had roughly equal numbers of healthy brains to unhealthy brains it is reasonable to assume that in a </w:t>
      </w:r>
      <w:r w:rsidR="00B473DE">
        <w:lastRenderedPageBreak/>
        <w:t>population representative dataset most images would be “no tumor.” Because of this a good strategy to use on an unbalanced dataset, and the one implanted for this project, is to simply weight each class to balance their respective proportions.</w:t>
      </w:r>
    </w:p>
    <w:p w14:paraId="6717164D" w14:textId="69A814C4" w:rsidR="0004097E" w:rsidRDefault="00220373" w:rsidP="00FF2BC3">
      <w:pPr>
        <w:spacing w:line="480" w:lineRule="auto"/>
      </w:pPr>
      <w:r>
        <w:tab/>
        <w:t xml:space="preserve">Because the above methods performed so well at reducing false negatives without detrimentally effecting precision, recall, or F1 score, the decision was made to not implement a decision threshold. By softening the decision threshold for the model to select a tumor class or hardening the threshold to select the no tumor class, rather than </w:t>
      </w:r>
      <w:r w:rsidR="00996701">
        <w:t>simply</w:t>
      </w:r>
      <w:r>
        <w:t xml:space="preserve"> selecting the max output from the </w:t>
      </w:r>
      <w:r w:rsidR="00996701">
        <w:t>SoftMax</w:t>
      </w:r>
      <w:r>
        <w:t xml:space="preserve"> output, false negatives</w:t>
      </w:r>
      <w:r w:rsidR="00996701" w:rsidRPr="00996701">
        <w:t xml:space="preserve"> </w:t>
      </w:r>
      <w:r w:rsidR="00996701">
        <w:t xml:space="preserve">could certainly </w:t>
      </w:r>
      <w:r w:rsidR="00996701">
        <w:t xml:space="preserve">be </w:t>
      </w:r>
      <w:r w:rsidR="00996701">
        <w:t>reduce</w:t>
      </w:r>
      <w:r w:rsidR="00996701">
        <w:t>d</w:t>
      </w:r>
      <w:r>
        <w:t xml:space="preserve">. </w:t>
      </w:r>
      <w:proofErr w:type="gramStart"/>
      <w:r>
        <w:t>Tuning</w:t>
      </w:r>
      <w:proofErr w:type="gramEnd"/>
      <w:r>
        <w:t xml:space="preserve"> this parameter would be </w:t>
      </w:r>
      <w:r w:rsidR="00996701">
        <w:t>a</w:t>
      </w:r>
      <w:r>
        <w:t xml:space="preserve"> logical </w:t>
      </w:r>
      <w:r w:rsidR="00996701">
        <w:t xml:space="preserve">step </w:t>
      </w:r>
      <w:r>
        <w:t xml:space="preserve">after </w:t>
      </w:r>
      <w:r w:rsidR="00996701">
        <w:t>training on additional</w:t>
      </w:r>
      <w:r>
        <w:t xml:space="preserve"> datasets.</w:t>
      </w:r>
    </w:p>
    <w:p w14:paraId="2EE716B6" w14:textId="77777777" w:rsidR="00220373" w:rsidRDefault="00220373" w:rsidP="00FF2BC3">
      <w:pPr>
        <w:spacing w:line="480" w:lineRule="auto"/>
      </w:pPr>
    </w:p>
    <w:p w14:paraId="5B0F4EFC" w14:textId="1A772019" w:rsidR="005C652F" w:rsidRDefault="005C652F" w:rsidP="00FF2BC3">
      <w:pPr>
        <w:spacing w:line="480" w:lineRule="auto"/>
      </w:pPr>
      <w:r>
        <w:br w:type="page"/>
      </w:r>
    </w:p>
    <w:p w14:paraId="29A84859" w14:textId="1E00E52E" w:rsidR="00BB7F8C" w:rsidRPr="00BB7F8C" w:rsidRDefault="00BB7F8C" w:rsidP="00FF2BC3">
      <w:pPr>
        <w:pStyle w:val="Heading1"/>
        <w:spacing w:line="480" w:lineRule="auto"/>
      </w:pPr>
      <w:bookmarkStart w:id="9" w:name="_Toc188981253"/>
      <w:r w:rsidRPr="00BB7F8C">
        <w:lastRenderedPageBreak/>
        <w:t>Interpretability</w:t>
      </w:r>
      <w:bookmarkEnd w:id="9"/>
    </w:p>
    <w:p w14:paraId="1B7F9ED7" w14:textId="371F91B5" w:rsidR="00BB7F8C" w:rsidRPr="00BB7F8C" w:rsidRDefault="00BB7F8C" w:rsidP="00FF2BC3">
      <w:pPr>
        <w:pStyle w:val="Heading2"/>
        <w:spacing w:line="480" w:lineRule="auto"/>
      </w:pPr>
      <w:bookmarkStart w:id="10" w:name="_Toc188981254"/>
      <w:r w:rsidRPr="00BB7F8C">
        <w:t>Grad-CAM</w:t>
      </w:r>
      <w:bookmarkEnd w:id="10"/>
    </w:p>
    <w:p w14:paraId="4FA81CCD" w14:textId="0B61D5BC" w:rsidR="00BB7F8C" w:rsidRPr="00BB7F8C" w:rsidRDefault="00BB7F8C" w:rsidP="00FF2BC3">
      <w:pPr>
        <w:spacing w:line="480" w:lineRule="auto"/>
        <w:ind w:firstLine="720"/>
      </w:pPr>
      <w:r w:rsidRPr="00BB7F8C">
        <w:t>In this project Gradient-weighted Class Activation Mapping (Grad-</w:t>
      </w:r>
      <w:proofErr w:type="gramStart"/>
      <w:r w:rsidRPr="00BB7F8C">
        <w:t>CAM)</w:t>
      </w:r>
      <w:r w:rsidR="00220373" w:rsidRPr="00220373">
        <w:t xml:space="preserve"> </w:t>
      </w:r>
      <w:r w:rsidR="00220373">
        <w:t xml:space="preserve"> was</w:t>
      </w:r>
      <w:proofErr w:type="gramEnd"/>
      <w:r w:rsidR="00220373" w:rsidRPr="00BB7F8C">
        <w:t xml:space="preserve"> implemented</w:t>
      </w:r>
      <w:r w:rsidRPr="00BB7F8C">
        <w:t xml:space="preserve"> to enhance the interpretability of a convolutional neural network (CNN) trained for tumor detection. Grad-CAM enables </w:t>
      </w:r>
      <w:r w:rsidR="00220373">
        <w:t>the</w:t>
      </w:r>
      <w:r w:rsidRPr="00BB7F8C">
        <w:t xml:space="preserve"> visualiz</w:t>
      </w:r>
      <w:r w:rsidR="00220373">
        <w:t>ation of</w:t>
      </w:r>
      <w:r w:rsidRPr="00BB7F8C">
        <w:t xml:space="preserve"> regions in an image that the model focuses on during its decision-making process. By leveraging these visualizations</w:t>
      </w:r>
      <w:r w:rsidR="00220373">
        <w:t>,</w:t>
      </w:r>
      <w:r w:rsidRPr="00BB7F8C">
        <w:t xml:space="preserve"> insights</w:t>
      </w:r>
      <w:r w:rsidR="00220373">
        <w:t xml:space="preserve"> can be gained</w:t>
      </w:r>
      <w:r w:rsidRPr="00BB7F8C">
        <w:t xml:space="preserve"> into the model’s behavior, even for complex tasks </w:t>
      </w:r>
      <w:r w:rsidR="00996701">
        <w:t>such as this one</w:t>
      </w:r>
      <w:r w:rsidRPr="00BB7F8C">
        <w:t>.</w:t>
      </w:r>
    </w:p>
    <w:p w14:paraId="5849A03F" w14:textId="1B957106" w:rsidR="0068371B" w:rsidRDefault="00BB7F8C" w:rsidP="0068371B">
      <w:pPr>
        <w:spacing w:line="480" w:lineRule="auto"/>
        <w:ind w:firstLine="720"/>
      </w:pPr>
      <w:r w:rsidRPr="00BB7F8C">
        <w:t>Grad-CAM heatmaps</w:t>
      </w:r>
      <w:r w:rsidR="00220373">
        <w:t xml:space="preserve"> were</w:t>
      </w:r>
      <w:r w:rsidR="00220373" w:rsidRPr="00BB7F8C">
        <w:t xml:space="preserve"> generated </w:t>
      </w:r>
      <w:r w:rsidRPr="00BB7F8C">
        <w:t>for the final convolutional layer of our ResNet-18 model. These heatmaps highlight regions in the input image that contribute most to the model’s classification decisions.</w:t>
      </w:r>
      <w:r w:rsidR="00D456FF">
        <w:t xml:space="preserve"> In simple terms: the activated area should be where the tumor is. The following image shows this is happening and indicates </w:t>
      </w:r>
      <w:r w:rsidR="00996701">
        <w:t>the</w:t>
      </w:r>
      <w:r w:rsidR="00D456FF">
        <w:t xml:space="preserve"> model is performing as desired.</w:t>
      </w:r>
    </w:p>
    <w:p w14:paraId="084A294F" w14:textId="2E784DB3" w:rsidR="00220373" w:rsidRDefault="00220373" w:rsidP="0068371B">
      <w:pPr>
        <w:spacing w:line="480" w:lineRule="auto"/>
        <w:jc w:val="center"/>
      </w:pPr>
      <w:r>
        <w:rPr>
          <w:noProof/>
        </w:rPr>
        <w:drawing>
          <wp:inline distT="0" distB="0" distL="0" distR="0" wp14:anchorId="110DCFCA" wp14:editId="7B090A73">
            <wp:extent cx="5857191" cy="1943100"/>
            <wp:effectExtent l="0" t="0" r="0" b="0"/>
            <wp:docPr id="2012345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0397" t="13816" r="8730" b="17435"/>
                    <a:stretch/>
                  </pic:blipFill>
                  <pic:spPr bwMode="auto">
                    <a:xfrm>
                      <a:off x="0" y="0"/>
                      <a:ext cx="5867824" cy="1946627"/>
                    </a:xfrm>
                    <a:prstGeom prst="rect">
                      <a:avLst/>
                    </a:prstGeom>
                    <a:noFill/>
                    <a:ln>
                      <a:noFill/>
                    </a:ln>
                    <a:extLst>
                      <a:ext uri="{53640926-AAD7-44D8-BBD7-CCE9431645EC}">
                        <a14:shadowObscured xmlns:a14="http://schemas.microsoft.com/office/drawing/2010/main"/>
                      </a:ext>
                    </a:extLst>
                  </pic:spPr>
                </pic:pic>
              </a:graphicData>
            </a:graphic>
          </wp:inline>
        </w:drawing>
      </w:r>
    </w:p>
    <w:p w14:paraId="589E7769" w14:textId="5257D661" w:rsidR="0068371B" w:rsidRDefault="00BB7F8C" w:rsidP="0068371B">
      <w:pPr>
        <w:spacing w:line="480" w:lineRule="auto"/>
        <w:ind w:firstLine="720"/>
      </w:pPr>
      <w:r w:rsidRPr="00BB7F8C">
        <w:t xml:space="preserve">To deepen </w:t>
      </w:r>
      <w:r w:rsidR="00996701">
        <w:t xml:space="preserve">the </w:t>
      </w:r>
      <w:r w:rsidR="00996701" w:rsidRPr="00BB7F8C">
        <w:t>understandability</w:t>
      </w:r>
      <w:r w:rsidR="00220373">
        <w:t xml:space="preserve"> of the model</w:t>
      </w:r>
      <w:r w:rsidRPr="00BB7F8C">
        <w:t>, Grad-CAM analysis</w:t>
      </w:r>
      <w:r w:rsidR="00220373">
        <w:t xml:space="preserve"> was applied</w:t>
      </w:r>
      <w:r w:rsidRPr="00BB7F8C">
        <w:t xml:space="preserve"> to multiple layers of the model. This revealed how the network processes the input image at different levels, from low-level feature extraction to high-level semantic understanding.</w:t>
      </w:r>
      <w:r w:rsidR="00220373">
        <w:t xml:space="preserve"> It is less valuable to the overall understandability of the mode but </w:t>
      </w:r>
      <w:r w:rsidR="00996701">
        <w:t xml:space="preserve">is </w:t>
      </w:r>
      <w:proofErr w:type="gramStart"/>
      <w:r w:rsidR="00220373">
        <w:t>interesting</w:t>
      </w:r>
      <w:proofErr w:type="gramEnd"/>
      <w:r w:rsidR="00220373">
        <w:t xml:space="preserve"> nonetheless.</w:t>
      </w:r>
    </w:p>
    <w:p w14:paraId="3EF7B3C1" w14:textId="515C2FB1" w:rsidR="00220373" w:rsidRPr="00BB7F8C" w:rsidRDefault="003D5228" w:rsidP="0068371B">
      <w:pPr>
        <w:spacing w:line="480" w:lineRule="auto"/>
        <w:ind w:firstLine="720"/>
        <w:jc w:val="center"/>
      </w:pPr>
      <w:r>
        <w:rPr>
          <w:noProof/>
        </w:rPr>
        <w:lastRenderedPageBreak/>
        <w:drawing>
          <wp:inline distT="0" distB="0" distL="0" distR="0" wp14:anchorId="1DD2E161" wp14:editId="66D69698">
            <wp:extent cx="4815840" cy="2636520"/>
            <wp:effectExtent l="0" t="0" r="3810" b="0"/>
            <wp:docPr id="3414641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0654" t="8049" r="8216" b="7561"/>
                    <a:stretch/>
                  </pic:blipFill>
                  <pic:spPr bwMode="auto">
                    <a:xfrm>
                      <a:off x="0" y="0"/>
                      <a:ext cx="4815840" cy="2636520"/>
                    </a:xfrm>
                    <a:prstGeom prst="rect">
                      <a:avLst/>
                    </a:prstGeom>
                    <a:noFill/>
                    <a:ln>
                      <a:noFill/>
                    </a:ln>
                    <a:extLst>
                      <a:ext uri="{53640926-AAD7-44D8-BBD7-CCE9431645EC}">
                        <a14:shadowObscured xmlns:a14="http://schemas.microsoft.com/office/drawing/2010/main"/>
                      </a:ext>
                    </a:extLst>
                  </pic:spPr>
                </pic:pic>
              </a:graphicData>
            </a:graphic>
          </wp:inline>
        </w:drawing>
      </w:r>
    </w:p>
    <w:p w14:paraId="2CCDABDC" w14:textId="77777777" w:rsidR="00996701" w:rsidRDefault="00BB7F8C" w:rsidP="00FF2BC3">
      <w:pPr>
        <w:spacing w:line="480" w:lineRule="auto"/>
        <w:ind w:firstLine="720"/>
      </w:pPr>
      <w:r w:rsidRPr="00BB7F8C">
        <w:t>Grad-CAM visualizations help verify that the model is focusing on relevant areas, such as tumor regions, rather than irrelevant background noise.</w:t>
      </w:r>
      <w:r w:rsidR="003D5228">
        <w:t xml:space="preserve"> </w:t>
      </w:r>
      <w:r w:rsidRPr="00BB7F8C">
        <w:t xml:space="preserve">This builds trust in the model’s predictions, which is crucial for medical applications. </w:t>
      </w:r>
      <w:r w:rsidR="003D5228" w:rsidRPr="00BB7F8C">
        <w:t xml:space="preserve">Clinicians can use Grad-CAM heatmaps to validate whether the model’s focus aligns with human expertise. This is especially valuable in high-stakes fields </w:t>
      </w:r>
      <w:r w:rsidR="00996701">
        <w:t>such as</w:t>
      </w:r>
      <w:r w:rsidR="003D5228" w:rsidRPr="00BB7F8C">
        <w:t xml:space="preserve"> oncology.</w:t>
      </w:r>
      <w:r w:rsidR="003D5228">
        <w:t xml:space="preserve"> </w:t>
      </w:r>
    </w:p>
    <w:p w14:paraId="342873E3" w14:textId="61FFC8F8" w:rsidR="00BB7F8C" w:rsidRPr="00BB7F8C" w:rsidRDefault="00BB7F8C" w:rsidP="00FF2BC3">
      <w:pPr>
        <w:spacing w:line="480" w:lineRule="auto"/>
        <w:ind w:firstLine="720"/>
      </w:pPr>
      <w:r w:rsidRPr="00BB7F8C">
        <w:t>By comparing Grad-CAM outputs across layers, we observed how the network’s focus evolves</w:t>
      </w:r>
      <w:r w:rsidR="00E62F34">
        <w:t>. In e</w:t>
      </w:r>
      <w:r w:rsidRPr="00BB7F8C">
        <w:t>arly layers focus on basic features like edges and textures.</w:t>
      </w:r>
      <w:r w:rsidR="00E62F34">
        <w:t xml:space="preserve"> In the m</w:t>
      </w:r>
      <w:r w:rsidRPr="00BB7F8C">
        <w:t xml:space="preserve">iddle layers </w:t>
      </w:r>
      <w:r w:rsidR="00E62F34">
        <w:t xml:space="preserve">it </w:t>
      </w:r>
      <w:r w:rsidRPr="00BB7F8C">
        <w:t>capture</w:t>
      </w:r>
      <w:r w:rsidR="00E62F34">
        <w:t>s</w:t>
      </w:r>
      <w:r w:rsidRPr="00BB7F8C">
        <w:t xml:space="preserve"> intermediate structures.</w:t>
      </w:r>
      <w:r w:rsidR="00E62F34">
        <w:t xml:space="preserve"> And in the f</w:t>
      </w:r>
      <w:r w:rsidRPr="00BB7F8C">
        <w:t xml:space="preserve">inal </w:t>
      </w:r>
      <w:proofErr w:type="gramStart"/>
      <w:r w:rsidRPr="00BB7F8C">
        <w:t>layer</w:t>
      </w:r>
      <w:r w:rsidR="00E62F34">
        <w:t xml:space="preserve"> is</w:t>
      </w:r>
      <w:proofErr w:type="gramEnd"/>
      <w:r w:rsidRPr="00BB7F8C">
        <w:t xml:space="preserve"> concentrate on tumor-specific patterns.</w:t>
      </w:r>
    </w:p>
    <w:p w14:paraId="0EFCACF0" w14:textId="65D94FB1" w:rsidR="006D5042" w:rsidRDefault="00996701" w:rsidP="00FF2BC3">
      <w:pPr>
        <w:spacing w:line="480" w:lineRule="auto"/>
        <w:ind w:firstLine="720"/>
      </w:pPr>
      <w:r>
        <w:t>This analysis can</w:t>
      </w:r>
      <w:r w:rsidR="00BB7F8C" w:rsidRPr="00BB7F8C">
        <w:t xml:space="preserve"> reveal unintended biases, such as the model focusing on irrelevant artifacts or regions consistently across images. Identifying such issues help</w:t>
      </w:r>
      <w:r w:rsidR="007E2815">
        <w:t>ed</w:t>
      </w:r>
      <w:r w:rsidR="00BB7F8C" w:rsidRPr="00BB7F8C">
        <w:t xml:space="preserve"> refine the dataset and model training process.</w:t>
      </w:r>
      <w:r w:rsidR="007E2815">
        <w:t xml:space="preserve"> This analysis </w:t>
      </w:r>
      <w:proofErr w:type="gramStart"/>
      <w:r w:rsidR="007E2815">
        <w:t>lead</w:t>
      </w:r>
      <w:proofErr w:type="gramEnd"/>
      <w:r w:rsidR="007E2815">
        <w:t xml:space="preserve"> to further </w:t>
      </w:r>
      <w:proofErr w:type="gramStart"/>
      <w:r w:rsidR="007E2815">
        <w:t>refinements</w:t>
      </w:r>
      <w:proofErr w:type="gramEnd"/>
      <w:r w:rsidR="007E2815">
        <w:t xml:space="preserve"> in the model and a final evaluation of mislabeled scans highlights this process</w:t>
      </w:r>
      <w:r w:rsidR="00FE194C">
        <w:t xml:space="preserve"> in the misclassification analysis section</w:t>
      </w:r>
      <w:r w:rsidR="007E2815">
        <w:t>.</w:t>
      </w:r>
    </w:p>
    <w:p w14:paraId="30E83120" w14:textId="77777777" w:rsidR="006D5042" w:rsidRDefault="006D5042" w:rsidP="00FF2BC3">
      <w:pPr>
        <w:spacing w:line="480" w:lineRule="auto"/>
      </w:pPr>
    </w:p>
    <w:p w14:paraId="6522DE0E" w14:textId="722530FE" w:rsidR="006D5042" w:rsidRPr="006D5042" w:rsidRDefault="006D5042" w:rsidP="00FF2BC3">
      <w:pPr>
        <w:pStyle w:val="Heading2"/>
        <w:spacing w:line="480" w:lineRule="auto"/>
      </w:pPr>
      <w:bookmarkStart w:id="11" w:name="_Toc188981255"/>
      <w:r w:rsidRPr="006D5042">
        <w:lastRenderedPageBreak/>
        <w:t>Integrated Gradients</w:t>
      </w:r>
      <w:bookmarkEnd w:id="11"/>
    </w:p>
    <w:p w14:paraId="59AE1118" w14:textId="453D40A4" w:rsidR="006D5042" w:rsidRPr="006D5042" w:rsidRDefault="007E2815" w:rsidP="00FE194C">
      <w:pPr>
        <w:spacing w:line="480" w:lineRule="auto"/>
        <w:ind w:firstLine="720"/>
      </w:pPr>
      <w:r>
        <w:t>Much like Grad-Cam, I</w:t>
      </w:r>
      <w:r w:rsidR="006D5042" w:rsidRPr="006D5042">
        <w:t>ntegrated Gradients (IG) is a powerful explainability method</w:t>
      </w:r>
      <w:r>
        <w:t xml:space="preserve">. It </w:t>
      </w:r>
      <w:r w:rsidR="006D5042" w:rsidRPr="006D5042">
        <w:t xml:space="preserve">provides pixel-level </w:t>
      </w:r>
      <w:proofErr w:type="gramStart"/>
      <w:r w:rsidR="006D5042" w:rsidRPr="006D5042">
        <w:t>attributions</w:t>
      </w:r>
      <w:proofErr w:type="gramEnd"/>
      <w:r w:rsidR="006D5042" w:rsidRPr="006D5042">
        <w:t>, highlighting the input features most influential to the model’s predictions.</w:t>
      </w:r>
      <w:r w:rsidR="00FE194C">
        <w:t xml:space="preserve"> </w:t>
      </w:r>
      <w:r w:rsidR="006D5042" w:rsidRPr="006D5042">
        <w:t>IG computes feature attributions by integrating the gradients of the model’s output with respect to the input along a path from a baseline to the actual input image.</w:t>
      </w:r>
      <w:r>
        <w:t xml:space="preserve"> </w:t>
      </w:r>
      <w:r w:rsidR="00FE194C">
        <w:t xml:space="preserve">An </w:t>
      </w:r>
      <w:proofErr w:type="gramStart"/>
      <w:r w:rsidR="00FE194C">
        <w:t>all black</w:t>
      </w:r>
      <w:proofErr w:type="gramEnd"/>
      <w:r w:rsidR="006D5042" w:rsidRPr="006D5042">
        <w:t xml:space="preserve"> baseline image was used</w:t>
      </w:r>
      <w:r w:rsidR="00FE194C">
        <w:t xml:space="preserve"> and g</w:t>
      </w:r>
      <w:r w:rsidR="006D5042" w:rsidRPr="006D5042">
        <w:t>radients were calculated with respect to the target class</w:t>
      </w:r>
      <w:r w:rsidR="00FE194C">
        <w:t xml:space="preserve">. </w:t>
      </w:r>
      <w:r w:rsidR="006D5042" w:rsidRPr="006D5042">
        <w:t>These gradients were integrated over several interpolated inputs between the baseline and the original MRI image.</w:t>
      </w:r>
      <w:r>
        <w:t xml:space="preserve"> </w:t>
      </w:r>
      <w:r w:rsidR="006D5042" w:rsidRPr="006D5042">
        <w:t>The resulting attributions were visualized as heatmaps overlaid on the original images to highlight regions contributing most to the predictions.</w:t>
      </w:r>
    </w:p>
    <w:p w14:paraId="12AB1C97" w14:textId="77777777" w:rsidR="007E2815" w:rsidRDefault="007E2815" w:rsidP="0068371B">
      <w:pPr>
        <w:spacing w:line="480" w:lineRule="auto"/>
        <w:jc w:val="center"/>
      </w:pPr>
      <w:r>
        <w:rPr>
          <w:noProof/>
        </w:rPr>
        <w:drawing>
          <wp:inline distT="0" distB="0" distL="0" distR="0" wp14:anchorId="4A7E08ED" wp14:editId="0354EE7A">
            <wp:extent cx="5935980" cy="3070860"/>
            <wp:effectExtent l="0" t="0" r="7620" b="0"/>
            <wp:docPr id="18372415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5980" cy="3070860"/>
                    </a:xfrm>
                    <a:prstGeom prst="rect">
                      <a:avLst/>
                    </a:prstGeom>
                    <a:noFill/>
                    <a:ln>
                      <a:noFill/>
                    </a:ln>
                  </pic:spPr>
                </pic:pic>
              </a:graphicData>
            </a:graphic>
          </wp:inline>
        </w:drawing>
      </w:r>
    </w:p>
    <w:p w14:paraId="3D5AAD1B" w14:textId="0B83D01A" w:rsidR="00BB7F8C" w:rsidRDefault="007E2815" w:rsidP="00FF2BC3">
      <w:pPr>
        <w:spacing w:line="480" w:lineRule="auto"/>
      </w:pPr>
      <w:r>
        <w:tab/>
        <w:t xml:space="preserve">Although the model did render strong predictions, </w:t>
      </w:r>
      <w:r w:rsidR="00FE194C">
        <w:t>results of this analysis showed attention was being wrongly directed to the background of the image which should be irrelevant. T</w:t>
      </w:r>
      <w:r>
        <w:t xml:space="preserve">his </w:t>
      </w:r>
      <w:r w:rsidR="00FE194C">
        <w:t>result</w:t>
      </w:r>
      <w:r>
        <w:t xml:space="preserve"> led to an exploratory path </w:t>
      </w:r>
      <w:proofErr w:type="gramStart"/>
      <w:r>
        <w:t>on</w:t>
      </w:r>
      <w:proofErr w:type="gramEnd"/>
      <w:r>
        <w:t xml:space="preserve"> eliminating (masking) the background regions to avoid their </w:t>
      </w:r>
      <w:r w:rsidR="00FE194C">
        <w:lastRenderedPageBreak/>
        <w:t xml:space="preserve">unintended </w:t>
      </w:r>
      <w:r>
        <w:t>incorporation into the decision-making process. This is outlined in the data preprocessing section.</w:t>
      </w:r>
      <w:r w:rsidR="00BB7F8C">
        <w:br w:type="page"/>
      </w:r>
    </w:p>
    <w:p w14:paraId="1307A901" w14:textId="1EEBB5CF" w:rsidR="00E2434B" w:rsidRDefault="00E2434B" w:rsidP="00FF2BC3">
      <w:pPr>
        <w:pStyle w:val="Heading1"/>
        <w:spacing w:line="480" w:lineRule="auto"/>
      </w:pPr>
      <w:bookmarkStart w:id="12" w:name="_Toc188981256"/>
      <w:r>
        <w:lastRenderedPageBreak/>
        <w:t>Results Analysis</w:t>
      </w:r>
      <w:bookmarkEnd w:id="12"/>
    </w:p>
    <w:p w14:paraId="11090081" w14:textId="77777777" w:rsidR="0068371B" w:rsidRDefault="009872A6" w:rsidP="0068371B">
      <w:pPr>
        <w:spacing w:line="480" w:lineRule="auto"/>
        <w:ind w:firstLine="720"/>
      </w:pPr>
      <w:r>
        <w:t xml:space="preserve">The intermediary results proved robust enough to move forward but during their analysis the false positives of the “no tumor” class proved worrisome. Although training this model on a broader dataset is certainly a critical step </w:t>
      </w:r>
      <w:r w:rsidR="00E62F34">
        <w:t>if</w:t>
      </w:r>
      <w:r>
        <w:t xml:space="preserve"> it</w:t>
      </w:r>
      <w:r w:rsidR="00FE194C">
        <w:t xml:space="preserve"> were</w:t>
      </w:r>
      <w:r>
        <w:t xml:space="preserve"> to be used in practice, implementing the basic data augmentations outlined in the </w:t>
      </w:r>
      <w:r w:rsidR="00E62F34">
        <w:t>data preprocessing</w:t>
      </w:r>
      <w:r>
        <w:t xml:space="preserve"> section was a straightforward way to attempt resolving the false positive issue. The results below demonstrate the improvements made by those modifications.</w:t>
      </w:r>
    </w:p>
    <w:p w14:paraId="2FB38640" w14:textId="7FEF0E6A" w:rsidR="009872A6" w:rsidRDefault="009872A6" w:rsidP="0068371B">
      <w:pPr>
        <w:spacing w:line="480" w:lineRule="auto"/>
        <w:jc w:val="center"/>
      </w:pPr>
      <w:r>
        <w:rPr>
          <w:noProof/>
        </w:rPr>
        <w:drawing>
          <wp:inline distT="0" distB="0" distL="0" distR="0" wp14:anchorId="3CAF07BC" wp14:editId="450814C2">
            <wp:extent cx="5402580" cy="2313412"/>
            <wp:effectExtent l="0" t="0" r="7620" b="0"/>
            <wp:docPr id="3498279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08143" cy="2315794"/>
                    </a:xfrm>
                    <a:prstGeom prst="rect">
                      <a:avLst/>
                    </a:prstGeom>
                    <a:noFill/>
                    <a:ln>
                      <a:noFill/>
                    </a:ln>
                  </pic:spPr>
                </pic:pic>
              </a:graphicData>
            </a:graphic>
          </wp:inline>
        </w:drawing>
      </w:r>
    </w:p>
    <w:p w14:paraId="64C6F0E4" w14:textId="56DD533B" w:rsidR="009872A6" w:rsidRDefault="009872A6" w:rsidP="00FF2BC3">
      <w:pPr>
        <w:spacing w:line="480" w:lineRule="auto"/>
      </w:pPr>
      <w:r>
        <w:tab/>
        <w:t>Through thes</w:t>
      </w:r>
      <w:r w:rsidR="00E62F34">
        <w:t>e modifications our critical failure area was substantially reduced as is demonstrated in the confusion matrix below. Notably there is only one case in which a “no tumor” prediction is made in which there is in fact a meningioma tumor. The classification report including the precision, recall and F1 score is included in the appendix</w:t>
      </w:r>
      <w:proofErr w:type="gramStart"/>
      <w:r w:rsidR="00E62F34">
        <w:t xml:space="preserve"> however</w:t>
      </w:r>
      <w:proofErr w:type="gramEnd"/>
      <w:r w:rsidR="00E62F34">
        <w:t xml:space="preserve"> due to the high level of accuracy the best way to interpret our results is with the confusion matrix.</w:t>
      </w:r>
    </w:p>
    <w:p w14:paraId="63A87804" w14:textId="085E962A" w:rsidR="00E2434B" w:rsidRDefault="00275913" w:rsidP="00FF2BC3">
      <w:pPr>
        <w:spacing w:line="480" w:lineRule="auto"/>
        <w:jc w:val="center"/>
      </w:pPr>
      <w:r>
        <w:rPr>
          <w:noProof/>
        </w:rPr>
        <w:lastRenderedPageBreak/>
        <w:drawing>
          <wp:inline distT="0" distB="0" distL="0" distR="0" wp14:anchorId="3354CFE2" wp14:editId="285E5F9C">
            <wp:extent cx="4358640" cy="3268980"/>
            <wp:effectExtent l="0" t="0" r="3810" b="7620"/>
            <wp:docPr id="13692617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58640" cy="3268980"/>
                    </a:xfrm>
                    <a:prstGeom prst="rect">
                      <a:avLst/>
                    </a:prstGeom>
                    <a:noFill/>
                    <a:ln>
                      <a:noFill/>
                    </a:ln>
                  </pic:spPr>
                </pic:pic>
              </a:graphicData>
            </a:graphic>
          </wp:inline>
        </w:drawing>
      </w:r>
    </w:p>
    <w:p w14:paraId="76B06EE1" w14:textId="47DB52E7" w:rsidR="00E2434B" w:rsidRDefault="00E2434B" w:rsidP="00FF2BC3">
      <w:pPr>
        <w:spacing w:line="480" w:lineRule="auto"/>
      </w:pPr>
    </w:p>
    <w:p w14:paraId="6CD128C1" w14:textId="29DE09AC" w:rsidR="00E2434B" w:rsidRDefault="00E2434B" w:rsidP="00FF2BC3">
      <w:pPr>
        <w:spacing w:line="480" w:lineRule="auto"/>
      </w:pPr>
      <w:r>
        <w:br w:type="page"/>
      </w:r>
    </w:p>
    <w:p w14:paraId="14ACB138" w14:textId="50DF5AFD" w:rsidR="00E2434B" w:rsidRDefault="00E2434B" w:rsidP="00FE194C">
      <w:pPr>
        <w:pStyle w:val="Heading1"/>
        <w:spacing w:line="480" w:lineRule="auto"/>
      </w:pPr>
      <w:bookmarkStart w:id="13" w:name="_Toc188981257"/>
      <w:r>
        <w:lastRenderedPageBreak/>
        <w:t>Misclassification analysis</w:t>
      </w:r>
      <w:bookmarkEnd w:id="13"/>
    </w:p>
    <w:p w14:paraId="505C82E3" w14:textId="77777777" w:rsidR="000C57A1" w:rsidRDefault="00E2434B" w:rsidP="00FF2BC3">
      <w:pPr>
        <w:spacing w:line="480" w:lineRule="auto"/>
      </w:pPr>
      <w:r>
        <w:tab/>
        <w:t>The best way to evaluate misclassification is with the confusion matrix as was explored in the results analysis section. We can divide these results into false positives and false negatives. As has been previously explained, we are much more concerned with our false negative results and of those we are specifically concerned with false negatives for the no tumor category. This can be best explained with a secondary confusion matrix in which we combine all tumor categories.</w:t>
      </w:r>
    </w:p>
    <w:p w14:paraId="39AE6310" w14:textId="77777777" w:rsidR="000C57A1" w:rsidRDefault="000C57A1" w:rsidP="0068371B">
      <w:pPr>
        <w:spacing w:line="480" w:lineRule="auto"/>
        <w:jc w:val="center"/>
      </w:pPr>
      <w:r>
        <w:rPr>
          <w:noProof/>
        </w:rPr>
        <w:drawing>
          <wp:inline distT="0" distB="0" distL="0" distR="0" wp14:anchorId="620F8905" wp14:editId="52D81BFB">
            <wp:extent cx="3962400" cy="2971800"/>
            <wp:effectExtent l="0" t="0" r="0" b="0"/>
            <wp:docPr id="20301451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62400" cy="2971800"/>
                    </a:xfrm>
                    <a:prstGeom prst="rect">
                      <a:avLst/>
                    </a:prstGeom>
                    <a:noFill/>
                    <a:ln>
                      <a:noFill/>
                    </a:ln>
                  </pic:spPr>
                </pic:pic>
              </a:graphicData>
            </a:graphic>
          </wp:inline>
        </w:drawing>
      </w:r>
    </w:p>
    <w:p w14:paraId="177C3E14" w14:textId="739FF8A9" w:rsidR="00CF4979" w:rsidRDefault="00E2434B" w:rsidP="00FF2BC3">
      <w:pPr>
        <w:spacing w:line="480" w:lineRule="auto"/>
        <w:rPr>
          <w:noProof/>
        </w:rPr>
      </w:pPr>
      <w:r>
        <w:br/>
      </w:r>
      <w:r>
        <w:tab/>
        <w:t xml:space="preserve">A rigorous examination of </w:t>
      </w:r>
      <w:r w:rsidR="000C57A1">
        <w:t>the failed</w:t>
      </w:r>
      <w:r>
        <w:t xml:space="preserve"> result </w:t>
      </w:r>
      <w:r w:rsidR="000C57A1">
        <w:t xml:space="preserve">can be conducted </w:t>
      </w:r>
      <w:r w:rsidR="00FE194C">
        <w:t>with</w:t>
      </w:r>
      <w:r w:rsidR="000C57A1">
        <w:t xml:space="preserve"> the grad cam</w:t>
      </w:r>
      <w:r w:rsidR="00FE194C">
        <w:t xml:space="preserve">, </w:t>
      </w:r>
      <w:r w:rsidR="000C57A1">
        <w:t>integrated gradients</w:t>
      </w:r>
      <w:r w:rsidR="00FE194C">
        <w:t xml:space="preserve"> and occlusion</w:t>
      </w:r>
      <w:r w:rsidR="000C57A1">
        <w:t xml:space="preserve"> tools.</w:t>
      </w:r>
      <w:r w:rsidR="00CF4979">
        <w:t xml:space="preserve"> Before conducting th</w:t>
      </w:r>
      <w:r w:rsidR="00FE194C">
        <w:t>ese tests,</w:t>
      </w:r>
      <w:r w:rsidR="00CF4979">
        <w:t xml:space="preserve"> it is valuable to simply manually review the problematic image or images. Below is </w:t>
      </w:r>
      <w:r w:rsidR="00FE194C">
        <w:t>the</w:t>
      </w:r>
      <w:r w:rsidR="00CF4979">
        <w:t xml:space="preserve"> noted image.</w:t>
      </w:r>
      <w:r w:rsidR="00CF4979" w:rsidRPr="00CF4979">
        <w:rPr>
          <w:noProof/>
        </w:rPr>
        <w:t xml:space="preserve"> </w:t>
      </w:r>
      <w:r w:rsidR="00CF4979">
        <w:rPr>
          <w:noProof/>
        </w:rPr>
        <w:t xml:space="preserve">Although the tumor is plainly evident, it is worthwile to note that </w:t>
      </w:r>
      <w:r w:rsidR="00FE194C">
        <w:rPr>
          <w:noProof/>
        </w:rPr>
        <w:t>a mouse</w:t>
      </w:r>
      <w:r w:rsidR="00CF4979">
        <w:rPr>
          <w:noProof/>
        </w:rPr>
        <w:t xml:space="preserve"> cursor is </w:t>
      </w:r>
      <w:r w:rsidR="00FE194C">
        <w:rPr>
          <w:noProof/>
        </w:rPr>
        <w:t xml:space="preserve">present </w:t>
      </w:r>
      <w:r w:rsidR="00CF4979">
        <w:rPr>
          <w:noProof/>
        </w:rPr>
        <w:t xml:space="preserve">on </w:t>
      </w:r>
      <w:r w:rsidR="00FE194C">
        <w:rPr>
          <w:noProof/>
        </w:rPr>
        <w:t>the milabeled</w:t>
      </w:r>
      <w:r w:rsidR="00CF4979">
        <w:rPr>
          <w:noProof/>
        </w:rPr>
        <w:t xml:space="preserve"> image. It is resonable to hope that this type of problem would be overcome by a good model, </w:t>
      </w:r>
      <w:r w:rsidR="00FE194C">
        <w:rPr>
          <w:noProof/>
        </w:rPr>
        <w:t xml:space="preserve">however </w:t>
      </w:r>
      <w:r w:rsidR="00CF4979">
        <w:rPr>
          <w:noProof/>
        </w:rPr>
        <w:t xml:space="preserve">in a </w:t>
      </w:r>
      <w:r w:rsidR="00CF4979">
        <w:rPr>
          <w:noProof/>
        </w:rPr>
        <w:lastRenderedPageBreak/>
        <w:t>standard pipeline the image should be fed directly into the models pipeline and this type of problem should not arise.</w:t>
      </w:r>
    </w:p>
    <w:p w14:paraId="7178BEEC" w14:textId="6F93E31A" w:rsidR="00CF4979" w:rsidRDefault="00CF4979" w:rsidP="00FF2BC3">
      <w:pPr>
        <w:spacing w:line="480" w:lineRule="auto"/>
        <w:jc w:val="center"/>
      </w:pPr>
      <w:r>
        <w:rPr>
          <w:noProof/>
        </w:rPr>
        <w:drawing>
          <wp:inline distT="0" distB="0" distL="0" distR="0" wp14:anchorId="7DFE5B15" wp14:editId="71300C81">
            <wp:extent cx="3063240" cy="3063240"/>
            <wp:effectExtent l="0" t="0" r="3810" b="3810"/>
            <wp:docPr id="760469930" name="Picture 11" descr="A close-up of a bra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469930" name="Picture 11" descr="A close-up of a brain&#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63240" cy="3063240"/>
                    </a:xfrm>
                    <a:prstGeom prst="rect">
                      <a:avLst/>
                    </a:prstGeom>
                    <a:noFill/>
                    <a:ln>
                      <a:noFill/>
                    </a:ln>
                  </pic:spPr>
                </pic:pic>
              </a:graphicData>
            </a:graphic>
          </wp:inline>
        </w:drawing>
      </w:r>
    </w:p>
    <w:p w14:paraId="200CB87F" w14:textId="77777777" w:rsidR="00244858" w:rsidRDefault="00244858" w:rsidP="00FF2BC3">
      <w:pPr>
        <w:spacing w:line="480" w:lineRule="auto"/>
        <w:jc w:val="center"/>
      </w:pPr>
    </w:p>
    <w:p w14:paraId="051313BD" w14:textId="786FF2D9" w:rsidR="00244858" w:rsidRDefault="00244858" w:rsidP="00FF2BC3">
      <w:pPr>
        <w:spacing w:line="480" w:lineRule="auto"/>
      </w:pPr>
      <w:r>
        <w:tab/>
        <w:t>Although this model incorrectly identifies this tumor, one epoch away the model correctly identifies this model with high confidence. Th</w:t>
      </w:r>
      <w:r w:rsidR="0092458B">
        <w:t>at</w:t>
      </w:r>
      <w:r>
        <w:t xml:space="preserve"> model does however mistake other images at a higher rate. It is possible that further training could improve this model since the disparity between test and train is close and </w:t>
      </w:r>
      <w:r w:rsidR="00120383">
        <w:t xml:space="preserve">the test category </w:t>
      </w:r>
      <w:proofErr w:type="gramStart"/>
      <w:r w:rsidR="00120383">
        <w:t>was</w:t>
      </w:r>
      <w:proofErr w:type="gramEnd"/>
      <w:r w:rsidR="00120383">
        <w:t xml:space="preserve"> not </w:t>
      </w:r>
      <w:r w:rsidR="0092458B">
        <w:t xml:space="preserve">yet </w:t>
      </w:r>
      <w:r w:rsidR="00120383">
        <w:t xml:space="preserve">degrading. It is also </w:t>
      </w:r>
      <w:r w:rsidR="00A53AC5">
        <w:t>possible</w:t>
      </w:r>
      <w:r w:rsidR="00120383">
        <w:t xml:space="preserve"> that the model could reach a grokking level </w:t>
      </w:r>
      <w:r w:rsidR="00A53AC5">
        <w:t>despite</w:t>
      </w:r>
      <w:r w:rsidR="00120383">
        <w:t xml:space="preserve"> what seems to be a plateau in current training.</w:t>
      </w:r>
    </w:p>
    <w:p w14:paraId="16A9CE55" w14:textId="79C47A15" w:rsidR="00A53AC5" w:rsidRDefault="00120383" w:rsidP="0092458B">
      <w:pPr>
        <w:spacing w:line="480" w:lineRule="auto"/>
        <w:ind w:firstLine="720"/>
      </w:pPr>
      <w:r>
        <w:t>The model predicts “no tumor” with 61.7% certainty as is shown below. In a situation such as this w</w:t>
      </w:r>
      <w:r w:rsidR="0092458B">
        <w:t>h</w:t>
      </w:r>
      <w:r>
        <w:t>ere missed tumors are potentially so dangerous, certainty predictions could be shared with the medical professional and a high threshold for “no tumor” could be implemented.</w:t>
      </w:r>
    </w:p>
    <w:p w14:paraId="69C17F0C" w14:textId="792266AA" w:rsidR="00120383" w:rsidRDefault="000554AE" w:rsidP="0068371B">
      <w:pPr>
        <w:spacing w:line="480" w:lineRule="auto"/>
        <w:jc w:val="center"/>
      </w:pPr>
      <w:r>
        <w:rPr>
          <w:noProof/>
        </w:rPr>
        <w:lastRenderedPageBreak/>
        <w:drawing>
          <wp:inline distT="0" distB="0" distL="0" distR="0" wp14:anchorId="4E746F91" wp14:editId="028126A8">
            <wp:extent cx="2877417" cy="2148840"/>
            <wp:effectExtent l="0" t="0" r="0" b="3810"/>
            <wp:docPr id="2006993802" name="Picture 10"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Output imag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887732" cy="2156543"/>
                    </a:xfrm>
                    <a:prstGeom prst="rect">
                      <a:avLst/>
                    </a:prstGeom>
                    <a:noFill/>
                    <a:ln>
                      <a:noFill/>
                    </a:ln>
                  </pic:spPr>
                </pic:pic>
              </a:graphicData>
            </a:graphic>
          </wp:inline>
        </w:drawing>
      </w:r>
    </w:p>
    <w:p w14:paraId="207DB9B2" w14:textId="554838C7" w:rsidR="00A53AC5" w:rsidRDefault="00A53AC5" w:rsidP="0092458B">
      <w:pPr>
        <w:spacing w:line="480" w:lineRule="auto"/>
        <w:ind w:firstLine="720"/>
      </w:pPr>
      <w:r>
        <w:t>The evaluation of the grad cam outputs for the MRI show that the model is failing to focus on the tumor which is what could be expected. It is notable that the region of focus is not on the brain at all. While the model appears to have avoided concentrating on</w:t>
      </w:r>
      <w:r w:rsidR="0092458B">
        <w:t xml:space="preserve"> the</w:t>
      </w:r>
      <w:r>
        <w:t xml:space="preserve"> background </w:t>
      </w:r>
      <w:r w:rsidR="0092458B">
        <w:t xml:space="preserve">of the </w:t>
      </w:r>
      <w:r>
        <w:t>image or the cursor, it is focusing on the area below the brain. Our rudimentary implementation of masking the background would not have helped in this case but a more rigorous masking of the image to study only the brain certainly could have resolved this problem.</w:t>
      </w:r>
    </w:p>
    <w:p w14:paraId="30944215" w14:textId="37C97D52" w:rsidR="00A53AC5" w:rsidRDefault="00CF4979" w:rsidP="0068371B">
      <w:pPr>
        <w:spacing w:line="480" w:lineRule="auto"/>
        <w:jc w:val="center"/>
      </w:pPr>
      <w:r>
        <w:rPr>
          <w:noProof/>
        </w:rPr>
        <w:drawing>
          <wp:inline distT="0" distB="0" distL="0" distR="0" wp14:anchorId="54C0276E" wp14:editId="681D2709">
            <wp:extent cx="4762500" cy="1569720"/>
            <wp:effectExtent l="0" t="0" r="0" b="0"/>
            <wp:docPr id="1804540076" name="Picture 8" descr="A close-up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540076" name="Picture 8" descr="A close-up of a graph&#10;&#10;Description automatically generated"/>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10912" t="14804" r="8858" b="17434"/>
                    <a:stretch/>
                  </pic:blipFill>
                  <pic:spPr bwMode="auto">
                    <a:xfrm>
                      <a:off x="0" y="0"/>
                      <a:ext cx="4762500" cy="1569720"/>
                    </a:xfrm>
                    <a:prstGeom prst="rect">
                      <a:avLst/>
                    </a:prstGeom>
                    <a:noFill/>
                    <a:ln>
                      <a:noFill/>
                    </a:ln>
                    <a:extLst>
                      <a:ext uri="{53640926-AAD7-44D8-BBD7-CCE9431645EC}">
                        <a14:shadowObscured xmlns:a14="http://schemas.microsoft.com/office/drawing/2010/main"/>
                      </a:ext>
                    </a:extLst>
                  </pic:spPr>
                </pic:pic>
              </a:graphicData>
            </a:graphic>
          </wp:inline>
        </w:drawing>
      </w:r>
    </w:p>
    <w:p w14:paraId="2375FF9C" w14:textId="501BD23F" w:rsidR="00A53AC5" w:rsidRDefault="00D456FF" w:rsidP="00FF2BC3">
      <w:pPr>
        <w:spacing w:line="480" w:lineRule="auto"/>
        <w:rPr>
          <w:noProof/>
        </w:rPr>
      </w:pPr>
      <w:r>
        <w:tab/>
      </w:r>
      <w:r w:rsidR="00A53AC5">
        <w:t xml:space="preserve">The </w:t>
      </w:r>
      <w:r w:rsidR="0092458B">
        <w:t>results</w:t>
      </w:r>
      <w:r w:rsidR="00A53AC5">
        <w:t xml:space="preserve"> of the integrated </w:t>
      </w:r>
      <w:r w:rsidR="0092458B">
        <w:t>gradients</w:t>
      </w:r>
      <w:r w:rsidR="00A53AC5">
        <w:t xml:space="preserve"> analysis show a pixel level attention to the </w:t>
      </w:r>
      <w:r w:rsidR="0092458B">
        <w:t xml:space="preserve">tumor </w:t>
      </w:r>
      <w:r w:rsidR="00A53AC5">
        <w:t>region and seem counte</w:t>
      </w:r>
      <w:r w:rsidR="0092458B">
        <w:t>r to</w:t>
      </w:r>
      <w:r w:rsidR="00A53AC5">
        <w:t xml:space="preserve"> the findings of the grad cam result</w:t>
      </w:r>
      <w:r w:rsidR="0092458B">
        <w:t>s.</w:t>
      </w:r>
      <w:r w:rsidR="00A53AC5">
        <w:t xml:space="preserve"> The</w:t>
      </w:r>
      <w:r w:rsidR="0092458B">
        <w:t>y also</w:t>
      </w:r>
      <w:r w:rsidR="00A53AC5">
        <w:t xml:space="preserve"> do show a hot spot on where the cursor is which validates the original assumption that this could be problematic.</w:t>
      </w:r>
    </w:p>
    <w:p w14:paraId="4552AD41" w14:textId="52BFCF06" w:rsidR="00D456FF" w:rsidRDefault="00A53AC5" w:rsidP="0068371B">
      <w:pPr>
        <w:spacing w:line="480" w:lineRule="auto"/>
        <w:jc w:val="center"/>
      </w:pPr>
      <w:r>
        <w:rPr>
          <w:noProof/>
        </w:rPr>
        <w:lastRenderedPageBreak/>
        <w:drawing>
          <wp:inline distT="0" distB="0" distL="0" distR="0" wp14:anchorId="268AE00E" wp14:editId="4AA1EA9A">
            <wp:extent cx="5334000" cy="2590252"/>
            <wp:effectExtent l="0" t="0" r="0" b="635"/>
            <wp:docPr id="140307320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20">
                      <a:extLst>
                        <a:ext uri="{28A0092B-C50C-407E-A947-70E740481C1C}">
                          <a14:useLocalDpi xmlns:a14="http://schemas.microsoft.com/office/drawing/2010/main" val="0"/>
                        </a:ext>
                      </a:extLst>
                    </a:blip>
                    <a:srcRect l="8216" t="769" r="56098" b="47308"/>
                    <a:stretch/>
                  </pic:blipFill>
                  <pic:spPr bwMode="auto">
                    <a:xfrm>
                      <a:off x="0" y="0"/>
                      <a:ext cx="5346784" cy="2596460"/>
                    </a:xfrm>
                    <a:prstGeom prst="rect">
                      <a:avLst/>
                    </a:prstGeom>
                    <a:noFill/>
                    <a:ln>
                      <a:noFill/>
                    </a:ln>
                    <a:extLst>
                      <a:ext uri="{53640926-AAD7-44D8-BBD7-CCE9431645EC}">
                        <a14:shadowObscured xmlns:a14="http://schemas.microsoft.com/office/drawing/2010/main"/>
                      </a:ext>
                    </a:extLst>
                  </pic:spPr>
                </pic:pic>
              </a:graphicData>
            </a:graphic>
          </wp:inline>
        </w:drawing>
      </w:r>
    </w:p>
    <w:p w14:paraId="477B9701" w14:textId="644E9037" w:rsidR="00A53AC5" w:rsidRDefault="00A53AC5" w:rsidP="00FF2BC3">
      <w:pPr>
        <w:spacing w:line="480" w:lineRule="auto"/>
      </w:pPr>
      <w:r>
        <w:tab/>
        <w:t xml:space="preserve">The occlusion test shows that the model is sensitive to losing the tumor area which is indicative of </w:t>
      </w:r>
      <w:r w:rsidR="003267A9">
        <w:t xml:space="preserve">a likely correct prediction </w:t>
      </w:r>
      <w:proofErr w:type="gramStart"/>
      <w:r w:rsidR="003267A9">
        <w:t>in spite of</w:t>
      </w:r>
      <w:proofErr w:type="gramEnd"/>
      <w:r w:rsidR="003267A9">
        <w:t xml:space="preserve"> its failure.</w:t>
      </w:r>
    </w:p>
    <w:p w14:paraId="6623D69C" w14:textId="567C0D3F" w:rsidR="00A53AC5" w:rsidRPr="00D456FF" w:rsidRDefault="00A53AC5" w:rsidP="0068371B">
      <w:pPr>
        <w:spacing w:line="480" w:lineRule="auto"/>
        <w:jc w:val="center"/>
      </w:pPr>
      <w:r>
        <w:rPr>
          <w:noProof/>
        </w:rPr>
        <w:drawing>
          <wp:inline distT="0" distB="0" distL="0" distR="0" wp14:anchorId="42360BF9" wp14:editId="2FDD9AF8">
            <wp:extent cx="5935980" cy="2316480"/>
            <wp:effectExtent l="0" t="0" r="7620" b="7620"/>
            <wp:docPr id="201582214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35980" cy="2316480"/>
                    </a:xfrm>
                    <a:prstGeom prst="rect">
                      <a:avLst/>
                    </a:prstGeom>
                    <a:noFill/>
                    <a:ln>
                      <a:noFill/>
                    </a:ln>
                  </pic:spPr>
                </pic:pic>
              </a:graphicData>
            </a:graphic>
          </wp:inline>
        </w:drawing>
      </w:r>
    </w:p>
    <w:p w14:paraId="23834974" w14:textId="77777777" w:rsidR="00A53AC5" w:rsidRDefault="00A53AC5" w:rsidP="00FF2BC3">
      <w:pPr>
        <w:spacing w:line="480" w:lineRule="auto"/>
        <w:rPr>
          <w:rFonts w:asciiTheme="majorHAnsi" w:eastAsiaTheme="majorEastAsia" w:hAnsiTheme="majorHAnsi" w:cstheme="majorBidi"/>
          <w:color w:val="0F4761" w:themeColor="accent1" w:themeShade="BF"/>
          <w:sz w:val="40"/>
          <w:szCs w:val="40"/>
        </w:rPr>
      </w:pPr>
      <w:r>
        <w:br w:type="page"/>
      </w:r>
    </w:p>
    <w:p w14:paraId="2C129BFF" w14:textId="42B7E2C4" w:rsidR="001523AE" w:rsidRDefault="001523AE" w:rsidP="00FF2BC3">
      <w:pPr>
        <w:pStyle w:val="Heading1"/>
        <w:spacing w:line="480" w:lineRule="auto"/>
      </w:pPr>
      <w:bookmarkStart w:id="14" w:name="_Toc188981258"/>
      <w:r>
        <w:lastRenderedPageBreak/>
        <w:t>Conclusion</w:t>
      </w:r>
      <w:bookmarkEnd w:id="14"/>
    </w:p>
    <w:p w14:paraId="736F8858" w14:textId="72255B47" w:rsidR="00D456FF" w:rsidRDefault="00D456FF" w:rsidP="00FF2BC3">
      <w:pPr>
        <w:spacing w:line="480" w:lineRule="auto"/>
      </w:pPr>
      <w:r>
        <w:tab/>
        <w:t xml:space="preserve">A pretrained ResNet18 model trained for 10 epochs with only moderate adjustments </w:t>
      </w:r>
      <w:proofErr w:type="gramStart"/>
      <w:r>
        <w:t>is able to</w:t>
      </w:r>
      <w:proofErr w:type="gramEnd"/>
      <w:r>
        <w:t xml:space="preserve"> correctly identify and classify tumors with over 99% accuracy. The relative simplicity of the model indicates that further accuracy is possible but also allows for easier interpretation of the </w:t>
      </w:r>
      <w:proofErr w:type="gramStart"/>
      <w:r>
        <w:t>models</w:t>
      </w:r>
      <w:proofErr w:type="gramEnd"/>
      <w:r>
        <w:t xml:space="preserve"> decision making as was highlighted in the interpretability section of the paper.</w:t>
      </w:r>
    </w:p>
    <w:p w14:paraId="3ABF76FF" w14:textId="4F9A885B" w:rsidR="005E4CAD" w:rsidRDefault="006A2BAE" w:rsidP="00FF2BC3">
      <w:pPr>
        <w:spacing w:line="480" w:lineRule="auto"/>
        <w:rPr>
          <w:rFonts w:asciiTheme="majorHAnsi" w:eastAsiaTheme="majorEastAsia" w:hAnsiTheme="majorHAnsi" w:cstheme="majorBidi"/>
          <w:color w:val="0F4761" w:themeColor="accent1" w:themeShade="BF"/>
          <w:sz w:val="40"/>
          <w:szCs w:val="40"/>
        </w:rPr>
      </w:pPr>
      <w:r>
        <w:tab/>
        <w:t>Whether CNNs or some other machine learning architecture for image recognition is used, it is clear there is a bright future for this in medical imaging analysis. Capabilities increase every year and costs continue to decrease. This technology excels as well in its scalability and promise</w:t>
      </w:r>
      <w:r w:rsidR="0092458B">
        <w:t>s</w:t>
      </w:r>
      <w:r>
        <w:t xml:space="preserve"> to bring cutting edge medicine to those less privileged. </w:t>
      </w:r>
      <w:r w:rsidR="005C652F">
        <w:br w:type="page"/>
      </w:r>
    </w:p>
    <w:p w14:paraId="50B2BEBF" w14:textId="0EC51B92" w:rsidR="005E4CAD" w:rsidRDefault="005E4CAD" w:rsidP="00FF2BC3">
      <w:pPr>
        <w:pStyle w:val="Heading1"/>
        <w:spacing w:line="480" w:lineRule="auto"/>
      </w:pPr>
      <w:bookmarkStart w:id="15" w:name="_Toc188981259"/>
      <w:r>
        <w:lastRenderedPageBreak/>
        <w:t>Bibliography</w:t>
      </w:r>
      <w:bookmarkEnd w:id="15"/>
    </w:p>
    <w:p w14:paraId="7A5E1493" w14:textId="7BF4CB26" w:rsidR="0026701F" w:rsidRDefault="0026701F" w:rsidP="00FF2BC3">
      <w:pPr>
        <w:spacing w:line="480" w:lineRule="auto"/>
      </w:pPr>
      <w:r>
        <w:t xml:space="preserve">LeCun, Y., </w:t>
      </w:r>
      <w:proofErr w:type="spellStart"/>
      <w:r>
        <w:t>Bottou</w:t>
      </w:r>
      <w:proofErr w:type="spellEnd"/>
      <w:r>
        <w:t>, L., Bengio, Y., &amp; Haffner, P. (1998). Gradient-based learning applied to document recognition. Proceedings of the IEEE.</w:t>
      </w:r>
    </w:p>
    <w:p w14:paraId="1F722082" w14:textId="04DBB67F" w:rsidR="0026701F" w:rsidRDefault="0026701F" w:rsidP="00FF2BC3">
      <w:pPr>
        <w:spacing w:line="480" w:lineRule="auto"/>
      </w:pPr>
      <w:r>
        <w:t xml:space="preserve">Tan, M., &amp; Le, Q. (2019). </w:t>
      </w:r>
      <w:proofErr w:type="spellStart"/>
      <w:r>
        <w:t>EfficientNet</w:t>
      </w:r>
      <w:proofErr w:type="spellEnd"/>
      <w:r>
        <w:t xml:space="preserve">: Rethinking Model Scaling for Convolutional Neural Networks. </w:t>
      </w:r>
      <w:proofErr w:type="spellStart"/>
      <w:r>
        <w:t>arXiv</w:t>
      </w:r>
      <w:proofErr w:type="spellEnd"/>
      <w:r>
        <w:t xml:space="preserve"> preprint arXiv:1905.11946.</w:t>
      </w:r>
    </w:p>
    <w:p w14:paraId="108E2E0E" w14:textId="61794868" w:rsidR="0026701F" w:rsidRDefault="0026701F" w:rsidP="00FF2BC3">
      <w:pPr>
        <w:spacing w:line="480" w:lineRule="auto"/>
      </w:pPr>
      <w:r>
        <w:t xml:space="preserve">Liu, Z., et al. (2022). </w:t>
      </w:r>
      <w:proofErr w:type="spellStart"/>
      <w:r>
        <w:t>ConvNeXt</w:t>
      </w:r>
      <w:proofErr w:type="spellEnd"/>
      <w:r>
        <w:t xml:space="preserve">: A Pure </w:t>
      </w:r>
      <w:proofErr w:type="spellStart"/>
      <w:r>
        <w:t>ConvNet</w:t>
      </w:r>
      <w:proofErr w:type="spellEnd"/>
      <w:r>
        <w:t xml:space="preserve"> for the 2020s. </w:t>
      </w:r>
      <w:proofErr w:type="spellStart"/>
      <w:r>
        <w:t>arXiv</w:t>
      </w:r>
      <w:proofErr w:type="spellEnd"/>
      <w:r>
        <w:t xml:space="preserve"> preprint arXiv:2201.03545.</w:t>
      </w:r>
    </w:p>
    <w:p w14:paraId="6C87D2CA" w14:textId="42055421" w:rsidR="0026701F" w:rsidRDefault="0026701F" w:rsidP="00FF2BC3">
      <w:pPr>
        <w:spacing w:line="480" w:lineRule="auto"/>
      </w:pPr>
      <w:proofErr w:type="spellStart"/>
      <w:r>
        <w:t>Radosavovic</w:t>
      </w:r>
      <w:proofErr w:type="spellEnd"/>
      <w:r>
        <w:t xml:space="preserve">, I., et al. (2020). Designing Network Design Spaces. </w:t>
      </w:r>
      <w:proofErr w:type="spellStart"/>
      <w:r>
        <w:t>arXiv</w:t>
      </w:r>
      <w:proofErr w:type="spellEnd"/>
      <w:r>
        <w:t xml:space="preserve"> preprint arXiv:2003.13678.</w:t>
      </w:r>
    </w:p>
    <w:p w14:paraId="10F53D2C" w14:textId="260C5428" w:rsidR="0026701F" w:rsidRDefault="0026701F" w:rsidP="00FF2BC3">
      <w:pPr>
        <w:spacing w:line="480" w:lineRule="auto"/>
      </w:pPr>
      <w:r>
        <w:t xml:space="preserve">Zhang, H., et al. (2020). </w:t>
      </w:r>
      <w:proofErr w:type="spellStart"/>
      <w:r>
        <w:t>ResNeSt</w:t>
      </w:r>
      <w:proofErr w:type="spellEnd"/>
      <w:r>
        <w:t xml:space="preserve">: Split-Attention Networks. </w:t>
      </w:r>
      <w:proofErr w:type="spellStart"/>
      <w:r>
        <w:t>arXiv</w:t>
      </w:r>
      <w:proofErr w:type="spellEnd"/>
      <w:r>
        <w:t xml:space="preserve"> preprint arXiv:2004.08955.</w:t>
      </w:r>
    </w:p>
    <w:p w14:paraId="3270A6AA" w14:textId="341F0B96" w:rsidR="0026701F" w:rsidRDefault="0026701F" w:rsidP="00FF2BC3">
      <w:pPr>
        <w:spacing w:line="480" w:lineRule="auto"/>
      </w:pPr>
      <w:r>
        <w:t xml:space="preserve">Liu, Z., et al. (2021). Swin Transformer: Hierarchical Vision Transformer using Shifted Windows. </w:t>
      </w:r>
      <w:proofErr w:type="spellStart"/>
      <w:r>
        <w:t>arXiv</w:t>
      </w:r>
      <w:proofErr w:type="spellEnd"/>
      <w:r>
        <w:t xml:space="preserve"> preprint arXiv:2103.14030.</w:t>
      </w:r>
    </w:p>
    <w:p w14:paraId="486210BE" w14:textId="54E36ED0" w:rsidR="0026701F" w:rsidRDefault="0026701F" w:rsidP="00FF2BC3">
      <w:pPr>
        <w:spacing w:line="480" w:lineRule="auto"/>
      </w:pPr>
      <w:r>
        <w:t xml:space="preserve">Carion, N., et al. (2020). End-to-End Object Detection with Transformers. </w:t>
      </w:r>
      <w:proofErr w:type="spellStart"/>
      <w:r>
        <w:t>arXiv</w:t>
      </w:r>
      <w:proofErr w:type="spellEnd"/>
      <w:r>
        <w:t xml:space="preserve"> preprint arXiv:2005.12872.</w:t>
      </w:r>
    </w:p>
    <w:p w14:paraId="48A0CDA2" w14:textId="670F66B0" w:rsidR="0026701F" w:rsidRDefault="0026701F" w:rsidP="00FF2BC3">
      <w:pPr>
        <w:spacing w:line="480" w:lineRule="auto"/>
      </w:pPr>
      <w:r>
        <w:t xml:space="preserve">Dai, Z., et al. (2021). </w:t>
      </w:r>
      <w:proofErr w:type="spellStart"/>
      <w:r>
        <w:t>CoAtNet</w:t>
      </w:r>
      <w:proofErr w:type="spellEnd"/>
      <w:r>
        <w:t xml:space="preserve">: Marrying Convolution and Attention for All Data Sizes. </w:t>
      </w:r>
      <w:proofErr w:type="spellStart"/>
      <w:r>
        <w:t>arXiv</w:t>
      </w:r>
      <w:proofErr w:type="spellEnd"/>
      <w:r>
        <w:t xml:space="preserve"> preprint arXiv:2106.04803.</w:t>
      </w:r>
    </w:p>
    <w:p w14:paraId="2DAA0E32" w14:textId="20F80CCA" w:rsidR="0026701F" w:rsidRDefault="0026701F" w:rsidP="00FF2BC3">
      <w:pPr>
        <w:spacing w:line="480" w:lineRule="auto"/>
      </w:pPr>
      <w:r>
        <w:t xml:space="preserve">Howard, A. G., et al. (2017). </w:t>
      </w:r>
      <w:proofErr w:type="spellStart"/>
      <w:r>
        <w:t>MobileNets</w:t>
      </w:r>
      <w:proofErr w:type="spellEnd"/>
      <w:r>
        <w:t xml:space="preserve">: Efficient Convolutional Neural Networks for Mobile Vision Applications. </w:t>
      </w:r>
      <w:proofErr w:type="spellStart"/>
      <w:r>
        <w:t>arXiv</w:t>
      </w:r>
      <w:proofErr w:type="spellEnd"/>
      <w:r>
        <w:t xml:space="preserve"> preprint arXiv:1704.04861.</w:t>
      </w:r>
    </w:p>
    <w:p w14:paraId="4C091451" w14:textId="78744E98" w:rsidR="0026701F" w:rsidRDefault="0026701F" w:rsidP="00FF2BC3">
      <w:pPr>
        <w:spacing w:line="480" w:lineRule="auto"/>
      </w:pPr>
      <w:r>
        <w:t xml:space="preserve">Simonyan, K., et al. (2013). Deep Inside Convolutional Networks: </w:t>
      </w:r>
      <w:proofErr w:type="spellStart"/>
      <w:r>
        <w:t>Visualising</w:t>
      </w:r>
      <w:proofErr w:type="spellEnd"/>
      <w:r>
        <w:t xml:space="preserve"> Image Classification Models and Saliency Maps. </w:t>
      </w:r>
      <w:proofErr w:type="spellStart"/>
      <w:r>
        <w:t>arXiv</w:t>
      </w:r>
      <w:proofErr w:type="spellEnd"/>
      <w:r>
        <w:t xml:space="preserve"> preprint arXiv:1312.6034.</w:t>
      </w:r>
    </w:p>
    <w:p w14:paraId="7A672D57" w14:textId="32CCDE2E" w:rsidR="0026701F" w:rsidRDefault="0026701F" w:rsidP="00FF2BC3">
      <w:pPr>
        <w:spacing w:line="480" w:lineRule="auto"/>
      </w:pPr>
      <w:r>
        <w:t xml:space="preserve">Ribeiro, M. T., et al. (2016). "Why Should I Trust You?": Explaining the Predictions of Any Classifier. </w:t>
      </w:r>
      <w:proofErr w:type="spellStart"/>
      <w:r>
        <w:t>arXiv</w:t>
      </w:r>
      <w:proofErr w:type="spellEnd"/>
      <w:r>
        <w:t xml:space="preserve"> preprint arXiv:1602.04938.</w:t>
      </w:r>
    </w:p>
    <w:p w14:paraId="28D6CC1B" w14:textId="3DD5167F" w:rsidR="0026701F" w:rsidRDefault="0026701F" w:rsidP="00FF2BC3">
      <w:pPr>
        <w:spacing w:line="480" w:lineRule="auto"/>
      </w:pPr>
      <w:r>
        <w:lastRenderedPageBreak/>
        <w:t xml:space="preserve">Selvaraju, R. R., et al. (2017). Grad-CAM: Visual Explanations from Deep Networks via Gradient-based Localization. </w:t>
      </w:r>
      <w:proofErr w:type="spellStart"/>
      <w:r>
        <w:t>arXiv</w:t>
      </w:r>
      <w:proofErr w:type="spellEnd"/>
      <w:r>
        <w:t xml:space="preserve"> preprint arXiv:1610.02391.</w:t>
      </w:r>
    </w:p>
    <w:p w14:paraId="49F980F4" w14:textId="1A941422" w:rsidR="0026701F" w:rsidRDefault="0026701F" w:rsidP="00FF2BC3">
      <w:pPr>
        <w:spacing w:line="480" w:lineRule="auto"/>
      </w:pPr>
      <w:r>
        <w:t xml:space="preserve">Grill, J.-B., et al. (2020). Bootstrap Your Own Latent: A New Approach to Self-Supervised Learning. </w:t>
      </w:r>
      <w:proofErr w:type="spellStart"/>
      <w:r>
        <w:t>arXiv</w:t>
      </w:r>
      <w:proofErr w:type="spellEnd"/>
      <w:r>
        <w:t xml:space="preserve"> preprint arXiv:2006.07733.</w:t>
      </w:r>
    </w:p>
    <w:p w14:paraId="19BE67A9" w14:textId="353703A8" w:rsidR="0026701F" w:rsidRDefault="0026701F" w:rsidP="00FF2BC3">
      <w:pPr>
        <w:spacing w:line="480" w:lineRule="auto"/>
      </w:pPr>
      <w:r>
        <w:t xml:space="preserve">Chen, T., et al. (2020). A Simple Framework for Contrastive Learning of Visual Representations. </w:t>
      </w:r>
      <w:proofErr w:type="spellStart"/>
      <w:r>
        <w:t>arXiv</w:t>
      </w:r>
      <w:proofErr w:type="spellEnd"/>
      <w:r>
        <w:t xml:space="preserve"> preprint arXiv:2002.05709.</w:t>
      </w:r>
    </w:p>
    <w:p w14:paraId="40AE0FB0" w14:textId="11B3AE6B" w:rsidR="0026701F" w:rsidRDefault="0026701F" w:rsidP="00FF2BC3">
      <w:pPr>
        <w:spacing w:line="480" w:lineRule="auto"/>
      </w:pPr>
      <w:proofErr w:type="spellStart"/>
      <w:r>
        <w:t>Gatys</w:t>
      </w:r>
      <w:proofErr w:type="spellEnd"/>
      <w:r>
        <w:t xml:space="preserve">, L. A., et al. (2016). Image Style Transfer Using Convolutional Neural Networks. </w:t>
      </w:r>
      <w:proofErr w:type="spellStart"/>
      <w:r>
        <w:t>arXiv</w:t>
      </w:r>
      <w:proofErr w:type="spellEnd"/>
      <w:r>
        <w:t xml:space="preserve"> preprint arXiv:1508.06576.</w:t>
      </w:r>
    </w:p>
    <w:p w14:paraId="47E4A5B6" w14:textId="45135514" w:rsidR="0026701F" w:rsidRDefault="0026701F" w:rsidP="00FF2BC3">
      <w:pPr>
        <w:spacing w:line="480" w:lineRule="auto"/>
      </w:pPr>
      <w:r>
        <w:t xml:space="preserve">Redmon, J., et al. (2016). You Only Look Once: Unified, Real-Time Object Detection. </w:t>
      </w:r>
      <w:proofErr w:type="spellStart"/>
      <w:r>
        <w:t>arXiv</w:t>
      </w:r>
      <w:proofErr w:type="spellEnd"/>
      <w:r>
        <w:t xml:space="preserve"> preprint arXiv:1506.02640.</w:t>
      </w:r>
    </w:p>
    <w:p w14:paraId="29B61800" w14:textId="77777777" w:rsidR="0026701F" w:rsidRDefault="0026701F" w:rsidP="00FF2BC3">
      <w:pPr>
        <w:spacing w:line="480" w:lineRule="auto"/>
      </w:pPr>
      <w:proofErr w:type="spellStart"/>
      <w:r>
        <w:t>Ronneberger</w:t>
      </w:r>
      <w:proofErr w:type="spellEnd"/>
      <w:r>
        <w:t xml:space="preserve">, O., et al. (2015). U-Net: Convolutional Networks for Biomedical Image Segmentation. </w:t>
      </w:r>
      <w:proofErr w:type="spellStart"/>
      <w:r>
        <w:t>arXiv</w:t>
      </w:r>
      <w:proofErr w:type="spellEnd"/>
      <w:r>
        <w:t xml:space="preserve"> preprint arXiv:1505.04597.</w:t>
      </w:r>
    </w:p>
    <w:p w14:paraId="6A94B07E" w14:textId="440846ED" w:rsidR="00E62F34" w:rsidRDefault="00E62F34" w:rsidP="00FF2BC3">
      <w:pPr>
        <w:spacing w:line="480" w:lineRule="auto"/>
      </w:pPr>
      <w:r>
        <w:br w:type="page"/>
      </w:r>
    </w:p>
    <w:p w14:paraId="0C95D83A" w14:textId="15B31ADF" w:rsidR="005E4CAD" w:rsidRDefault="00E62F34" w:rsidP="00FF2BC3">
      <w:pPr>
        <w:pStyle w:val="Heading1"/>
        <w:spacing w:line="480" w:lineRule="auto"/>
      </w:pPr>
      <w:bookmarkStart w:id="16" w:name="_Toc188981260"/>
      <w:r>
        <w:lastRenderedPageBreak/>
        <w:t>Appendix</w:t>
      </w:r>
      <w:bookmarkEnd w:id="16"/>
    </w:p>
    <w:p w14:paraId="037B40F1" w14:textId="2308BF7A" w:rsidR="0092458B" w:rsidRDefault="0092458B" w:rsidP="0092458B">
      <w:pPr>
        <w:pStyle w:val="Heading2"/>
        <w:rPr>
          <w:noProof/>
        </w:rPr>
      </w:pPr>
      <w:bookmarkStart w:id="17" w:name="_Toc188981261"/>
      <w:r>
        <w:rPr>
          <w:noProof/>
        </w:rPr>
        <w:t>Classification Report</w:t>
      </w:r>
      <w:bookmarkEnd w:id="17"/>
    </w:p>
    <w:p w14:paraId="7E5F2EFB" w14:textId="64D611F1" w:rsidR="00E62F34" w:rsidRPr="005E4CAD" w:rsidRDefault="00E62F34" w:rsidP="00FF2BC3">
      <w:pPr>
        <w:spacing w:line="480" w:lineRule="auto"/>
      </w:pPr>
      <w:r>
        <w:rPr>
          <w:noProof/>
        </w:rPr>
        <w:drawing>
          <wp:inline distT="0" distB="0" distL="0" distR="0" wp14:anchorId="5118DC4B" wp14:editId="5E224C4D">
            <wp:extent cx="5935980" cy="1013460"/>
            <wp:effectExtent l="0" t="0" r="7620" b="0"/>
            <wp:docPr id="888391494" name="Picture 2" descr="A screenshot of a classification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391494" name="Picture 2" descr="A screenshot of a classification report&#10;&#10;Description automatically generated"/>
                    <pic:cNvPicPr>
                      <a:picLocks noChangeAspect="1" noChangeArrowheads="1"/>
                    </pic:cNvPicPr>
                  </pic:nvPicPr>
                  <pic:blipFill rotWithShape="1">
                    <a:blip r:embed="rId22">
                      <a:extLst>
                        <a:ext uri="{28A0092B-C50C-407E-A947-70E740481C1C}">
                          <a14:useLocalDpi xmlns:a14="http://schemas.microsoft.com/office/drawing/2010/main" val="0"/>
                        </a:ext>
                      </a:extLst>
                    </a:blip>
                    <a:srcRect t="35326" b="28532"/>
                    <a:stretch/>
                  </pic:blipFill>
                  <pic:spPr bwMode="auto">
                    <a:xfrm>
                      <a:off x="0" y="0"/>
                      <a:ext cx="5935980" cy="1013460"/>
                    </a:xfrm>
                    <a:prstGeom prst="rect">
                      <a:avLst/>
                    </a:prstGeom>
                    <a:noFill/>
                    <a:ln>
                      <a:noFill/>
                    </a:ln>
                    <a:extLst>
                      <a:ext uri="{53640926-AAD7-44D8-BBD7-CCE9431645EC}">
                        <a14:shadowObscured xmlns:a14="http://schemas.microsoft.com/office/drawing/2010/main"/>
                      </a:ext>
                    </a:extLst>
                  </pic:spPr>
                </pic:pic>
              </a:graphicData>
            </a:graphic>
          </wp:inline>
        </w:drawing>
      </w:r>
    </w:p>
    <w:sectPr w:rsidR="00E62F34" w:rsidRPr="005E4CAD" w:rsidSect="001523AE">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A12D2"/>
    <w:multiLevelType w:val="multilevel"/>
    <w:tmpl w:val="888C0D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C40133"/>
    <w:multiLevelType w:val="multilevel"/>
    <w:tmpl w:val="3B1E55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934451"/>
    <w:multiLevelType w:val="multilevel"/>
    <w:tmpl w:val="2C284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A215F5"/>
    <w:multiLevelType w:val="multilevel"/>
    <w:tmpl w:val="2EC240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BE96C24"/>
    <w:multiLevelType w:val="multilevel"/>
    <w:tmpl w:val="00EA5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611619">
    <w:abstractNumId w:val="2"/>
  </w:num>
  <w:num w:numId="2" w16cid:durableId="1089430570">
    <w:abstractNumId w:val="4"/>
  </w:num>
  <w:num w:numId="3" w16cid:durableId="625813919">
    <w:abstractNumId w:val="3"/>
  </w:num>
  <w:num w:numId="4" w16cid:durableId="1546792315">
    <w:abstractNumId w:val="0"/>
  </w:num>
  <w:num w:numId="5" w16cid:durableId="10090679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23AE"/>
    <w:rsid w:val="0004097E"/>
    <w:rsid w:val="000554AE"/>
    <w:rsid w:val="00057A89"/>
    <w:rsid w:val="000C4572"/>
    <w:rsid w:val="000C57A1"/>
    <w:rsid w:val="000D4AEE"/>
    <w:rsid w:val="00120383"/>
    <w:rsid w:val="001523AE"/>
    <w:rsid w:val="00220373"/>
    <w:rsid w:val="00244858"/>
    <w:rsid w:val="0026514C"/>
    <w:rsid w:val="0026701F"/>
    <w:rsid w:val="00275913"/>
    <w:rsid w:val="003267A9"/>
    <w:rsid w:val="003C0A25"/>
    <w:rsid w:val="003D5228"/>
    <w:rsid w:val="005925ED"/>
    <w:rsid w:val="005B539C"/>
    <w:rsid w:val="005C652F"/>
    <w:rsid w:val="005E4CAD"/>
    <w:rsid w:val="0068371B"/>
    <w:rsid w:val="0068785E"/>
    <w:rsid w:val="006A2BAE"/>
    <w:rsid w:val="006D5042"/>
    <w:rsid w:val="00710CD0"/>
    <w:rsid w:val="00770D97"/>
    <w:rsid w:val="007A5FC5"/>
    <w:rsid w:val="007E2815"/>
    <w:rsid w:val="008D53B8"/>
    <w:rsid w:val="00915F9D"/>
    <w:rsid w:val="0092458B"/>
    <w:rsid w:val="009872A6"/>
    <w:rsid w:val="00995002"/>
    <w:rsid w:val="00996701"/>
    <w:rsid w:val="009D3F0D"/>
    <w:rsid w:val="009D43F4"/>
    <w:rsid w:val="00A53AC5"/>
    <w:rsid w:val="00B400A0"/>
    <w:rsid w:val="00B473DE"/>
    <w:rsid w:val="00B525B5"/>
    <w:rsid w:val="00B52EB3"/>
    <w:rsid w:val="00B54814"/>
    <w:rsid w:val="00B54E31"/>
    <w:rsid w:val="00B55511"/>
    <w:rsid w:val="00BB7F8C"/>
    <w:rsid w:val="00C02F6A"/>
    <w:rsid w:val="00CA330C"/>
    <w:rsid w:val="00CF4979"/>
    <w:rsid w:val="00D2446E"/>
    <w:rsid w:val="00D456FF"/>
    <w:rsid w:val="00DA78A2"/>
    <w:rsid w:val="00DF1406"/>
    <w:rsid w:val="00E2434B"/>
    <w:rsid w:val="00E339B6"/>
    <w:rsid w:val="00E62F34"/>
    <w:rsid w:val="00EB7138"/>
    <w:rsid w:val="00F769EC"/>
    <w:rsid w:val="00F85947"/>
    <w:rsid w:val="00F90904"/>
    <w:rsid w:val="00FE194C"/>
    <w:rsid w:val="00FF2B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7A7E4"/>
  <w15:chartTrackingRefBased/>
  <w15:docId w15:val="{BD0AA664-4FD7-49B2-85CB-4F3221881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23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523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23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23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23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23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23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23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23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23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523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23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23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23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23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23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23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23AE"/>
    <w:rPr>
      <w:rFonts w:eastAsiaTheme="majorEastAsia" w:cstheme="majorBidi"/>
      <w:color w:val="272727" w:themeColor="text1" w:themeTint="D8"/>
    </w:rPr>
  </w:style>
  <w:style w:type="paragraph" w:styleId="Title">
    <w:name w:val="Title"/>
    <w:basedOn w:val="Normal"/>
    <w:next w:val="Normal"/>
    <w:link w:val="TitleChar"/>
    <w:uiPriority w:val="10"/>
    <w:qFormat/>
    <w:rsid w:val="001523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23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23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23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23AE"/>
    <w:pPr>
      <w:spacing w:before="160"/>
      <w:jc w:val="center"/>
    </w:pPr>
    <w:rPr>
      <w:i/>
      <w:iCs/>
      <w:color w:val="404040" w:themeColor="text1" w:themeTint="BF"/>
    </w:rPr>
  </w:style>
  <w:style w:type="character" w:customStyle="1" w:styleId="QuoteChar">
    <w:name w:val="Quote Char"/>
    <w:basedOn w:val="DefaultParagraphFont"/>
    <w:link w:val="Quote"/>
    <w:uiPriority w:val="29"/>
    <w:rsid w:val="001523AE"/>
    <w:rPr>
      <w:i/>
      <w:iCs/>
      <w:color w:val="404040" w:themeColor="text1" w:themeTint="BF"/>
    </w:rPr>
  </w:style>
  <w:style w:type="paragraph" w:styleId="ListParagraph">
    <w:name w:val="List Paragraph"/>
    <w:basedOn w:val="Normal"/>
    <w:uiPriority w:val="34"/>
    <w:qFormat/>
    <w:rsid w:val="001523AE"/>
    <w:pPr>
      <w:ind w:left="720"/>
      <w:contextualSpacing/>
    </w:pPr>
  </w:style>
  <w:style w:type="character" w:styleId="IntenseEmphasis">
    <w:name w:val="Intense Emphasis"/>
    <w:basedOn w:val="DefaultParagraphFont"/>
    <w:uiPriority w:val="21"/>
    <w:qFormat/>
    <w:rsid w:val="001523AE"/>
    <w:rPr>
      <w:i/>
      <w:iCs/>
      <w:color w:val="0F4761" w:themeColor="accent1" w:themeShade="BF"/>
    </w:rPr>
  </w:style>
  <w:style w:type="paragraph" w:styleId="IntenseQuote">
    <w:name w:val="Intense Quote"/>
    <w:basedOn w:val="Normal"/>
    <w:next w:val="Normal"/>
    <w:link w:val="IntenseQuoteChar"/>
    <w:uiPriority w:val="30"/>
    <w:qFormat/>
    <w:rsid w:val="001523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23AE"/>
    <w:rPr>
      <w:i/>
      <w:iCs/>
      <w:color w:val="0F4761" w:themeColor="accent1" w:themeShade="BF"/>
    </w:rPr>
  </w:style>
  <w:style w:type="character" w:styleId="IntenseReference">
    <w:name w:val="Intense Reference"/>
    <w:basedOn w:val="DefaultParagraphFont"/>
    <w:uiPriority w:val="32"/>
    <w:qFormat/>
    <w:rsid w:val="001523AE"/>
    <w:rPr>
      <w:b/>
      <w:bCs/>
      <w:smallCaps/>
      <w:color w:val="0F4761" w:themeColor="accent1" w:themeShade="BF"/>
      <w:spacing w:val="5"/>
    </w:rPr>
  </w:style>
  <w:style w:type="paragraph" w:styleId="NoSpacing">
    <w:name w:val="No Spacing"/>
    <w:link w:val="NoSpacingChar"/>
    <w:uiPriority w:val="1"/>
    <w:qFormat/>
    <w:rsid w:val="001523AE"/>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1523AE"/>
    <w:rPr>
      <w:rFonts w:eastAsiaTheme="minorEastAsia"/>
      <w:kern w:val="0"/>
      <w14:ligatures w14:val="none"/>
    </w:rPr>
  </w:style>
  <w:style w:type="paragraph" w:styleId="TOCHeading">
    <w:name w:val="TOC Heading"/>
    <w:basedOn w:val="Heading1"/>
    <w:next w:val="Normal"/>
    <w:uiPriority w:val="39"/>
    <w:unhideWhenUsed/>
    <w:qFormat/>
    <w:rsid w:val="001523AE"/>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1523AE"/>
    <w:pPr>
      <w:spacing w:after="100"/>
    </w:pPr>
  </w:style>
  <w:style w:type="character" w:styleId="Hyperlink">
    <w:name w:val="Hyperlink"/>
    <w:basedOn w:val="DefaultParagraphFont"/>
    <w:uiPriority w:val="99"/>
    <w:unhideWhenUsed/>
    <w:rsid w:val="001523AE"/>
    <w:rPr>
      <w:color w:val="467886" w:themeColor="hyperlink"/>
      <w:u w:val="single"/>
    </w:rPr>
  </w:style>
  <w:style w:type="paragraph" w:styleId="NormalWeb">
    <w:name w:val="Normal (Web)"/>
    <w:basedOn w:val="Normal"/>
    <w:uiPriority w:val="99"/>
    <w:semiHidden/>
    <w:unhideWhenUsed/>
    <w:rsid w:val="00F90904"/>
    <w:rPr>
      <w:rFonts w:ascii="Times New Roman" w:hAnsi="Times New Roman" w:cs="Times New Roman"/>
      <w:sz w:val="24"/>
      <w:szCs w:val="24"/>
    </w:rPr>
  </w:style>
  <w:style w:type="paragraph" w:styleId="TOC2">
    <w:name w:val="toc 2"/>
    <w:basedOn w:val="Normal"/>
    <w:next w:val="Normal"/>
    <w:autoRedefine/>
    <w:uiPriority w:val="39"/>
    <w:unhideWhenUsed/>
    <w:rsid w:val="00E62F34"/>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782485">
      <w:bodyDiv w:val="1"/>
      <w:marLeft w:val="0"/>
      <w:marRight w:val="0"/>
      <w:marTop w:val="0"/>
      <w:marBottom w:val="0"/>
      <w:divBdr>
        <w:top w:val="none" w:sz="0" w:space="0" w:color="auto"/>
        <w:left w:val="none" w:sz="0" w:space="0" w:color="auto"/>
        <w:bottom w:val="none" w:sz="0" w:space="0" w:color="auto"/>
        <w:right w:val="none" w:sz="0" w:space="0" w:color="auto"/>
      </w:divBdr>
    </w:div>
    <w:div w:id="581330442">
      <w:bodyDiv w:val="1"/>
      <w:marLeft w:val="0"/>
      <w:marRight w:val="0"/>
      <w:marTop w:val="0"/>
      <w:marBottom w:val="0"/>
      <w:divBdr>
        <w:top w:val="none" w:sz="0" w:space="0" w:color="auto"/>
        <w:left w:val="none" w:sz="0" w:space="0" w:color="auto"/>
        <w:bottom w:val="none" w:sz="0" w:space="0" w:color="auto"/>
        <w:right w:val="none" w:sz="0" w:space="0" w:color="auto"/>
      </w:divBdr>
    </w:div>
    <w:div w:id="655913929">
      <w:bodyDiv w:val="1"/>
      <w:marLeft w:val="0"/>
      <w:marRight w:val="0"/>
      <w:marTop w:val="0"/>
      <w:marBottom w:val="0"/>
      <w:divBdr>
        <w:top w:val="none" w:sz="0" w:space="0" w:color="auto"/>
        <w:left w:val="none" w:sz="0" w:space="0" w:color="auto"/>
        <w:bottom w:val="none" w:sz="0" w:space="0" w:color="auto"/>
        <w:right w:val="none" w:sz="0" w:space="0" w:color="auto"/>
      </w:divBdr>
    </w:div>
    <w:div w:id="891573772">
      <w:bodyDiv w:val="1"/>
      <w:marLeft w:val="0"/>
      <w:marRight w:val="0"/>
      <w:marTop w:val="0"/>
      <w:marBottom w:val="0"/>
      <w:divBdr>
        <w:top w:val="none" w:sz="0" w:space="0" w:color="auto"/>
        <w:left w:val="none" w:sz="0" w:space="0" w:color="auto"/>
        <w:bottom w:val="none" w:sz="0" w:space="0" w:color="auto"/>
        <w:right w:val="none" w:sz="0" w:space="0" w:color="auto"/>
      </w:divBdr>
    </w:div>
    <w:div w:id="1231159428">
      <w:bodyDiv w:val="1"/>
      <w:marLeft w:val="0"/>
      <w:marRight w:val="0"/>
      <w:marTop w:val="0"/>
      <w:marBottom w:val="0"/>
      <w:divBdr>
        <w:top w:val="none" w:sz="0" w:space="0" w:color="auto"/>
        <w:left w:val="none" w:sz="0" w:space="0" w:color="auto"/>
        <w:bottom w:val="none" w:sz="0" w:space="0" w:color="auto"/>
        <w:right w:val="none" w:sz="0" w:space="0" w:color="auto"/>
      </w:divBdr>
    </w:div>
    <w:div w:id="1286427323">
      <w:bodyDiv w:val="1"/>
      <w:marLeft w:val="0"/>
      <w:marRight w:val="0"/>
      <w:marTop w:val="0"/>
      <w:marBottom w:val="0"/>
      <w:divBdr>
        <w:top w:val="none" w:sz="0" w:space="0" w:color="auto"/>
        <w:left w:val="none" w:sz="0" w:space="0" w:color="auto"/>
        <w:bottom w:val="none" w:sz="0" w:space="0" w:color="auto"/>
        <w:right w:val="none" w:sz="0" w:space="0" w:color="auto"/>
      </w:divBdr>
    </w:div>
    <w:div w:id="1349284915">
      <w:bodyDiv w:val="1"/>
      <w:marLeft w:val="0"/>
      <w:marRight w:val="0"/>
      <w:marTop w:val="0"/>
      <w:marBottom w:val="0"/>
      <w:divBdr>
        <w:top w:val="none" w:sz="0" w:space="0" w:color="auto"/>
        <w:left w:val="none" w:sz="0" w:space="0" w:color="auto"/>
        <w:bottom w:val="none" w:sz="0" w:space="0" w:color="auto"/>
        <w:right w:val="none" w:sz="0" w:space="0" w:color="auto"/>
      </w:divBdr>
    </w:div>
    <w:div w:id="1368292528">
      <w:bodyDiv w:val="1"/>
      <w:marLeft w:val="0"/>
      <w:marRight w:val="0"/>
      <w:marTop w:val="0"/>
      <w:marBottom w:val="0"/>
      <w:divBdr>
        <w:top w:val="none" w:sz="0" w:space="0" w:color="auto"/>
        <w:left w:val="none" w:sz="0" w:space="0" w:color="auto"/>
        <w:bottom w:val="none" w:sz="0" w:space="0" w:color="auto"/>
        <w:right w:val="none" w:sz="0" w:space="0" w:color="auto"/>
      </w:divBdr>
    </w:div>
    <w:div w:id="1384133585">
      <w:bodyDiv w:val="1"/>
      <w:marLeft w:val="0"/>
      <w:marRight w:val="0"/>
      <w:marTop w:val="0"/>
      <w:marBottom w:val="0"/>
      <w:divBdr>
        <w:top w:val="none" w:sz="0" w:space="0" w:color="auto"/>
        <w:left w:val="none" w:sz="0" w:space="0" w:color="auto"/>
        <w:bottom w:val="none" w:sz="0" w:space="0" w:color="auto"/>
        <w:right w:val="none" w:sz="0" w:space="0" w:color="auto"/>
      </w:divBdr>
    </w:div>
    <w:div w:id="1392654535">
      <w:bodyDiv w:val="1"/>
      <w:marLeft w:val="0"/>
      <w:marRight w:val="0"/>
      <w:marTop w:val="0"/>
      <w:marBottom w:val="0"/>
      <w:divBdr>
        <w:top w:val="none" w:sz="0" w:space="0" w:color="auto"/>
        <w:left w:val="none" w:sz="0" w:space="0" w:color="auto"/>
        <w:bottom w:val="none" w:sz="0" w:space="0" w:color="auto"/>
        <w:right w:val="none" w:sz="0" w:space="0" w:color="auto"/>
      </w:divBdr>
    </w:div>
    <w:div w:id="1598976414">
      <w:bodyDiv w:val="1"/>
      <w:marLeft w:val="0"/>
      <w:marRight w:val="0"/>
      <w:marTop w:val="0"/>
      <w:marBottom w:val="0"/>
      <w:divBdr>
        <w:top w:val="none" w:sz="0" w:space="0" w:color="auto"/>
        <w:left w:val="none" w:sz="0" w:space="0" w:color="auto"/>
        <w:bottom w:val="none" w:sz="0" w:space="0" w:color="auto"/>
        <w:right w:val="none" w:sz="0" w:space="0" w:color="auto"/>
      </w:divBdr>
    </w:div>
    <w:div w:id="1642030238">
      <w:bodyDiv w:val="1"/>
      <w:marLeft w:val="0"/>
      <w:marRight w:val="0"/>
      <w:marTop w:val="0"/>
      <w:marBottom w:val="0"/>
      <w:divBdr>
        <w:top w:val="none" w:sz="0" w:space="0" w:color="auto"/>
        <w:left w:val="none" w:sz="0" w:space="0" w:color="auto"/>
        <w:bottom w:val="none" w:sz="0" w:space="0" w:color="auto"/>
        <w:right w:val="none" w:sz="0" w:space="0" w:color="auto"/>
      </w:divBdr>
    </w:div>
    <w:div w:id="1662926442">
      <w:bodyDiv w:val="1"/>
      <w:marLeft w:val="0"/>
      <w:marRight w:val="0"/>
      <w:marTop w:val="0"/>
      <w:marBottom w:val="0"/>
      <w:divBdr>
        <w:top w:val="none" w:sz="0" w:space="0" w:color="auto"/>
        <w:left w:val="none" w:sz="0" w:space="0" w:color="auto"/>
        <w:bottom w:val="none" w:sz="0" w:space="0" w:color="auto"/>
        <w:right w:val="none" w:sz="0" w:space="0" w:color="auto"/>
      </w:divBdr>
    </w:div>
    <w:div w:id="1710451033">
      <w:bodyDiv w:val="1"/>
      <w:marLeft w:val="0"/>
      <w:marRight w:val="0"/>
      <w:marTop w:val="0"/>
      <w:marBottom w:val="0"/>
      <w:divBdr>
        <w:top w:val="none" w:sz="0" w:space="0" w:color="auto"/>
        <w:left w:val="none" w:sz="0" w:space="0" w:color="auto"/>
        <w:bottom w:val="none" w:sz="0" w:space="0" w:color="auto"/>
        <w:right w:val="none" w:sz="0" w:space="0" w:color="auto"/>
      </w:divBdr>
    </w:div>
    <w:div w:id="1859156428">
      <w:bodyDiv w:val="1"/>
      <w:marLeft w:val="0"/>
      <w:marRight w:val="0"/>
      <w:marTop w:val="0"/>
      <w:marBottom w:val="0"/>
      <w:divBdr>
        <w:top w:val="none" w:sz="0" w:space="0" w:color="auto"/>
        <w:left w:val="none" w:sz="0" w:space="0" w:color="auto"/>
        <w:bottom w:val="none" w:sz="0" w:space="0" w:color="auto"/>
        <w:right w:val="none" w:sz="0" w:space="0" w:color="auto"/>
      </w:divBdr>
    </w:div>
    <w:div w:id="19042172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numbering" Target="numbering.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tyles" Target="style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A019CE813D042E7AC066EEC45C76F72"/>
        <w:category>
          <w:name w:val="General"/>
          <w:gallery w:val="placeholder"/>
        </w:category>
        <w:types>
          <w:type w:val="bbPlcHdr"/>
        </w:types>
        <w:behaviors>
          <w:behavior w:val="content"/>
        </w:behaviors>
        <w:guid w:val="{FFD5B7AA-909B-4F8F-BF6B-953D2D29A23F}"/>
      </w:docPartPr>
      <w:docPartBody>
        <w:p w:rsidR="007F5E8A" w:rsidRDefault="00B4411C" w:rsidP="00B4411C">
          <w:pPr>
            <w:pStyle w:val="BA019CE813D042E7AC066EEC45C76F72"/>
          </w:pPr>
          <w:r>
            <w:rPr>
              <w:color w:val="156082" w:themeColor="accent1"/>
              <w:sz w:val="28"/>
              <w:szCs w:val="28"/>
            </w:rPr>
            <w:t>[Author name]</w:t>
          </w:r>
        </w:p>
      </w:docPartBody>
    </w:docPart>
    <w:docPart>
      <w:docPartPr>
        <w:name w:val="B392821331F74AFC91B5CE5CB55E8CDB"/>
        <w:category>
          <w:name w:val="General"/>
          <w:gallery w:val="placeholder"/>
        </w:category>
        <w:types>
          <w:type w:val="bbPlcHdr"/>
        </w:types>
        <w:behaviors>
          <w:behavior w:val="content"/>
        </w:behaviors>
        <w:guid w:val="{459D3AE6-BB11-4AD9-BA5C-6BB77183FE82}"/>
      </w:docPartPr>
      <w:docPartBody>
        <w:p w:rsidR="007F5E8A" w:rsidRDefault="00B4411C" w:rsidP="00B4411C">
          <w:pPr>
            <w:pStyle w:val="B392821331F74AFC91B5CE5CB55E8CDB"/>
          </w:pPr>
          <w:r>
            <w:rPr>
              <w:color w:val="156082" w:themeColor="accent1"/>
              <w:sz w:val="28"/>
              <w:szCs w:val="28"/>
            </w:rPr>
            <w:t>[Date]</w:t>
          </w:r>
        </w:p>
      </w:docPartBody>
    </w:docPart>
    <w:docPart>
      <w:docPartPr>
        <w:name w:val="833DCD1419A54593A15B8F1E4B43EDD2"/>
        <w:category>
          <w:name w:val="General"/>
          <w:gallery w:val="placeholder"/>
        </w:category>
        <w:types>
          <w:type w:val="bbPlcHdr"/>
        </w:types>
        <w:behaviors>
          <w:behavior w:val="content"/>
        </w:behaviors>
        <w:guid w:val="{726AF06C-8A10-4656-A3CA-B532BD5AC2AC}"/>
      </w:docPartPr>
      <w:docPartBody>
        <w:p w:rsidR="007F5E8A" w:rsidRDefault="00B4411C" w:rsidP="00B4411C">
          <w:pPr>
            <w:pStyle w:val="833DCD1419A54593A15B8F1E4B43EDD2"/>
          </w:pPr>
          <w:r>
            <w:rPr>
              <w:color w:val="0F4761" w:themeColor="accent1" w:themeShade="BF"/>
            </w:rPr>
            <w:t>[Company name]</w:t>
          </w:r>
        </w:p>
      </w:docPartBody>
    </w:docPart>
    <w:docPart>
      <w:docPartPr>
        <w:name w:val="2717F76647A944D2AF629F33C52315C6"/>
        <w:category>
          <w:name w:val="General"/>
          <w:gallery w:val="placeholder"/>
        </w:category>
        <w:types>
          <w:type w:val="bbPlcHdr"/>
        </w:types>
        <w:behaviors>
          <w:behavior w:val="content"/>
        </w:behaviors>
        <w:guid w:val="{45031C29-04E2-4C8E-A404-777039E07BFA}"/>
      </w:docPartPr>
      <w:docPartBody>
        <w:p w:rsidR="007F5E8A" w:rsidRDefault="00B4411C" w:rsidP="00B4411C">
          <w:pPr>
            <w:pStyle w:val="2717F76647A944D2AF629F33C52315C6"/>
          </w:pPr>
          <w:r>
            <w:rPr>
              <w:rFonts w:asciiTheme="majorHAnsi" w:eastAsiaTheme="majorEastAsia" w:hAnsiTheme="majorHAnsi" w:cstheme="majorBidi"/>
              <w:color w:val="156082" w:themeColor="accent1"/>
              <w:sz w:val="88"/>
              <w:szCs w:val="88"/>
            </w:rPr>
            <w:t>[Document title]</w:t>
          </w:r>
        </w:p>
      </w:docPartBody>
    </w:docPart>
    <w:docPart>
      <w:docPartPr>
        <w:name w:val="CF2B24A1056E43C4AEEE862C96375D2B"/>
        <w:category>
          <w:name w:val="General"/>
          <w:gallery w:val="placeholder"/>
        </w:category>
        <w:types>
          <w:type w:val="bbPlcHdr"/>
        </w:types>
        <w:behaviors>
          <w:behavior w:val="content"/>
        </w:behaviors>
        <w:guid w:val="{614748DF-F3D2-4034-97C3-2C37D17AA7EB}"/>
      </w:docPartPr>
      <w:docPartBody>
        <w:p w:rsidR="007F5E8A" w:rsidRDefault="00B4411C" w:rsidP="00B4411C">
          <w:pPr>
            <w:pStyle w:val="CF2B24A1056E43C4AEEE862C96375D2B"/>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11C"/>
    <w:rsid w:val="001C0EAF"/>
    <w:rsid w:val="006D237A"/>
    <w:rsid w:val="00790FD5"/>
    <w:rsid w:val="007A5FC5"/>
    <w:rsid w:val="007F5E8A"/>
    <w:rsid w:val="00B4411C"/>
    <w:rsid w:val="00B55511"/>
    <w:rsid w:val="00C02F6A"/>
    <w:rsid w:val="00D2446E"/>
    <w:rsid w:val="00E339B6"/>
    <w:rsid w:val="00E60A90"/>
    <w:rsid w:val="00FC16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019CE813D042E7AC066EEC45C76F72">
    <w:name w:val="BA019CE813D042E7AC066EEC45C76F72"/>
    <w:rsid w:val="00B4411C"/>
  </w:style>
  <w:style w:type="paragraph" w:customStyle="1" w:styleId="B392821331F74AFC91B5CE5CB55E8CDB">
    <w:name w:val="B392821331F74AFC91B5CE5CB55E8CDB"/>
    <w:rsid w:val="00B4411C"/>
  </w:style>
  <w:style w:type="paragraph" w:customStyle="1" w:styleId="833DCD1419A54593A15B8F1E4B43EDD2">
    <w:name w:val="833DCD1419A54593A15B8F1E4B43EDD2"/>
    <w:rsid w:val="00B4411C"/>
  </w:style>
  <w:style w:type="paragraph" w:customStyle="1" w:styleId="2717F76647A944D2AF629F33C52315C6">
    <w:name w:val="2717F76647A944D2AF629F33C52315C6"/>
    <w:rsid w:val="00B4411C"/>
  </w:style>
  <w:style w:type="paragraph" w:customStyle="1" w:styleId="CF2B24A1056E43C4AEEE862C96375D2B">
    <w:name w:val="CF2B24A1056E43C4AEEE862C96375D2B"/>
    <w:rsid w:val="00B4411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2024/2025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F53CE7F-56E0-4F4F-8F54-D272B44935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3656</TotalTime>
  <Pages>26</Pages>
  <Words>3569</Words>
  <Characters>20347</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Neural Networks for Tumor Detection and Classification from MRI</vt:lpstr>
    </vt:vector>
  </TitlesOfParts>
  <Company>Semester Project for Deep Neural Networks and Advanced Artificial Intelligence Techniques</Company>
  <LinksUpToDate>false</LinksUpToDate>
  <CharactersWithSpaces>23869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Neural Networks for Tumor Detection and Classification from MRI</dc:title>
  <dc:subject>Convolutional Approach</dc:subject>
  <dc:creator>Calvin James Tyler</dc:creator>
  <cp:keywords/>
  <dc:description/>
  <cp:lastModifiedBy>Calvin James Tyler</cp:lastModifiedBy>
  <cp:revision>13</cp:revision>
  <cp:lastPrinted>2025-01-28T16:27:00Z</cp:lastPrinted>
  <dcterms:created xsi:type="dcterms:W3CDTF">2024-12-16T14:56:00Z</dcterms:created>
  <dcterms:modified xsi:type="dcterms:W3CDTF">2025-01-28T16:28:00Z</dcterms:modified>
</cp:coreProperties>
</file>