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Kickoff — Uber Truck</w:t>
      </w:r>
    </w:p>
    <w:p>
      <w:pPr>
        <w:spacing w:lineRule="auto"/>
      </w:pPr>
      <w:r>
        <w:rPr>
          <w:b/>
        </w:rPr>
        <w:t xml:space="preserve">Nombre completo:</w:t>
      </w:r>
      <w:r>
        <w:rPr/>
        <w:t xml:space="preserve"> Optimización dinámica de capacidad logística ociosa</w:t>
      </w:r>
    </w:p>
    <w:p>
      <w:pPr>
        <w:spacing w:lineRule="auto"/>
      </w:pPr>
      <w:r>
        <w:rPr>
          <w:b/>
        </w:rPr>
        <w:t xml:space="preserve">Prioridad ejecución:</w:t>
      </w:r>
      <w:r>
        <w:rPr/>
        <w:t xml:space="preserve"> Máxima · </w:t>
      </w:r>
      <w:r>
        <w:rPr>
          <w:b/>
        </w:rPr>
        <w:t xml:space="preserve">Versión:</w:t>
      </w:r>
      <w:r>
        <w:rPr/>
        <w:t xml:space="preserve"> 1.1 · mayo 2026</w:t>
      </w:r>
    </w:p>
    <w:p>
      <w:pPr>
        <w:pStyle w:val="Heading2"/>
        <w:spacing w:lineRule="auto"/>
      </w:pPr>
      <w:r>
        <w:rPr/>
        <w:t xml:space="preserve">1. Concepto (informe estratégico)</w:t>
      </w:r>
    </w:p>
    <w:p>
      <w:pPr>
        <w:spacing w:lineRule="auto"/>
      </w:pPr>
      <w:r>
        <w:rPr/>
        <w:t xml:space="preserve">No es solo una app de transporte: es un ecosistema que resuelve el </w:t>
      </w:r>
      <w:r>
        <w:rPr>
          <w:b/>
        </w:rPr>
        <w:t xml:space="preserve">retorno vacío (backhaul)</w:t>
      </w:r>
      <w:r>
        <w:rPr/>
        <w:t xml:space="preserve"> monetizando cubicación ociosa en rutas ya planificadas, con gestión de peso, cubicación, tipo de carga y ventanas horarias.</w:t>
      </w:r>
    </w:p>
    <w:p>
      <w:pPr>
        <w:pStyle w:val="Heading2"/>
        <w:spacing w:lineRule="auto"/>
      </w:pPr>
      <w:r>
        <w:rPr/>
        <w:t xml:space="preserve">2. Problema</w:t>
      </w:r>
    </w:p>
    <w:p>
      <w:pPr>
        <w:numPr>
          <w:ilvl w:val="0"/>
          <w:numId w:val="1"/>
        </w:numPr>
        <w:spacing w:lineRule="auto"/>
      </w:pPr>
      <w:r>
        <w:rPr/>
        <w:t xml:space="preserve">Kilómetros vacíos tras entrega interurbana.</w:t>
      </w:r>
    </w:p>
    <w:p>
      <w:pPr>
        <w:numPr>
          <w:ilvl w:val="0"/>
          <w:numId w:val="1"/>
        </w:numPr>
        <w:spacing w:lineRule="auto"/>
      </w:pPr>
      <w:r>
        <w:rPr/>
        <w:t xml:space="preserve">Combustible y sueldos sin facturación en retorno.</w:t>
      </w:r>
    </w:p>
    <w:p>
      <w:pPr>
        <w:numPr>
          <w:ilvl w:val="0"/>
          <w:numId w:val="1"/>
        </w:numPr>
        <w:spacing w:lineRule="auto"/>
      </w:pPr>
      <w:r>
        <w:rPr/>
        <w:t xml:space="preserve">PYMEs con carga urgente/incidental sin corredor ágil.</w:t>
      </w:r>
    </w:p>
    <w:p>
      <w:pPr>
        <w:pStyle w:val="Heading2"/>
        <w:spacing w:lineRule="auto"/>
      </w:pPr>
      <w:r>
        <w:rPr/>
        <w:t xml:space="preserve">3. Preguntas críticas MVP</w:t>
      </w:r>
    </w:p>
    <w:p>
      <w:pPr>
        <w:numPr>
          <w:ilvl w:val="0"/>
          <w:numId w:val="2"/>
        </w:numPr>
        <w:spacing w:lineRule="auto"/>
      </w:pPr>
      <w:r>
        <w:rPr/>
        <w:t xml:space="preserve">¿Transportistas reportan y monetizan espacio sobrante en rutas activas?</w:t>
      </w:r>
    </w:p>
    <w:p>
      <w:pPr>
        <w:numPr>
          <w:ilvl w:val="0"/>
          <w:numId w:val="2"/>
        </w:numPr>
        <w:spacing w:lineRule="auto"/>
      </w:pPr>
      <w:r>
        <w:rPr/>
        <w:t xml:space="preserve">¿Empresas confían mercancía incidental a red abierta verificada?</w:t>
      </w:r>
    </w:p>
    <w:p>
      <w:pPr>
        <w:pStyle w:val="Heading2"/>
        <w:spacing w:lineRule="auto"/>
      </w:pPr>
      <w:r>
        <w:rPr/>
        <w:t xml:space="preserve">4. Flujo MVP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Camionero / oferta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Ubicación, destino planificado, cubicación libre, tipos carga, horario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Empresa / demanda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Origen, destino, volumen/peso, urgencia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Concierge (fase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manual vía WhatsApp + Airtable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Monetización</w:t>
      </w:r>
    </w:p>
    <w:p>
      <w:pPr>
        <w:spacing w:lineRule="auto"/>
      </w:pPr>
      <w:r>
        <w:rPr/>
        <w:t xml:space="preserve">Fase 1: take rate </w:t>
      </w:r>
      <w:r>
        <w:rPr>
          <w:b/>
        </w:rPr>
        <w:t xml:space="preserve">12–15%</w:t>
      </w:r>
      <w:r>
        <w:rPr/>
        <w:t xml:space="preserve"> sobre flete incidental. Fase 2: SaaS híbrido embarcadores frecuentes.</w:t>
      </w:r>
    </w:p>
    <w:p>
      <w:pPr>
        <w:pStyle w:val="Heading2"/>
        <w:spacing w:lineRule="auto"/>
      </w:pPr>
      <w:r>
        <w:rPr/>
        <w:t xml:space="preserve">6. Stack digital (fase 1)</w:t>
      </w:r>
    </w:p>
    <w:p>
      <w:pPr>
        <w:spacing w:lineRule="auto"/>
      </w:pPr>
      <w:r>
        <w:rPr/>
        <w:t xml:space="preserve">Node 20 · Express · Supabase · Railway · WhatsApp Business</w:t>
      </w:r>
    </w:p>
    <w:p>
      <w:pPr>
        <w:pStyle w:val="Heading2"/>
        <w:spacing w:lineRule="auto"/>
      </w:pPr>
      <w:r>
        <w:rPr/>
        <w:t xml:space="preserve">7. Próximos pasos inmediatos</w:t>
      </w:r>
    </w:p>
    <w:p>
      <w:pPr>
        <w:numPr>
          <w:ilvl w:val="0"/>
          <w:numId w:val="3"/>
        </w:numPr>
        <w:spacing w:lineRule="auto"/>
      </w:pPr>
      <w:r>
        <w:rPr/>
        <w:t xml:space="preserve">25 entrevistas (15 transportistas + 10 gerentes PYME).</w:t>
      </w:r>
    </w:p>
    <w:p>
      <w:pPr>
        <w:numPr>
          <w:ilvl w:val="0"/>
          <w:numId w:val="3"/>
        </w:numPr>
        <w:spacing w:lineRule="auto"/>
      </w:pPr>
      <w:r>
        <w:rPr/>
        <w:t xml:space="preserve">Concierge: 20 emparejamientos piloto.</w:t>
      </w:r>
    </w:p>
    <w:p>
      <w:pPr>
        <w:numPr>
          <w:ilvl w:val="0"/>
          <w:numId w:val="3"/>
        </w:numPr>
        <w:spacing w:lineRule="auto"/>
      </w:pPr>
      <w:r>
        <w:rPr/>
        <w:t xml:space="preserve">Legal + seguro mínimo.</w:t>
      </w:r>
    </w:p>
    <w:p>
      <w:pPr>
        <w:numPr>
          <w:ilvl w:val="0"/>
          <w:numId w:val="3"/>
        </w:numPr>
        <w:spacing w:lineRule="auto"/>
      </w:pPr>
      <w:r>
        <w:rPr/>
        <w:t xml:space="preserve">MVP digital según Gantt (ago–oct 2026).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Uber Truck</dc:title>
  <dc:subject/>
  <dc:creator>html-to-docx</dc:creator>
  <cp:keywords>html-to-docx</cp:keywords>
  <dc:description/>
  <cp:lastModifiedBy>html-to-docx</cp:lastModifiedBy>
  <cp:revision>1</cp:revision>
  <dcterms:created xsi:type="dcterms:W3CDTF">2026-05-25T19:12:06.924Z</dcterms:created>
  <dcterms:modified xsi:type="dcterms:W3CDTF">2026-05-25T19:12:06.924Z</dcterms:modified>
</cp:coreProperties>
</file>