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913" w:rsidRDefault="00C83740">
      <w:r>
        <w:t>Proposed measurements:</w:t>
      </w:r>
    </w:p>
    <w:p w:rsidR="00C83740" w:rsidRDefault="00C83740" w:rsidP="00C83740">
      <w:pPr>
        <w:pStyle w:val="ListParagraph"/>
        <w:numPr>
          <w:ilvl w:val="0"/>
          <w:numId w:val="1"/>
        </w:numPr>
      </w:pPr>
      <w:r>
        <w:t xml:space="preserve">Lattice characterization from the crystal end at room temperature. </w:t>
      </w:r>
      <w:r>
        <w:tab/>
      </w:r>
      <w:r>
        <w:tab/>
        <w:t>50min</w:t>
      </w:r>
    </w:p>
    <w:p w:rsidR="00C83740" w:rsidRDefault="00C83740" w:rsidP="00C83740">
      <w:pPr>
        <w:pStyle w:val="ListParagraph"/>
        <w:numPr>
          <w:ilvl w:val="0"/>
          <w:numId w:val="1"/>
        </w:numPr>
      </w:pPr>
      <w:r>
        <w:t>Fast measurement of the bulk crystal to be sure the crystal is homogeneous</w:t>
      </w:r>
      <w:r>
        <w:tab/>
        <w:t>10min</w:t>
      </w:r>
    </w:p>
    <w:p w:rsidR="00C83740" w:rsidRDefault="00C83740" w:rsidP="00C83740">
      <w:pPr>
        <w:pStyle w:val="ListParagraph"/>
        <w:numPr>
          <w:ilvl w:val="0"/>
          <w:numId w:val="1"/>
        </w:numPr>
      </w:pPr>
      <w:r>
        <w:t>Lattice characterization at 8K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60min</w:t>
      </w:r>
    </w:p>
    <w:p w:rsidR="00C83740" w:rsidRDefault="00C83740" w:rsidP="00C83740">
      <w:bookmarkStart w:id="0" w:name="_GoBack"/>
      <w:bookmarkEnd w:id="0"/>
    </w:p>
    <w:p w:rsidR="00C83740" w:rsidRDefault="00C83740" w:rsidP="00C83740">
      <w:r>
        <w:t xml:space="preserve">The excitation in the crystal have been performed on MAPS and lattice parameters used in Horace scans are 2.87A (FCC cell). We need to identify if this </w:t>
      </w:r>
      <w:r w:rsidR="003B6A6B">
        <w:t>is correct and the accuracy of used parameters.</w:t>
      </w:r>
    </w:p>
    <w:p w:rsidR="003B6A6B" w:rsidRDefault="003B6A6B" w:rsidP="00C83740"/>
    <w:sectPr w:rsidR="003B6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445DC"/>
    <w:multiLevelType w:val="hybridMultilevel"/>
    <w:tmpl w:val="4ABA51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740"/>
    <w:rsid w:val="003B6A6B"/>
    <w:rsid w:val="00C83740"/>
    <w:rsid w:val="00CF7913"/>
    <w:rsid w:val="00ED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7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Buts, Alex (STFC,RAL,ISIS)</dc:creator>
  <cp:lastModifiedBy>Buts, Alex (STFC,RAL,ISIS)</cp:lastModifiedBy>
  <cp:revision>1</cp:revision>
  <dcterms:created xsi:type="dcterms:W3CDTF">2017-05-08T13:35:00Z</dcterms:created>
  <dcterms:modified xsi:type="dcterms:W3CDTF">2017-05-08T13:51:00Z</dcterms:modified>
</cp:coreProperties>
</file>