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BD1B4" w14:textId="19001405" w:rsidR="006E0F69" w:rsidRPr="006975CE" w:rsidRDefault="006975CE" w:rsidP="006E0F69">
      <w:pPr>
        <w:ind w:left="0"/>
        <w:rPr>
          <w:rFonts w:ascii="Arial Nova" w:hAnsi="Arial Nova"/>
          <w:b/>
          <w:bCs/>
          <w:lang w:val="en-US"/>
        </w:rPr>
      </w:pPr>
      <w:r w:rsidRPr="006975CE">
        <w:rPr>
          <w:rFonts w:ascii="Arial Nova" w:hAnsi="Arial Nova"/>
          <w:b/>
          <w:bCs/>
          <w:lang w:val="en-US"/>
        </w:rPr>
        <w:t>XXX (</w:t>
      </w:r>
      <w:proofErr w:type="spellStart"/>
      <w:r w:rsidRPr="006975CE">
        <w:rPr>
          <w:rFonts w:ascii="Arial Nova" w:hAnsi="Arial Nova"/>
          <w:b/>
          <w:bCs/>
          <w:lang w:val="en-US"/>
        </w:rPr>
        <w:t>Nmec</w:t>
      </w:r>
      <w:proofErr w:type="spellEnd"/>
      <w:r w:rsidRPr="006975CE">
        <w:rPr>
          <w:rFonts w:ascii="Arial Nova" w:hAnsi="Arial Nova"/>
          <w:b/>
          <w:bCs/>
          <w:lang w:val="en-US"/>
        </w:rPr>
        <w:t>), XXX (</w:t>
      </w:r>
      <w:proofErr w:type="spellStart"/>
      <w:r w:rsidRPr="006975CE">
        <w:rPr>
          <w:rFonts w:ascii="Arial Nova" w:hAnsi="Arial Nova"/>
          <w:b/>
          <w:bCs/>
          <w:lang w:val="en-US"/>
        </w:rPr>
        <w:t>Nmec</w:t>
      </w:r>
      <w:proofErr w:type="spellEnd"/>
      <w:r w:rsidRPr="006975CE">
        <w:rPr>
          <w:rFonts w:ascii="Arial Nova" w:hAnsi="Arial Nova"/>
          <w:b/>
          <w:bCs/>
          <w:lang w:val="en-US"/>
        </w:rPr>
        <w:t>), XXX(</w:t>
      </w:r>
      <w:proofErr w:type="spellStart"/>
      <w:r w:rsidRPr="006975CE">
        <w:rPr>
          <w:rFonts w:ascii="Arial Nova" w:hAnsi="Arial Nova"/>
          <w:b/>
          <w:bCs/>
          <w:lang w:val="en-US"/>
        </w:rPr>
        <w:t>Nmec</w:t>
      </w:r>
      <w:proofErr w:type="spellEnd"/>
      <w:r w:rsidRPr="006975CE">
        <w:rPr>
          <w:rFonts w:ascii="Arial Nova" w:hAnsi="Arial Nova"/>
          <w:b/>
          <w:bCs/>
          <w:lang w:val="en-US"/>
        </w:rPr>
        <w:t>), XXX(</w:t>
      </w:r>
      <w:proofErr w:type="spellStart"/>
      <w:r w:rsidRPr="006975CE">
        <w:rPr>
          <w:rFonts w:ascii="Arial Nova" w:hAnsi="Arial Nova"/>
          <w:b/>
          <w:bCs/>
          <w:lang w:val="en-US"/>
        </w:rPr>
        <w:t>Nmec</w:t>
      </w:r>
      <w:proofErr w:type="spellEnd"/>
      <w:r w:rsidRPr="006975CE">
        <w:rPr>
          <w:rFonts w:ascii="Arial Nova" w:hAnsi="Arial Nova"/>
          <w:b/>
          <w:bCs/>
          <w:lang w:val="en-US"/>
        </w:rPr>
        <w:t>)</w:t>
      </w:r>
    </w:p>
    <w:p w14:paraId="330CB499" w14:textId="2C57F633" w:rsidR="006975CE" w:rsidRDefault="006975CE" w:rsidP="006E0F69">
      <w:pPr>
        <w:ind w:left="0"/>
        <w:rPr>
          <w:rFonts w:ascii="Arial Nova" w:hAnsi="Arial Nova"/>
          <w:b/>
          <w:bCs/>
        </w:rPr>
      </w:pPr>
      <w:r w:rsidRPr="006975CE">
        <w:rPr>
          <w:rFonts w:ascii="Arial Nova" w:hAnsi="Arial Nova"/>
          <w:b/>
          <w:bCs/>
        </w:rPr>
        <w:t>Turma P3, v2020-xx-xx</w:t>
      </w:r>
    </w:p>
    <w:p w14:paraId="458CCB6F" w14:textId="4565310C" w:rsidR="006975CE" w:rsidRDefault="006975CE" w:rsidP="006E0F69">
      <w:pPr>
        <w:ind w:left="0"/>
        <w:rPr>
          <w:rFonts w:ascii="Arial Nova" w:hAnsi="Arial Nova"/>
          <w:b/>
          <w:bCs/>
        </w:rPr>
      </w:pPr>
    </w:p>
    <w:p w14:paraId="56177D63" w14:textId="5E322B9C" w:rsidR="006975CE" w:rsidRDefault="006975CE" w:rsidP="006E0F69">
      <w:pPr>
        <w:ind w:left="0"/>
        <w:rPr>
          <w:rFonts w:ascii="Arial Nova" w:hAnsi="Arial Nova"/>
          <w:b/>
          <w:bCs/>
        </w:rPr>
      </w:pPr>
    </w:p>
    <w:p w14:paraId="45BFE80C" w14:textId="77777777" w:rsidR="006975CE" w:rsidRPr="006E0F69" w:rsidRDefault="006975CE" w:rsidP="006E0F69">
      <w:pPr>
        <w:ind w:left="0"/>
        <w:rPr>
          <w:rFonts w:ascii="Arial Nova" w:hAnsi="Arial Nova"/>
        </w:rPr>
      </w:pPr>
    </w:p>
    <w:p w14:paraId="0B78BF2F" w14:textId="77777777" w:rsidR="006E0F69" w:rsidRPr="006E0F69" w:rsidRDefault="006E0F69" w:rsidP="006E0F69">
      <w:pPr>
        <w:ind w:left="0"/>
        <w:rPr>
          <w:rFonts w:ascii="Arial Nova" w:hAnsi="Arial Nova"/>
        </w:rPr>
      </w:pPr>
      <w:r w:rsidRPr="006E0F69">
        <w:rPr>
          <w:rFonts w:ascii="Arial Nova" w:hAnsi="Arial Nova"/>
        </w:rPr>
        <w:t>RELATÓRIO LAB-1</w:t>
      </w:r>
    </w:p>
    <w:p w14:paraId="324E637B" w14:textId="77777777" w:rsidR="00982C3C" w:rsidRPr="009F20EB" w:rsidRDefault="00982C3C" w:rsidP="00982C3C">
      <w:pPr>
        <w:pStyle w:val="Ttulo"/>
      </w:pPr>
      <w:r w:rsidRPr="009F20EB">
        <w:t xml:space="preserve">Caso de estudo de transformação digital </w:t>
      </w:r>
    </w:p>
    <w:p w14:paraId="34BD17C0" w14:textId="74526E32" w:rsidR="00982C3C" w:rsidRDefault="00982C3C" w:rsidP="00982C3C">
      <w:pPr>
        <w:pStyle w:val="PargrafodaLista"/>
        <w:keepNext/>
        <w:keepLines/>
        <w:numPr>
          <w:ilvl w:val="0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32"/>
          <w:szCs w:val="32"/>
        </w:rPr>
      </w:pPr>
      <w:r w:rsidRPr="00982C3C">
        <w:rPr>
          <w:rFonts w:ascii="Arial Nova Cond" w:hAnsi="Arial Nova Cond"/>
          <w:b/>
          <w:sz w:val="32"/>
          <w:szCs w:val="32"/>
        </w:rPr>
        <w:t>Introdução</w:t>
      </w:r>
    </w:p>
    <w:p w14:paraId="67983887" w14:textId="09D4A05E" w:rsidR="000E1733" w:rsidRDefault="00982C3C" w:rsidP="00F153BB">
      <w:pPr>
        <w:keepNext/>
        <w:keepLines/>
        <w:suppressAutoHyphens/>
        <w:spacing w:before="360" w:after="240" w:line="240" w:lineRule="auto"/>
        <w:ind w:left="708" w:right="567"/>
        <w:contextualSpacing w:val="0"/>
        <w:jc w:val="both"/>
        <w:outlineLvl w:val="0"/>
      </w:pPr>
      <w:r>
        <w:t xml:space="preserve">Este relatório apresenta o caso de estudo de uma transformação digital que o grupo identificou e desenvolveu, no contexto do “Lab 1” </w:t>
      </w:r>
      <w:proofErr w:type="gramStart"/>
      <w:r>
        <w:t>de</w:t>
      </w:r>
      <w:proofErr w:type="gramEnd"/>
      <w:r>
        <w:t xml:space="preserve"> MAS. O nosso caso de estudo é a transformação digital que se verificou no início deste ano (que adveio do estado de pandemia de 2020 causado pelo vírus S</w:t>
      </w:r>
      <w:r w:rsidRPr="00982C3C">
        <w:t>ars-</w:t>
      </w:r>
      <w:r>
        <w:t>C</w:t>
      </w:r>
      <w:r w:rsidRPr="00982C3C">
        <w:t>ov-2</w:t>
      </w:r>
      <w:r>
        <w:t xml:space="preserve">), em que a cadeia de restaurantes </w:t>
      </w:r>
      <w:r w:rsidRPr="00982C3C">
        <w:rPr>
          <w:i/>
          <w:iCs/>
        </w:rPr>
        <w:t>fast food</w:t>
      </w:r>
      <w:r>
        <w:rPr>
          <w:i/>
          <w:iCs/>
        </w:rPr>
        <w:t xml:space="preserve"> </w:t>
      </w:r>
      <w:r>
        <w:t xml:space="preserve">“Taco Bell” </w:t>
      </w:r>
      <w:r w:rsidR="00E91907">
        <w:t xml:space="preserve">implementou a aplicação “Go Mobile” que irá permitir uma maior eficácia no setor </w:t>
      </w:r>
      <w:r w:rsidR="00E91907">
        <w:rPr>
          <w:i/>
          <w:iCs/>
        </w:rPr>
        <w:t>drive-</w:t>
      </w:r>
      <w:r w:rsidR="00E91907" w:rsidRPr="00E91907">
        <w:t>thru</w:t>
      </w:r>
      <w:r w:rsidR="00E91907">
        <w:t xml:space="preserve"> da cadeia que para além da app, também idealizou um novo formato de restaurante </w:t>
      </w:r>
      <w:r w:rsidR="000E1733">
        <w:t>“Go Mobile Restaurant”.</w:t>
      </w:r>
    </w:p>
    <w:p w14:paraId="03D36DDF" w14:textId="19E4DD84" w:rsidR="00982C3C" w:rsidRPr="000E1733" w:rsidRDefault="000E1733" w:rsidP="00F153BB">
      <w:pPr>
        <w:keepNext/>
        <w:keepLines/>
        <w:suppressAutoHyphens/>
        <w:spacing w:before="360" w:after="240" w:line="240" w:lineRule="auto"/>
        <w:ind w:left="708" w:right="567"/>
        <w:contextualSpacing w:val="0"/>
        <w:jc w:val="both"/>
        <w:outlineLvl w:val="0"/>
      </w:pPr>
      <w:r>
        <w:t>Como esta transformação digital ainda não foi implementada, estando prevista sua implementação em 2021, a recolha de material foi principalmente feita em sites jornalísticos que relataram o novo conceito.</w:t>
      </w:r>
    </w:p>
    <w:p w14:paraId="3F211C96" w14:textId="3A6BA854" w:rsidR="00982C3C" w:rsidRDefault="000E1733" w:rsidP="00982C3C">
      <w:pPr>
        <w:pStyle w:val="PargrafodaLista"/>
        <w:keepNext/>
        <w:keepLines/>
        <w:numPr>
          <w:ilvl w:val="0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32"/>
          <w:szCs w:val="32"/>
        </w:rPr>
      </w:pPr>
      <w:r>
        <w:rPr>
          <w:rFonts w:ascii="Arial Nova Cond" w:hAnsi="Arial Nova Cond"/>
          <w:b/>
          <w:sz w:val="32"/>
          <w:szCs w:val="32"/>
        </w:rPr>
        <w:t>Contexto do negócio e novas oportunidades</w:t>
      </w:r>
    </w:p>
    <w:p w14:paraId="4F25627A" w14:textId="417FEE42" w:rsidR="000E1733" w:rsidRDefault="000E1733" w:rsidP="000E1733">
      <w:pPr>
        <w:pStyle w:val="PargrafodaLista"/>
        <w:keepNext/>
        <w:keepLines/>
        <w:numPr>
          <w:ilvl w:val="1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  <w:r w:rsidRPr="000E1733">
        <w:rPr>
          <w:rFonts w:ascii="Arial Nova Cond" w:hAnsi="Arial Nova Cond"/>
          <w:b/>
          <w:sz w:val="28"/>
          <w:szCs w:val="28"/>
        </w:rPr>
        <w:t>Caraterização da organização e área de atuação</w:t>
      </w:r>
    </w:p>
    <w:p w14:paraId="3897FC3E" w14:textId="222D0E11" w:rsidR="006B76E4" w:rsidRPr="006B76E4" w:rsidRDefault="00F153BB" w:rsidP="006B76E4">
      <w:pPr>
        <w:spacing w:line="240" w:lineRule="auto"/>
        <w:ind w:left="708"/>
        <w:contextualSpacing w:val="0"/>
        <w:jc w:val="both"/>
        <w:rPr>
          <w:rFonts w:eastAsia="Times New Roman" w:cstheme="minorHAnsi"/>
          <w:szCs w:val="20"/>
          <w:lang w:eastAsia="pt-PT" w:bidi="ar-SA"/>
        </w:rPr>
      </w:pPr>
      <w:r w:rsidRPr="00E26600">
        <w:rPr>
          <w:rFonts w:eastAsia="Times New Roman" w:cstheme="minorHAnsi"/>
          <w:szCs w:val="20"/>
          <w:lang w:eastAsia="pt-PT" w:bidi="ar-SA"/>
        </w:rPr>
        <w:t xml:space="preserve">A </w:t>
      </w:r>
      <w:r w:rsidRPr="00F153BB">
        <w:rPr>
          <w:rFonts w:eastAsia="Times New Roman" w:cstheme="minorHAnsi"/>
          <w:i/>
          <w:iCs/>
          <w:szCs w:val="20"/>
          <w:lang w:eastAsia="pt-PT" w:bidi="ar-SA"/>
        </w:rPr>
        <w:t>Taco Bell</w:t>
      </w:r>
      <w:r w:rsidRPr="00F153BB">
        <w:rPr>
          <w:rFonts w:eastAsia="Times New Roman" w:cstheme="minorHAnsi"/>
          <w:szCs w:val="20"/>
          <w:lang w:eastAsia="pt-PT" w:bidi="ar-SA"/>
        </w:rPr>
        <w:t xml:space="preserve"> é uma cadeia de restaurantes </w:t>
      </w:r>
      <w:r w:rsidRPr="00F153BB">
        <w:rPr>
          <w:rFonts w:eastAsia="Times New Roman" w:cstheme="minorHAnsi"/>
          <w:i/>
          <w:iCs/>
          <w:szCs w:val="20"/>
          <w:lang w:eastAsia="pt-PT" w:bidi="ar-SA"/>
        </w:rPr>
        <w:t>fast food</w:t>
      </w:r>
      <w:r w:rsidRPr="00F153BB">
        <w:rPr>
          <w:rFonts w:eastAsia="Times New Roman" w:cstheme="minorHAnsi"/>
          <w:szCs w:val="20"/>
          <w:lang w:eastAsia="pt-PT" w:bidi="ar-SA"/>
        </w:rPr>
        <w:t xml:space="preserve"> fundada a 21 de março de 1962 na Califórnia, EUA. Atualmente encontra-se instalada em todo o globo, disponibilizando o seu serviço em</w:t>
      </w:r>
      <w:r w:rsidR="00E26600">
        <w:rPr>
          <w:rFonts w:eastAsia="Times New Roman" w:cstheme="minorHAnsi"/>
          <w:szCs w:val="20"/>
          <w:lang w:eastAsia="pt-PT" w:bidi="ar-SA"/>
        </w:rPr>
        <w:t xml:space="preserve"> mais</w:t>
      </w:r>
      <w:r w:rsidRPr="00F153BB">
        <w:rPr>
          <w:rFonts w:eastAsia="Times New Roman" w:cstheme="minorHAnsi"/>
          <w:szCs w:val="20"/>
          <w:lang w:eastAsia="pt-PT" w:bidi="ar-SA"/>
        </w:rPr>
        <w:t xml:space="preserve"> </w:t>
      </w:r>
      <w:r w:rsidR="006B76E4">
        <w:rPr>
          <w:rFonts w:eastAsia="Times New Roman" w:cstheme="minorHAnsi"/>
          <w:szCs w:val="20"/>
          <w:lang w:eastAsia="pt-PT" w:bidi="ar-SA"/>
        </w:rPr>
        <w:t xml:space="preserve">de </w:t>
      </w:r>
      <w:r w:rsidRPr="00F153BB">
        <w:rPr>
          <w:rFonts w:eastAsia="Times New Roman" w:cstheme="minorHAnsi"/>
          <w:szCs w:val="20"/>
          <w:lang w:eastAsia="pt-PT" w:bidi="ar-SA"/>
        </w:rPr>
        <w:t>7.000 restaurantes</w:t>
      </w:r>
      <w:r w:rsidR="006B76E4">
        <w:rPr>
          <w:rFonts w:eastAsia="Times New Roman" w:cstheme="minorHAnsi"/>
          <w:szCs w:val="20"/>
          <w:lang w:eastAsia="pt-PT" w:bidi="ar-SA"/>
        </w:rPr>
        <w:t>, servindo cerca de 40 milhões de pessoas por semana nos Estados Unidos da América</w:t>
      </w:r>
      <w:r w:rsidR="006B76E4">
        <w:t xml:space="preserve">. </w:t>
      </w:r>
      <w:r w:rsidR="006B76E4" w:rsidRPr="006B76E4">
        <w:rPr>
          <w:rFonts w:eastAsia="Times New Roman" w:cstheme="minorHAnsi"/>
          <w:szCs w:val="20"/>
          <w:lang w:eastAsia="pt-PT" w:bidi="ar-SA"/>
        </w:rPr>
        <w:t xml:space="preserve">De acordo com o </w:t>
      </w:r>
      <w:r w:rsidR="006B76E4" w:rsidRPr="006B76E4">
        <w:rPr>
          <w:rFonts w:eastAsia="Times New Roman" w:cstheme="minorHAnsi"/>
          <w:i/>
          <w:iCs/>
          <w:szCs w:val="20"/>
          <w:lang w:eastAsia="pt-PT" w:bidi="ar-SA"/>
        </w:rPr>
        <w:t>Business Insider</w:t>
      </w:r>
      <w:r w:rsidR="006B76E4" w:rsidRPr="006B76E4">
        <w:rPr>
          <w:rFonts w:eastAsia="Times New Roman" w:cstheme="minorHAnsi"/>
          <w:szCs w:val="20"/>
          <w:lang w:eastAsia="pt-PT" w:bidi="ar-SA"/>
        </w:rPr>
        <w:t xml:space="preserve"> em 2014 a Taco Bell descreveu os seus clientes em cinco tipos: “</w:t>
      </w:r>
      <w:r w:rsidR="006B76E4" w:rsidRPr="006B76E4">
        <w:rPr>
          <w:rFonts w:eastAsia="Times New Roman" w:cstheme="minorHAnsi"/>
          <w:i/>
          <w:iCs/>
          <w:szCs w:val="20"/>
          <w:lang w:eastAsia="pt-PT" w:bidi="ar-SA"/>
        </w:rPr>
        <w:t>dudes</w:t>
      </w:r>
      <w:r w:rsidR="006B76E4" w:rsidRPr="006B76E4">
        <w:rPr>
          <w:rFonts w:eastAsia="Times New Roman" w:cstheme="minorHAnsi"/>
          <w:szCs w:val="20"/>
          <w:lang w:eastAsia="pt-PT" w:bidi="ar-SA"/>
        </w:rPr>
        <w:t>”, “</w:t>
      </w:r>
      <w:r w:rsidR="006B76E4" w:rsidRPr="006B76E4">
        <w:rPr>
          <w:rFonts w:eastAsia="Times New Roman" w:cstheme="minorHAnsi"/>
          <w:i/>
          <w:iCs/>
          <w:szCs w:val="20"/>
          <w:lang w:eastAsia="pt-PT" w:bidi="ar-SA"/>
        </w:rPr>
        <w:t>status feeders</w:t>
      </w:r>
      <w:r w:rsidR="006B76E4" w:rsidRPr="006B76E4">
        <w:rPr>
          <w:rFonts w:eastAsia="Times New Roman" w:cstheme="minorHAnsi"/>
          <w:szCs w:val="20"/>
          <w:lang w:eastAsia="pt-PT" w:bidi="ar-SA"/>
        </w:rPr>
        <w:t>”, “</w:t>
      </w:r>
      <w:r w:rsidR="006B76E4" w:rsidRPr="006B76E4">
        <w:rPr>
          <w:rFonts w:eastAsia="Times New Roman" w:cstheme="minorHAnsi"/>
          <w:i/>
          <w:iCs/>
          <w:szCs w:val="20"/>
          <w:lang w:eastAsia="pt-PT" w:bidi="ar-SA"/>
        </w:rPr>
        <w:t>edgy cravers</w:t>
      </w:r>
      <w:r w:rsidR="006B76E4" w:rsidRPr="006B76E4">
        <w:rPr>
          <w:rFonts w:eastAsia="Times New Roman" w:cstheme="minorHAnsi"/>
          <w:szCs w:val="20"/>
          <w:lang w:eastAsia="pt-PT" w:bidi="ar-SA"/>
        </w:rPr>
        <w:t>”, “</w:t>
      </w:r>
      <w:r w:rsidR="006B76E4" w:rsidRPr="006B76E4">
        <w:rPr>
          <w:rFonts w:eastAsia="Times New Roman" w:cstheme="minorHAnsi"/>
          <w:i/>
          <w:iCs/>
          <w:szCs w:val="20"/>
          <w:lang w:eastAsia="pt-PT" w:bidi="ar-SA"/>
        </w:rPr>
        <w:t>morning hustlers</w:t>
      </w:r>
      <w:r w:rsidR="006B76E4" w:rsidRPr="006B76E4">
        <w:rPr>
          <w:rFonts w:eastAsia="Times New Roman" w:cstheme="minorHAnsi"/>
          <w:szCs w:val="20"/>
          <w:lang w:eastAsia="pt-PT" w:bidi="ar-SA"/>
        </w:rPr>
        <w:t>” e “</w:t>
      </w:r>
      <w:r w:rsidR="006B76E4" w:rsidRPr="006B76E4">
        <w:rPr>
          <w:rFonts w:eastAsia="Times New Roman" w:cstheme="minorHAnsi"/>
          <w:i/>
          <w:iCs/>
          <w:szCs w:val="20"/>
          <w:lang w:eastAsia="pt-PT" w:bidi="ar-SA"/>
        </w:rPr>
        <w:t>social explorers</w:t>
      </w:r>
      <w:r w:rsidR="006B76E4" w:rsidRPr="006B76E4">
        <w:rPr>
          <w:rFonts w:eastAsia="Times New Roman" w:cstheme="minorHAnsi"/>
          <w:szCs w:val="20"/>
          <w:lang w:eastAsia="pt-PT" w:bidi="ar-SA"/>
        </w:rPr>
        <w:t>”</w:t>
      </w:r>
      <w:r w:rsidR="006B76E4">
        <w:rPr>
          <w:rFonts w:eastAsia="Times New Roman" w:cstheme="minorHAnsi"/>
          <w:szCs w:val="20"/>
          <w:lang w:eastAsia="pt-PT" w:bidi="ar-SA"/>
        </w:rPr>
        <w:t>.</w:t>
      </w:r>
      <w:r w:rsidR="006B76E4" w:rsidRPr="006B76E4">
        <w:rPr>
          <w:rFonts w:eastAsia="Times New Roman" w:cstheme="minorHAnsi"/>
          <w:szCs w:val="20"/>
          <w:lang w:eastAsia="pt-PT" w:bidi="ar-SA"/>
        </w:rPr>
        <w:tab/>
      </w:r>
    </w:p>
    <w:p w14:paraId="18A89D01" w14:textId="564BF2AE" w:rsidR="006B76E4" w:rsidRDefault="006B76E4" w:rsidP="006B76E4">
      <w:pPr>
        <w:spacing w:line="240" w:lineRule="auto"/>
        <w:ind w:left="708"/>
        <w:contextualSpacing w:val="0"/>
        <w:jc w:val="both"/>
        <w:rPr>
          <w:rFonts w:eastAsia="Times New Roman" w:cstheme="minorHAnsi"/>
          <w:szCs w:val="20"/>
          <w:lang w:eastAsia="pt-PT" w:bidi="ar-SA"/>
        </w:rPr>
      </w:pPr>
      <w:r>
        <w:rPr>
          <w:rFonts w:eastAsia="Times New Roman" w:cstheme="minorHAnsi"/>
          <w:szCs w:val="20"/>
          <w:lang w:eastAsia="pt-PT" w:bidi="ar-SA"/>
        </w:rPr>
        <w:t>Em 2016, a cadeia de restaurantes foi nomeada como uma das “</w:t>
      </w:r>
      <w:r w:rsidRPr="006B76E4">
        <w:rPr>
          <w:rFonts w:eastAsia="Times New Roman" w:cstheme="minorHAnsi"/>
          <w:szCs w:val="20"/>
          <w:lang w:eastAsia="pt-PT" w:bidi="ar-SA"/>
        </w:rPr>
        <w:t>Fast Company’s Top 10 Most Innovative Companies in the Worl</w:t>
      </w:r>
      <w:r>
        <w:rPr>
          <w:rFonts w:eastAsia="Times New Roman" w:cstheme="minorHAnsi"/>
          <w:szCs w:val="20"/>
          <w:lang w:eastAsia="pt-PT" w:bidi="ar-SA"/>
        </w:rPr>
        <w:t>d”.</w:t>
      </w:r>
    </w:p>
    <w:p w14:paraId="201BAB8D" w14:textId="30FCF23D" w:rsidR="000E1733" w:rsidRPr="00134F43" w:rsidRDefault="006B76E4" w:rsidP="00134F43">
      <w:pPr>
        <w:spacing w:line="240" w:lineRule="auto"/>
        <w:ind w:left="708"/>
        <w:contextualSpacing w:val="0"/>
        <w:jc w:val="both"/>
        <w:rPr>
          <w:rFonts w:eastAsia="Times New Roman" w:cstheme="minorHAnsi"/>
          <w:szCs w:val="20"/>
          <w:lang w:eastAsia="pt-PT" w:bidi="ar-SA"/>
        </w:rPr>
      </w:pPr>
      <w:r>
        <w:rPr>
          <w:rFonts w:eastAsia="Times New Roman" w:cstheme="minorHAnsi"/>
          <w:szCs w:val="20"/>
          <w:lang w:eastAsia="pt-PT" w:bidi="ar-SA"/>
        </w:rPr>
        <w:t>O menu da Taco Bell consiste principalmente em Tacos, Burritos</w:t>
      </w:r>
      <w:r w:rsidR="00134F43">
        <w:rPr>
          <w:rFonts w:eastAsia="Times New Roman" w:cstheme="minorHAnsi"/>
          <w:szCs w:val="20"/>
          <w:lang w:eastAsia="pt-PT" w:bidi="ar-SA"/>
        </w:rPr>
        <w:t>, Quesadillas e Nachos (pratos típicos do México)</w:t>
      </w:r>
    </w:p>
    <w:p w14:paraId="51808570" w14:textId="5ED38790" w:rsidR="000E1733" w:rsidRDefault="00134F43" w:rsidP="000E1733">
      <w:pPr>
        <w:pStyle w:val="PargrafodaLista"/>
        <w:keepNext/>
        <w:keepLines/>
        <w:numPr>
          <w:ilvl w:val="1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  <w:r>
        <w:rPr>
          <w:rFonts w:ascii="Arial Nova Cond" w:hAnsi="Arial Nova Cond"/>
          <w:b/>
          <w:sz w:val="28"/>
          <w:szCs w:val="28"/>
        </w:rPr>
        <w:t>Contexto do mercado que originou a mudança/oportunidade</w:t>
      </w:r>
    </w:p>
    <w:p w14:paraId="740497B8" w14:textId="7EAF25CF" w:rsidR="006E0F69" w:rsidRPr="006E0F69" w:rsidRDefault="006E0F69" w:rsidP="006E0F69">
      <w:pPr>
        <w:spacing w:line="240" w:lineRule="auto"/>
        <w:ind w:left="708"/>
        <w:contextualSpacing w:val="0"/>
        <w:jc w:val="both"/>
        <w:rPr>
          <w:rFonts w:eastAsia="Times New Roman" w:cstheme="minorHAnsi"/>
          <w:szCs w:val="20"/>
          <w:shd w:val="clear" w:color="auto" w:fill="FAF9F8"/>
          <w:lang w:eastAsia="pt-PT" w:bidi="ar-SA"/>
        </w:rPr>
      </w:pPr>
      <w:r w:rsidRPr="00134F43">
        <w:rPr>
          <w:rFonts w:eastAsia="Times New Roman" w:cstheme="minorHAnsi"/>
          <w:szCs w:val="20"/>
          <w:shd w:val="clear" w:color="auto" w:fill="FAF9F8"/>
          <w:lang w:eastAsia="pt-PT" w:bidi="ar-SA"/>
        </w:rPr>
        <w:t>A inovação introduzida pela cadeia de restaurantes de fast food Taco Bell adveio da necessidade de manter a distância e de ter cuidados especiais com o que nos rodeia, devido à situação de pandemia que se está a sentir a nível mundial. Esta nova realidade em que vivemos levou a uma reavaliação das necessidades dos clientes, que por sua vez se manifestou na criação da app de telemóvel “Go Mobile” e de restaurantes com via “drive-thru” dupla.</w:t>
      </w:r>
    </w:p>
    <w:p w14:paraId="0331B24A" w14:textId="17D933FD" w:rsidR="00134F43" w:rsidRDefault="006E0F69" w:rsidP="000E1733">
      <w:pPr>
        <w:pStyle w:val="PargrafodaLista"/>
        <w:keepNext/>
        <w:keepLines/>
        <w:numPr>
          <w:ilvl w:val="1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  <w:r>
        <w:rPr>
          <w:rFonts w:ascii="Arial Nova Cond" w:hAnsi="Arial Nova Cond"/>
          <w:b/>
          <w:sz w:val="28"/>
          <w:szCs w:val="28"/>
        </w:rPr>
        <w:lastRenderedPageBreak/>
        <w:t>Transformação digital e novas formas de geração de valor</w:t>
      </w:r>
    </w:p>
    <w:p w14:paraId="070AAC86" w14:textId="77777777" w:rsidR="006E0F69" w:rsidRPr="006E0F69" w:rsidRDefault="006E0F69" w:rsidP="006E0F69">
      <w:pPr>
        <w:spacing w:line="240" w:lineRule="auto"/>
        <w:ind w:left="708"/>
        <w:contextualSpacing w:val="0"/>
        <w:jc w:val="both"/>
        <w:rPr>
          <w:rFonts w:eastAsia="Times New Roman" w:cstheme="minorHAnsi"/>
          <w:color w:val="auto"/>
          <w:szCs w:val="20"/>
          <w:lang w:eastAsia="pt-PT" w:bidi="ar-SA"/>
        </w:rPr>
      </w:pPr>
      <w:r w:rsidRPr="006E0F69">
        <w:rPr>
          <w:rFonts w:eastAsia="Times New Roman" w:cstheme="minorHAnsi"/>
          <w:szCs w:val="20"/>
          <w:lang w:eastAsia="pt-PT" w:bidi="ar-SA"/>
        </w:rPr>
        <w:t xml:space="preserve">A cadeia de restaurantes fast food Taco Bell optou por apostar em </w:t>
      </w:r>
      <w:proofErr w:type="spellStart"/>
      <w:r w:rsidRPr="006E0F69">
        <w:rPr>
          <w:rFonts w:eastAsia="Times New Roman" w:cstheme="minorHAnsi"/>
          <w:szCs w:val="20"/>
          <w:lang w:eastAsia="pt-PT" w:bidi="ar-SA"/>
        </w:rPr>
        <w:t>geomarketing</w:t>
      </w:r>
      <w:proofErr w:type="spellEnd"/>
      <w:r w:rsidRPr="006E0F69">
        <w:rPr>
          <w:rFonts w:eastAsia="Times New Roman" w:cstheme="minorHAnsi"/>
          <w:szCs w:val="20"/>
          <w:lang w:eastAsia="pt-PT" w:bidi="ar-SA"/>
        </w:rPr>
        <w:t xml:space="preserve">, ou seja, arranjou um método para tirar vantagem da </w:t>
      </w:r>
      <w:proofErr w:type="spellStart"/>
      <w:r w:rsidRPr="006E0F69">
        <w:rPr>
          <w:rFonts w:eastAsia="Times New Roman" w:cstheme="minorHAnsi"/>
          <w:szCs w:val="20"/>
          <w:lang w:eastAsia="pt-PT" w:bidi="ar-SA"/>
        </w:rPr>
        <w:t>geolocalização</w:t>
      </w:r>
      <w:proofErr w:type="spellEnd"/>
      <w:r w:rsidRPr="006E0F69">
        <w:rPr>
          <w:rFonts w:eastAsia="Times New Roman" w:cstheme="minorHAnsi"/>
          <w:szCs w:val="20"/>
          <w:lang w:eastAsia="pt-PT" w:bidi="ar-SA"/>
        </w:rPr>
        <w:t xml:space="preserve"> e aplicá-la em uma app.</w:t>
      </w:r>
    </w:p>
    <w:p w14:paraId="3F893ED6" w14:textId="0AEC350D" w:rsidR="006E0F69" w:rsidRDefault="006E0F69" w:rsidP="006E0F69">
      <w:pPr>
        <w:spacing w:line="240" w:lineRule="auto"/>
        <w:ind w:left="708"/>
        <w:contextualSpacing w:val="0"/>
        <w:jc w:val="both"/>
        <w:rPr>
          <w:rFonts w:eastAsia="Times New Roman" w:cstheme="minorHAnsi"/>
          <w:szCs w:val="20"/>
          <w:lang w:eastAsia="pt-PT" w:bidi="ar-SA"/>
        </w:rPr>
      </w:pPr>
      <w:r w:rsidRPr="006E0F69">
        <w:rPr>
          <w:rFonts w:eastAsia="Times New Roman" w:cstheme="minorHAnsi"/>
          <w:szCs w:val="20"/>
          <w:lang w:eastAsia="pt-PT" w:bidi="ar-SA"/>
        </w:rPr>
        <w:t xml:space="preserve">A </w:t>
      </w:r>
      <w:r w:rsidRPr="006E0F69">
        <w:rPr>
          <w:rFonts w:eastAsia="Times New Roman" w:cstheme="minorHAnsi"/>
          <w:szCs w:val="20"/>
          <w:lang w:eastAsia="pt-PT" w:bidi="ar-SA"/>
        </w:rPr>
        <w:t>aplicação (</w:t>
      </w:r>
      <w:r w:rsidRPr="006E0F69">
        <w:rPr>
          <w:rFonts w:eastAsia="Times New Roman" w:cstheme="minorHAnsi"/>
          <w:szCs w:val="20"/>
          <w:lang w:eastAsia="pt-PT" w:bidi="ar-SA"/>
        </w:rPr>
        <w:t xml:space="preserve">Go Mobile) consiste em permitir ao cliente registar o seu pedido a partir do seu dispositivo móvel. Assim, com base na </w:t>
      </w:r>
      <w:proofErr w:type="spellStart"/>
      <w:r w:rsidRPr="006E0F69">
        <w:rPr>
          <w:rFonts w:eastAsia="Times New Roman" w:cstheme="minorHAnsi"/>
          <w:szCs w:val="20"/>
          <w:lang w:eastAsia="pt-PT" w:bidi="ar-SA"/>
        </w:rPr>
        <w:t>geolocalização</w:t>
      </w:r>
      <w:proofErr w:type="spellEnd"/>
      <w:r w:rsidRPr="006E0F69">
        <w:rPr>
          <w:rFonts w:eastAsia="Times New Roman" w:cstheme="minorHAnsi"/>
          <w:szCs w:val="20"/>
          <w:lang w:eastAsia="pt-PT" w:bidi="ar-SA"/>
        </w:rPr>
        <w:t xml:space="preserve"> do usuário a cozinha regista a distância que o cliente se situa do estabelecimento, permitindo assim que o cliente resgate o seu pedido na loja mal este esteja pronto.</w:t>
      </w:r>
    </w:p>
    <w:p w14:paraId="42AF8222" w14:textId="77777777" w:rsidR="006E0F69" w:rsidRDefault="006E0F69" w:rsidP="006E0F69">
      <w:pPr>
        <w:spacing w:line="240" w:lineRule="auto"/>
        <w:ind w:left="708"/>
        <w:contextualSpacing w:val="0"/>
        <w:jc w:val="both"/>
        <w:rPr>
          <w:rFonts w:eastAsia="Times New Roman" w:cstheme="minorHAnsi"/>
          <w:szCs w:val="20"/>
          <w:lang w:eastAsia="pt-PT" w:bidi="ar-SA"/>
        </w:rPr>
      </w:pPr>
    </w:p>
    <w:p w14:paraId="5771885E" w14:textId="398958E3" w:rsidR="006E0F69" w:rsidRPr="006E0F69" w:rsidRDefault="006E0F69" w:rsidP="006E0F69">
      <w:pPr>
        <w:spacing w:line="240" w:lineRule="auto"/>
        <w:ind w:left="720"/>
        <w:contextualSpacing w:val="0"/>
        <w:jc w:val="both"/>
        <w:rPr>
          <w:rFonts w:eastAsia="Times New Roman" w:cstheme="minorHAnsi"/>
          <w:color w:val="auto"/>
          <w:szCs w:val="20"/>
          <w:lang w:eastAsia="pt-PT" w:bidi="ar-SA"/>
        </w:rPr>
      </w:pPr>
      <w:r w:rsidRPr="006E0F69">
        <w:rPr>
          <w:rFonts w:eastAsia="Times New Roman" w:cstheme="minorHAnsi"/>
          <w:color w:val="auto"/>
          <w:szCs w:val="20"/>
          <w:lang w:eastAsia="pt-PT" w:bidi="ar-SA"/>
        </w:rPr>
        <w:t>As novas implementações tecnológicas no Taco Bell vão criar numerosos benefícios para a companhia. Por um lado, vai haver uma maior facilidade na gerência de tempo por parte dos empregados, acabando por criar um ambiente de trabalho muito mais fluido, assim como uma entrada e saída de clientes muito mais estável. Por outro lado, esta nova tecnologia proporcionará uma redução nos custos em várias áreas, uma vez que os espaços “drive-thru” criados para este propósito irão ter cerca de 403 metros quadrados, quando os espaços atuais têm quase o dobro, cerca de 762 metros quadrados. Por sua vez espaços de trabalho de reduzida dimensão não irão necessitar de uma quantidade tão elevada de trabalhadores, o que significa que os custos salariais iriam também reduzir.</w:t>
      </w:r>
    </w:p>
    <w:p w14:paraId="2252A1D8" w14:textId="309865FA" w:rsidR="00982C3C" w:rsidRDefault="006E0F69" w:rsidP="00982C3C">
      <w:pPr>
        <w:pStyle w:val="PargrafodaLista"/>
        <w:keepNext/>
        <w:keepLines/>
        <w:numPr>
          <w:ilvl w:val="0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32"/>
          <w:szCs w:val="32"/>
        </w:rPr>
      </w:pPr>
      <w:r>
        <w:rPr>
          <w:rFonts w:ascii="Arial Nova Cond" w:hAnsi="Arial Nova Cond"/>
          <w:b/>
          <w:sz w:val="32"/>
          <w:szCs w:val="32"/>
        </w:rPr>
        <w:t>Reengenharia dos processos de trabalho</w:t>
      </w:r>
    </w:p>
    <w:p w14:paraId="618CE509" w14:textId="6D4CFF75" w:rsidR="006E0F69" w:rsidRDefault="006E0F69" w:rsidP="006E0F69">
      <w:pPr>
        <w:pStyle w:val="PargrafodaLista"/>
        <w:keepNext/>
        <w:keepLines/>
        <w:numPr>
          <w:ilvl w:val="1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  <w:r w:rsidRPr="006E0F69">
        <w:rPr>
          <w:rFonts w:ascii="Arial Nova Cond" w:hAnsi="Arial Nova Cond"/>
          <w:b/>
          <w:sz w:val="28"/>
          <w:szCs w:val="28"/>
        </w:rPr>
        <w:t>Processos de trabalho antes da transição</w:t>
      </w:r>
    </w:p>
    <w:p w14:paraId="3DF1239D" w14:textId="77777777" w:rsidR="006E0F69" w:rsidRPr="006E0F69" w:rsidRDefault="006E0F69" w:rsidP="006E0F69">
      <w:pPr>
        <w:keepNext/>
        <w:keepLines/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</w:p>
    <w:p w14:paraId="7E7CADEE" w14:textId="7891A625" w:rsidR="006E0F69" w:rsidRDefault="006E0F69" w:rsidP="006E0F69">
      <w:pPr>
        <w:pStyle w:val="PargrafodaLista"/>
        <w:keepNext/>
        <w:keepLines/>
        <w:numPr>
          <w:ilvl w:val="1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  <w:r>
        <w:rPr>
          <w:rFonts w:ascii="Arial Nova Cond" w:hAnsi="Arial Nova Cond"/>
          <w:b/>
          <w:sz w:val="28"/>
          <w:szCs w:val="28"/>
        </w:rPr>
        <w:t>Novos processos de trabalho</w:t>
      </w:r>
    </w:p>
    <w:p w14:paraId="3ED79065" w14:textId="77777777" w:rsidR="006E0F69" w:rsidRPr="006E0F69" w:rsidRDefault="006E0F69" w:rsidP="006E0F69">
      <w:pPr>
        <w:pStyle w:val="PargrafodaLista"/>
        <w:rPr>
          <w:rFonts w:ascii="Arial Nova Cond" w:hAnsi="Arial Nova Cond"/>
          <w:b/>
          <w:sz w:val="28"/>
          <w:szCs w:val="28"/>
        </w:rPr>
      </w:pPr>
    </w:p>
    <w:p w14:paraId="069FE317" w14:textId="79006B34" w:rsidR="006E0F69" w:rsidRDefault="006E0F69" w:rsidP="006E0F69">
      <w:pPr>
        <w:pStyle w:val="PargrafodaLista"/>
        <w:keepNext/>
        <w:keepLines/>
        <w:numPr>
          <w:ilvl w:val="1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  <w:r>
        <w:rPr>
          <w:rFonts w:ascii="Arial Nova Cond" w:hAnsi="Arial Nova Cond"/>
          <w:b/>
          <w:sz w:val="28"/>
          <w:szCs w:val="28"/>
        </w:rPr>
        <w:t>Tecnologias potenciadores e ambiente de utilização</w:t>
      </w:r>
    </w:p>
    <w:p w14:paraId="12A959E5" w14:textId="6F79383B" w:rsidR="006E0F69" w:rsidRPr="006E0F69" w:rsidRDefault="006E0F69" w:rsidP="006E0F69">
      <w:pPr>
        <w:spacing w:before="240" w:after="240" w:line="240" w:lineRule="auto"/>
        <w:ind w:left="708"/>
        <w:contextualSpacing w:val="0"/>
        <w:jc w:val="both"/>
        <w:rPr>
          <w:rFonts w:eastAsia="Times New Roman" w:cs="Times New Roman"/>
          <w:color w:val="auto"/>
          <w:szCs w:val="20"/>
          <w:lang w:eastAsia="pt-PT" w:bidi="ar-SA"/>
        </w:rPr>
      </w:pPr>
      <w:r w:rsidRPr="006E0F69">
        <w:rPr>
          <w:rFonts w:eastAsia="Times New Roman" w:cs="Arial"/>
          <w:szCs w:val="20"/>
          <w:lang w:eastAsia="pt-PT" w:bidi="ar-SA"/>
        </w:rPr>
        <w:t xml:space="preserve">A app </w:t>
      </w:r>
      <w:r w:rsidRPr="006E0F69">
        <w:rPr>
          <w:rFonts w:eastAsia="Times New Roman" w:cs="Arial"/>
          <w:i/>
          <w:iCs/>
          <w:szCs w:val="20"/>
          <w:lang w:eastAsia="pt-PT" w:bidi="ar-SA"/>
        </w:rPr>
        <w:t xml:space="preserve">Go Mobile </w:t>
      </w:r>
      <w:r w:rsidRPr="006E0F69">
        <w:rPr>
          <w:rFonts w:eastAsia="Times New Roman" w:cs="Arial"/>
          <w:szCs w:val="20"/>
          <w:lang w:eastAsia="pt-PT" w:bidi="ar-SA"/>
        </w:rPr>
        <w:t xml:space="preserve">engloba diversas áreas como mobile app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development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 que exige </w:t>
      </w:r>
      <w:r w:rsidRPr="006E0F69">
        <w:rPr>
          <w:rFonts w:eastAsia="Times New Roman" w:cs="Arial"/>
          <w:szCs w:val="20"/>
          <w:lang w:eastAsia="pt-PT" w:bidi="ar-SA"/>
        </w:rPr>
        <w:t>um trabalho</w:t>
      </w:r>
      <w:r w:rsidRPr="006E0F69">
        <w:rPr>
          <w:rFonts w:eastAsia="Times New Roman" w:cs="Arial"/>
          <w:szCs w:val="20"/>
          <w:lang w:eastAsia="pt-PT" w:bidi="ar-SA"/>
        </w:rPr>
        <w:t xml:space="preserve"> conjunto de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front-end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 (HTML, CSS e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Javascript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) e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back-end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 (Java,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Php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, Ruby,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Python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)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development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. Este trabalho possibilita a existência de uma interface de fácil uso e de fácil visionamento e também possibilita a comunicação entre servidores e bases de dados, permitindo o funcionamento da App e a constante troca de informações (entre o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smartphone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 do cliente e o sistema do Taco Bell). Quanto ao </w:t>
      </w:r>
      <w:proofErr w:type="spellStart"/>
      <w:r w:rsidRPr="006E0F69">
        <w:rPr>
          <w:rFonts w:eastAsia="Times New Roman" w:cs="Arial"/>
          <w:szCs w:val="20"/>
          <w:lang w:eastAsia="pt-PT" w:bidi="ar-SA"/>
        </w:rPr>
        <w:t>geo-tracking</w:t>
      </w:r>
      <w:proofErr w:type="spellEnd"/>
      <w:r w:rsidRPr="006E0F69">
        <w:rPr>
          <w:rFonts w:eastAsia="Times New Roman" w:cs="Arial"/>
          <w:szCs w:val="20"/>
          <w:lang w:eastAsia="pt-PT" w:bidi="ar-SA"/>
        </w:rPr>
        <w:t xml:space="preserve"> (característica principal da App</w:t>
      </w:r>
      <w:proofErr w:type="gramStart"/>
      <w:r w:rsidRPr="006E0F69">
        <w:rPr>
          <w:rFonts w:eastAsia="Times New Roman" w:cs="Arial"/>
          <w:szCs w:val="20"/>
          <w:lang w:eastAsia="pt-PT" w:bidi="ar-SA"/>
        </w:rPr>
        <w:t>),</w:t>
      </w:r>
      <w:r>
        <w:rPr>
          <w:rFonts w:eastAsia="Times New Roman" w:cs="Arial"/>
          <w:szCs w:val="20"/>
          <w:lang w:eastAsia="pt-PT" w:bidi="ar-SA"/>
        </w:rPr>
        <w:t>...</w:t>
      </w:r>
      <w:proofErr w:type="gramEnd"/>
    </w:p>
    <w:p w14:paraId="05EA618A" w14:textId="77777777" w:rsidR="006E0F69" w:rsidRPr="006E0F69" w:rsidRDefault="006E0F69" w:rsidP="006E0F69">
      <w:pPr>
        <w:spacing w:line="240" w:lineRule="auto"/>
        <w:ind w:left="0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eastAsia="pt-PT" w:bidi="ar-SA"/>
        </w:rPr>
      </w:pPr>
    </w:p>
    <w:p w14:paraId="2E0D414A" w14:textId="77777777" w:rsidR="006E0F69" w:rsidRPr="006E0F69" w:rsidRDefault="006E0F69" w:rsidP="006E0F69">
      <w:pPr>
        <w:pStyle w:val="PargrafodaLista"/>
        <w:rPr>
          <w:rFonts w:ascii="Arial Nova Cond" w:hAnsi="Arial Nova Cond"/>
          <w:b/>
          <w:sz w:val="28"/>
          <w:szCs w:val="28"/>
        </w:rPr>
      </w:pPr>
    </w:p>
    <w:p w14:paraId="201DB09D" w14:textId="77777777" w:rsidR="006E0F69" w:rsidRPr="006E0F69" w:rsidRDefault="006E0F69" w:rsidP="006E0F69">
      <w:pPr>
        <w:pStyle w:val="PargrafodaLista"/>
        <w:keepNext/>
        <w:keepLines/>
        <w:suppressAutoHyphens/>
        <w:spacing w:before="360" w:after="240" w:line="240" w:lineRule="auto"/>
        <w:ind w:left="800" w:right="567"/>
        <w:contextualSpacing w:val="0"/>
        <w:outlineLvl w:val="0"/>
        <w:rPr>
          <w:rFonts w:ascii="Arial Nova Cond" w:hAnsi="Arial Nova Cond"/>
          <w:b/>
          <w:sz w:val="28"/>
          <w:szCs w:val="28"/>
        </w:rPr>
      </w:pPr>
    </w:p>
    <w:p w14:paraId="26E67FBA" w14:textId="64C706EF" w:rsidR="00134F43" w:rsidRPr="00134F43" w:rsidRDefault="006E0F69" w:rsidP="00134F43">
      <w:pPr>
        <w:pStyle w:val="PargrafodaLista"/>
        <w:keepNext/>
        <w:keepLines/>
        <w:numPr>
          <w:ilvl w:val="0"/>
          <w:numId w:val="2"/>
        </w:numPr>
        <w:suppressAutoHyphens/>
        <w:spacing w:before="360" w:after="240" w:line="240" w:lineRule="auto"/>
        <w:ind w:right="567"/>
        <w:contextualSpacing w:val="0"/>
        <w:outlineLvl w:val="0"/>
        <w:rPr>
          <w:rFonts w:ascii="Arial Nova Cond" w:hAnsi="Arial Nova Cond"/>
          <w:b/>
          <w:sz w:val="32"/>
          <w:szCs w:val="32"/>
        </w:rPr>
      </w:pPr>
      <w:r>
        <w:rPr>
          <w:rFonts w:ascii="Arial Nova Cond" w:hAnsi="Arial Nova Cond"/>
          <w:b/>
          <w:sz w:val="32"/>
          <w:szCs w:val="32"/>
        </w:rPr>
        <w:t>Referências e recursos suplementares</w:t>
      </w:r>
    </w:p>
    <w:sectPr w:rsidR="00134F43" w:rsidRPr="00134F43" w:rsidSect="006E0F69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D7C53" w14:textId="77777777" w:rsidR="0030108D" w:rsidRDefault="0030108D" w:rsidP="006E0F69">
      <w:pPr>
        <w:spacing w:line="240" w:lineRule="auto"/>
      </w:pPr>
      <w:r>
        <w:separator/>
      </w:r>
    </w:p>
  </w:endnote>
  <w:endnote w:type="continuationSeparator" w:id="0">
    <w:p w14:paraId="420549AC" w14:textId="77777777" w:rsidR="0030108D" w:rsidRDefault="0030108D" w:rsidP="006E0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Mangal"/>
    <w:panose1 w:val="020B0502040504020204"/>
    <w:charset w:val="00"/>
    <w:family w:val="swiss"/>
    <w:pitch w:val="variable"/>
    <w:sig w:usb0="E00082FF" w:usb1="42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Noto Sans Blk">
    <w:altName w:val="Calibri"/>
    <w:panose1 w:val="020B0604020202020204"/>
    <w:charset w:val="00"/>
    <w:family w:val="swiss"/>
    <w:pitch w:val="variable"/>
    <w:sig w:usb0="E00002FF" w:usb1="4000001F" w:usb2="08000029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A234C" w14:textId="293BADA8" w:rsidR="006975CE" w:rsidRPr="006975CE" w:rsidRDefault="006975CE" w:rsidP="006975CE">
    <w:pPr>
      <w:tabs>
        <w:tab w:val="center" w:pos="4680"/>
        <w:tab w:val="right" w:pos="9360"/>
      </w:tabs>
      <w:spacing w:line="240" w:lineRule="auto"/>
      <w:ind w:left="0"/>
      <w:rPr>
        <w:rFonts w:ascii="Arial Nova Light" w:eastAsia="MS Mincho" w:hAnsi="Arial Nova Light" w:cs="Open Sans Light"/>
        <w:caps/>
        <w:color w:val="auto"/>
        <w:sz w:val="18"/>
        <w:lang w:bidi="ar-SA"/>
      </w:rPr>
    </w:pPr>
    <w:r w:rsidRPr="006975CE">
      <w:rPr>
        <w:rFonts w:ascii="Noto Sans Blk" w:eastAsia="MS Mincho" w:hAnsi="Noto Sans Blk" w:cs="Noto Sans Blk"/>
        <w:b/>
        <w:caps/>
        <w:color w:val="auto"/>
        <w:szCs w:val="20"/>
        <w:lang w:bidi="ar-SA"/>
      </w:rPr>
      <w:fldChar w:fldCharType="begin"/>
    </w:r>
    <w:r w:rsidRPr="006975CE">
      <w:rPr>
        <w:rFonts w:ascii="Noto Sans Blk" w:eastAsia="MS Mincho" w:hAnsi="Noto Sans Blk" w:cs="Noto Sans Blk"/>
        <w:b/>
        <w:caps/>
        <w:color w:val="auto"/>
        <w:szCs w:val="20"/>
        <w:lang w:bidi="ar-SA"/>
      </w:rPr>
      <w:instrText xml:space="preserve"> PAGE   \* MERGEFORMAT </w:instrText>
    </w:r>
    <w:r w:rsidRPr="006975CE">
      <w:rPr>
        <w:rFonts w:ascii="Noto Sans Blk" w:eastAsia="MS Mincho" w:hAnsi="Noto Sans Blk" w:cs="Noto Sans Blk"/>
        <w:b/>
        <w:caps/>
        <w:color w:val="auto"/>
        <w:szCs w:val="20"/>
        <w:lang w:bidi="ar-SA"/>
      </w:rPr>
      <w:fldChar w:fldCharType="separate"/>
    </w:r>
    <w:r w:rsidRPr="006975CE">
      <w:rPr>
        <w:rFonts w:ascii="Noto Sans Blk" w:eastAsia="MS Mincho" w:hAnsi="Noto Sans Blk" w:cs="Noto Sans Blk"/>
        <w:b/>
        <w:caps/>
        <w:color w:val="auto"/>
        <w:szCs w:val="20"/>
        <w:lang w:bidi="ar-SA"/>
      </w:rPr>
      <w:t>2</w:t>
    </w:r>
    <w:r w:rsidRPr="006975CE">
      <w:rPr>
        <w:rFonts w:ascii="Noto Sans Blk" w:eastAsia="MS Mincho" w:hAnsi="Noto Sans Blk" w:cs="Noto Sans Blk"/>
        <w:b/>
        <w:caps/>
        <w:color w:val="auto"/>
        <w:szCs w:val="20"/>
        <w:lang w:bidi="ar-SA"/>
      </w:rPr>
      <w:fldChar w:fldCharType="end"/>
    </w:r>
    <w:r w:rsidRPr="006975CE">
      <w:rPr>
        <w:rFonts w:ascii="Arial Nova" w:eastAsia="MS Mincho" w:hAnsi="Arial Nova" w:cs="Open Sans SemiBold"/>
        <w:b/>
        <w:caps/>
        <w:color w:val="auto"/>
        <w:szCs w:val="20"/>
        <w:lang w:bidi="ar-SA"/>
      </w:rPr>
      <w:t xml:space="preserve"> | </w:t>
    </w:r>
    <w:sdt>
      <w:sdtPr>
        <w:rPr>
          <w:rFonts w:ascii="Arial Nova Light" w:eastAsia="MS Mincho" w:hAnsi="Arial Nova Light" w:cs="Open Sans Light"/>
          <w:caps/>
          <w:color w:val="auto"/>
          <w:sz w:val="18"/>
          <w:lang w:bidi="ar-SA"/>
        </w:rPr>
        <w:alias w:val="Title"/>
        <w:tag w:val=""/>
        <w:id w:val="973183312"/>
        <w:placeholder>
          <w:docPart w:val="630A158BF782D84AB4C6C0EA33DFA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 Nova Light" w:eastAsia="MS Mincho" w:hAnsi="Arial Nova Light" w:cs="Open Sans Light"/>
            <w:caps/>
            <w:color w:val="auto"/>
            <w:sz w:val="18"/>
            <w:lang w:bidi="ar-SA"/>
          </w:rPr>
          <w:t>MAS LAB 1</w:t>
        </w:r>
      </w:sdtContent>
    </w:sdt>
    <w:r w:rsidRPr="006975CE">
      <w:rPr>
        <w:rFonts w:ascii="Arial Nova Light" w:eastAsia="MS Mincho" w:hAnsi="Arial Nova Light" w:cs="Open Sans Light"/>
        <w:caps/>
        <w:color w:val="auto"/>
        <w:sz w:val="18"/>
        <w:lang w:bidi="ar-SA"/>
      </w:rPr>
      <w:t xml:space="preserve"> </w:t>
    </w:r>
  </w:p>
  <w:p w14:paraId="023EAD1B" w14:textId="77777777" w:rsidR="006975CE" w:rsidRDefault="006975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0330" w14:textId="6A42BB60" w:rsidR="006975CE" w:rsidRPr="00EA4F7E" w:rsidRDefault="006975CE" w:rsidP="006975CE">
    <w:pPr>
      <w:pStyle w:val="FooterR"/>
    </w:pPr>
    <w:r>
      <w:tab/>
    </w:r>
    <w:r>
      <w:tab/>
    </w:r>
    <w:r>
      <w:tab/>
    </w:r>
    <w:r>
      <w:tab/>
    </w:r>
    <w:r>
      <w:tab/>
    </w:r>
    <w:r>
      <w:tab/>
    </w:r>
    <w:sdt>
      <w:sdtPr>
        <w:alias w:val="Title"/>
        <w:tag w:val=""/>
        <w:id w:val="2126181444"/>
        <w:placeholder>
          <w:docPart w:val="C1D50A5B96E36E4987114EBB5A26AC8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MAS LAB 1</w:t>
        </w:r>
      </w:sdtContent>
    </w:sdt>
    <w:r w:rsidRPr="00EA4F7E">
      <w:t xml:space="preserve"> </w:t>
    </w:r>
    <w:r w:rsidRPr="009F20EB">
      <w:rPr>
        <w:rStyle w:val="pagenr"/>
      </w:rPr>
      <w:t xml:space="preserve">| </w:t>
    </w:r>
    <w:r w:rsidRPr="009F20EB">
      <w:rPr>
        <w:rStyle w:val="pagenr"/>
      </w:rPr>
      <w:fldChar w:fldCharType="begin"/>
    </w:r>
    <w:r w:rsidRPr="009F20EB">
      <w:rPr>
        <w:rStyle w:val="pagenr"/>
      </w:rPr>
      <w:instrText xml:space="preserve"> PAGE   \* MERGEFORMAT </w:instrText>
    </w:r>
    <w:r w:rsidRPr="009F20EB">
      <w:rPr>
        <w:rStyle w:val="pagenr"/>
      </w:rPr>
      <w:fldChar w:fldCharType="separate"/>
    </w:r>
    <w:r>
      <w:rPr>
        <w:rStyle w:val="pagenr"/>
      </w:rPr>
      <w:t>1</w:t>
    </w:r>
    <w:r w:rsidRPr="009F20EB">
      <w:rPr>
        <w:rStyle w:val="pagenr"/>
      </w:rPr>
      <w:fldChar w:fldCharType="end"/>
    </w:r>
  </w:p>
  <w:p w14:paraId="1F07328D" w14:textId="3FF13FCC" w:rsidR="006975CE" w:rsidRDefault="006975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12AC1" w14:textId="77777777" w:rsidR="0030108D" w:rsidRDefault="0030108D" w:rsidP="006E0F69">
      <w:pPr>
        <w:spacing w:line="240" w:lineRule="auto"/>
      </w:pPr>
      <w:r>
        <w:separator/>
      </w:r>
    </w:p>
  </w:footnote>
  <w:footnote w:type="continuationSeparator" w:id="0">
    <w:p w14:paraId="5FA31BED" w14:textId="77777777" w:rsidR="0030108D" w:rsidRDefault="0030108D" w:rsidP="006E0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A6453" w14:textId="5459760A" w:rsidR="006E0F69" w:rsidRDefault="006E0F69" w:rsidP="006E0F69">
    <w:pPr>
      <w:pStyle w:val="Cabealho"/>
      <w:ind w:left="0"/>
    </w:pPr>
    <w:r w:rsidRPr="006E0F69">
      <w:rPr>
        <w:rFonts w:ascii="Arial Nova" w:hAnsi="Arial Nova"/>
      </w:rPr>
      <w:t>UA/DETI • 40431: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B52ED"/>
    <w:multiLevelType w:val="hybridMultilevel"/>
    <w:tmpl w:val="22301236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CB25BB0"/>
    <w:multiLevelType w:val="multilevel"/>
    <w:tmpl w:val="E988B048"/>
    <w:lvl w:ilvl="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4A35B0B"/>
    <w:multiLevelType w:val="multilevel"/>
    <w:tmpl w:val="141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3C"/>
    <w:rsid w:val="000E1733"/>
    <w:rsid w:val="00134F43"/>
    <w:rsid w:val="0030108D"/>
    <w:rsid w:val="00455E83"/>
    <w:rsid w:val="006975CE"/>
    <w:rsid w:val="006A6291"/>
    <w:rsid w:val="006B76E4"/>
    <w:rsid w:val="006E0F69"/>
    <w:rsid w:val="00982C3C"/>
    <w:rsid w:val="00E26600"/>
    <w:rsid w:val="00E91907"/>
    <w:rsid w:val="00EF7AD1"/>
    <w:rsid w:val="00F1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C60C"/>
  <w15:chartTrackingRefBased/>
  <w15:docId w15:val="{E31703DD-8769-804D-8978-C9D541BF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3C"/>
    <w:pPr>
      <w:spacing w:line="264" w:lineRule="auto"/>
      <w:ind w:left="567"/>
      <w:contextualSpacing/>
    </w:pPr>
    <w:rPr>
      <w:rFonts w:eastAsia="Arial" w:cs="Noto Sans"/>
      <w:color w:val="000000"/>
      <w:sz w:val="20"/>
      <w:szCs w:val="18"/>
      <w:lang w:bidi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82C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E1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Ttulo1"/>
    <w:next w:val="Normal"/>
    <w:link w:val="TtuloCarter"/>
    <w:uiPriority w:val="10"/>
    <w:rsid w:val="00982C3C"/>
    <w:pPr>
      <w:suppressAutoHyphens/>
      <w:spacing w:after="960" w:line="240" w:lineRule="auto"/>
      <w:ind w:left="0" w:right="567"/>
    </w:pPr>
    <w:rPr>
      <w:rFonts w:ascii="Arial Nova Cond" w:eastAsia="Arial" w:hAnsi="Arial Nova Cond" w:cs="Noto Sans"/>
      <w:b/>
      <w:bCs/>
      <w:color w:val="00000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2C3C"/>
    <w:rPr>
      <w:rFonts w:ascii="Arial Nova Cond" w:eastAsia="Arial" w:hAnsi="Arial Nova Cond" w:cs="Noto Sans"/>
      <w:b/>
      <w:bCs/>
      <w:color w:val="000000"/>
      <w:sz w:val="44"/>
      <w:szCs w:val="44"/>
      <w:lang w:bidi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82C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PargrafodaLista">
    <w:name w:val="List Paragraph"/>
    <w:basedOn w:val="Normal"/>
    <w:uiPriority w:val="34"/>
    <w:qFormat/>
    <w:rsid w:val="00982C3C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A6291"/>
    <w:rPr>
      <w:rFonts w:ascii="Times New Roman" w:hAnsi="Times New Roman" w:cs="Times New Roman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E1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customStyle="1" w:styleId="apple-tab-span">
    <w:name w:val="apple-tab-span"/>
    <w:basedOn w:val="Tipodeletrapredefinidodopargrafo"/>
    <w:rsid w:val="00F153BB"/>
  </w:style>
  <w:style w:type="paragraph" w:styleId="Cabealho">
    <w:name w:val="header"/>
    <w:basedOn w:val="Normal"/>
    <w:link w:val="CabealhoCarter"/>
    <w:uiPriority w:val="99"/>
    <w:unhideWhenUsed/>
    <w:rsid w:val="006E0F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0F69"/>
    <w:rPr>
      <w:rFonts w:eastAsia="Arial" w:cs="Noto Sans"/>
      <w:color w:val="000000"/>
      <w:sz w:val="20"/>
      <w:szCs w:val="18"/>
      <w:lang w:bidi="en-US"/>
    </w:rPr>
  </w:style>
  <w:style w:type="paragraph" w:styleId="Rodap">
    <w:name w:val="footer"/>
    <w:basedOn w:val="Normal"/>
    <w:link w:val="RodapCarter"/>
    <w:uiPriority w:val="99"/>
    <w:unhideWhenUsed/>
    <w:rsid w:val="006E0F6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0F69"/>
    <w:rPr>
      <w:rFonts w:eastAsia="Arial" w:cs="Noto Sans"/>
      <w:color w:val="000000"/>
      <w:sz w:val="20"/>
      <w:szCs w:val="18"/>
      <w:lang w:bidi="en-US"/>
    </w:rPr>
  </w:style>
  <w:style w:type="character" w:styleId="TextodoMarcadordePosio">
    <w:name w:val="Placeholder Text"/>
    <w:basedOn w:val="Tipodeletrapredefinidodopargrafo"/>
    <w:uiPriority w:val="99"/>
    <w:semiHidden/>
    <w:rsid w:val="006975CE"/>
    <w:rPr>
      <w:color w:val="808080"/>
    </w:rPr>
  </w:style>
  <w:style w:type="character" w:customStyle="1" w:styleId="pagenr">
    <w:name w:val="page_nr"/>
    <w:basedOn w:val="Tipodeletrapredefinidodopargrafo"/>
    <w:uiPriority w:val="1"/>
    <w:rsid w:val="006975CE"/>
    <w:rPr>
      <w:rFonts w:asciiTheme="minorHAnsi" w:hAnsiTheme="minorHAnsi" w:cs="Open Sans SemiBold"/>
      <w:b/>
      <w:sz w:val="20"/>
      <w:szCs w:val="20"/>
    </w:rPr>
  </w:style>
  <w:style w:type="paragraph" w:customStyle="1" w:styleId="FooterR">
    <w:name w:val="Footer_R"/>
    <w:basedOn w:val="Rodap"/>
    <w:rsid w:val="006975CE"/>
    <w:pPr>
      <w:tabs>
        <w:tab w:val="clear" w:pos="4252"/>
        <w:tab w:val="clear" w:pos="8504"/>
        <w:tab w:val="center" w:pos="4680"/>
        <w:tab w:val="right" w:pos="9360"/>
      </w:tabs>
      <w:ind w:left="0"/>
      <w:jc w:val="right"/>
    </w:pPr>
    <w:rPr>
      <w:rFonts w:ascii="Arial Nova Light" w:eastAsiaTheme="minorEastAsia" w:hAnsi="Arial Nova Light" w:cs="Open Sans Light"/>
      <w:caps/>
      <w:color w:val="auto"/>
      <w:sz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0A158BF782D84AB4C6C0EA33DFA1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707963-C057-6648-9D11-FA7BDF305117}"/>
      </w:docPartPr>
      <w:docPartBody>
        <w:p w:rsidR="00000000" w:rsidRDefault="007F0811" w:rsidP="007F0811">
          <w:pPr>
            <w:pStyle w:val="630A158BF782D84AB4C6C0EA33DFA125"/>
          </w:pPr>
          <w:r w:rsidRPr="00312E49">
            <w:rPr>
              <w:rStyle w:val="TextodoMarcadordePosio"/>
            </w:rPr>
            <w:t>[Title]</w:t>
          </w:r>
        </w:p>
      </w:docPartBody>
    </w:docPart>
    <w:docPart>
      <w:docPartPr>
        <w:name w:val="C1D50A5B96E36E4987114EBB5A26AC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CCD2D9-0B6F-2D4E-A5A6-CA1BFBEFD162}"/>
      </w:docPartPr>
      <w:docPartBody>
        <w:p w:rsidR="00000000" w:rsidRDefault="007F0811" w:rsidP="007F0811">
          <w:pPr>
            <w:pStyle w:val="C1D50A5B96E36E4987114EBB5A26AC85"/>
          </w:pPr>
          <w:r w:rsidRPr="00312E49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Mangal"/>
    <w:panose1 w:val="020B0502040504020204"/>
    <w:charset w:val="00"/>
    <w:family w:val="swiss"/>
    <w:pitch w:val="variable"/>
    <w:sig w:usb0="E00082FF" w:usb1="42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Noto Sans Blk">
    <w:altName w:val="Calibri"/>
    <w:panose1 w:val="020B0604020202020204"/>
    <w:charset w:val="00"/>
    <w:family w:val="swiss"/>
    <w:pitch w:val="variable"/>
    <w:sig w:usb0="E00002FF" w:usb1="4000001F" w:usb2="08000029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11"/>
    <w:rsid w:val="007F0811"/>
    <w:rsid w:val="00E7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F0811"/>
    <w:rPr>
      <w:color w:val="808080"/>
    </w:rPr>
  </w:style>
  <w:style w:type="paragraph" w:customStyle="1" w:styleId="F97385E0CE3E8840A392B206A537022C">
    <w:name w:val="F97385E0CE3E8840A392B206A537022C"/>
    <w:rsid w:val="007F0811"/>
  </w:style>
  <w:style w:type="paragraph" w:customStyle="1" w:styleId="630A158BF782D84AB4C6C0EA33DFA125">
    <w:name w:val="630A158BF782D84AB4C6C0EA33DFA125"/>
    <w:rsid w:val="007F0811"/>
  </w:style>
  <w:style w:type="paragraph" w:customStyle="1" w:styleId="C1D50A5B96E36E4987114EBB5A26AC85">
    <w:name w:val="C1D50A5B96E36E4987114EBB5A26AC85"/>
    <w:rsid w:val="007F0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 LAB 1</dc:title>
  <dc:subject/>
  <dc:creator>André Butuc</dc:creator>
  <cp:keywords/>
  <dc:description/>
  <cp:lastModifiedBy>André Butuc</cp:lastModifiedBy>
  <cp:revision>2</cp:revision>
  <dcterms:created xsi:type="dcterms:W3CDTF">2020-10-15T10:07:00Z</dcterms:created>
  <dcterms:modified xsi:type="dcterms:W3CDTF">2020-10-15T16:34:00Z</dcterms:modified>
</cp:coreProperties>
</file>