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AAB8" w14:textId="7BA46B33" w:rsidR="00FC18EC" w:rsidRDefault="00FC18EC" w:rsidP="00A44ACA">
      <w:pPr>
        <w:pStyle w:val="ListParagraph"/>
        <w:numPr>
          <w:ilvl w:val="0"/>
          <w:numId w:val="2"/>
        </w:numPr>
        <w:ind w:left="360" w:hanging="284"/>
        <w:rPr>
          <w:lang w:val="en-US"/>
        </w:rPr>
      </w:pPr>
      <w:r w:rsidRPr="008611AD">
        <w:rPr>
          <w:lang w:val="en-US"/>
        </w:rPr>
        <w:t>Dalam Data Penggajian Bulanan Cetak “Rekap Gaji” untuk tipe PDF ada kolom Nominal Lainnya, sedangkan untuk tipe Excel Belum ada kolom Nominal Lainnya.</w:t>
      </w:r>
    </w:p>
    <w:p w14:paraId="6DB17424" w14:textId="5AE10305" w:rsidR="008611AD" w:rsidRDefault="008611AD" w:rsidP="008611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PDF</w:t>
      </w:r>
    </w:p>
    <w:p w14:paraId="053DB7C7" w14:textId="6EC92AB5" w:rsidR="008611AD" w:rsidRDefault="008611AD" w:rsidP="008611A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E78C22D" wp14:editId="59BE261E">
            <wp:extent cx="5180952" cy="140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4B7B" w14:textId="41215428" w:rsidR="008611AD" w:rsidRDefault="008611AD" w:rsidP="008611AD">
      <w:pPr>
        <w:pStyle w:val="ListParagraph"/>
        <w:numPr>
          <w:ilvl w:val="0"/>
          <w:numId w:val="3"/>
        </w:numPr>
        <w:spacing w:before="240" w:after="0"/>
        <w:ind w:left="714" w:hanging="357"/>
        <w:contextualSpacing w:val="0"/>
        <w:rPr>
          <w:lang w:val="en-US"/>
        </w:rPr>
      </w:pPr>
      <w:r>
        <w:rPr>
          <w:lang w:val="en-US"/>
        </w:rPr>
        <w:t>Excel</w:t>
      </w:r>
    </w:p>
    <w:p w14:paraId="36A64E96" w14:textId="790EBD63" w:rsidR="008611AD" w:rsidRDefault="008611AD" w:rsidP="008611A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3303DB0" wp14:editId="3CBB5092">
            <wp:extent cx="5647619" cy="9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3B28" w14:textId="309E1A05" w:rsidR="008611AD" w:rsidRDefault="008611AD" w:rsidP="008611AD">
      <w:pPr>
        <w:pStyle w:val="ListParagraph"/>
        <w:numPr>
          <w:ilvl w:val="0"/>
          <w:numId w:val="2"/>
        </w:numPr>
        <w:spacing w:before="240" w:after="0"/>
        <w:ind w:left="358" w:hanging="284"/>
        <w:contextualSpacing w:val="0"/>
        <w:rPr>
          <w:lang w:val="en-US"/>
        </w:rPr>
      </w:pPr>
      <w:r>
        <w:rPr>
          <w:lang w:val="en-US"/>
        </w:rPr>
        <w:t>Dalam Admin Level Tertinggi (Superadmin), Level 1 (admin), dan level admin 2 (Accounting) tidak dapat melihat data maupun mencetak data Penggajian Bulanan Maupun Penggajian Lembur yang sudah dibuat oleh admin manapun, (Data hanya bisa dilihat dan dicetak oleh pembuatnya).</w:t>
      </w:r>
    </w:p>
    <w:p w14:paraId="3C590C8E" w14:textId="295B50F7" w:rsidR="008611AD" w:rsidRDefault="008611AD" w:rsidP="008F2F44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  <w:rPr>
          <w:lang w:val="en-US"/>
        </w:rPr>
      </w:pPr>
      <w:r>
        <w:rPr>
          <w:lang w:val="en-US"/>
        </w:rPr>
        <w:t>Penggajian Bulanan</w:t>
      </w:r>
    </w:p>
    <w:p w14:paraId="2F3DE3FB" w14:textId="116DB616" w:rsidR="008F2F44" w:rsidRDefault="008F2F44" w:rsidP="008F2F44">
      <w:pPr>
        <w:pStyle w:val="ListParagraph"/>
        <w:spacing w:before="120" w:after="0"/>
        <w:ind w:left="714"/>
        <w:contextualSpacing w:val="0"/>
        <w:rPr>
          <w:lang w:val="en-US"/>
        </w:rPr>
      </w:pPr>
      <w:r>
        <w:rPr>
          <w:lang w:val="en-US"/>
        </w:rPr>
        <w:t>Sebelum :</w:t>
      </w:r>
    </w:p>
    <w:p w14:paraId="79AAD878" w14:textId="38EF1FDE" w:rsidR="008F2F44" w:rsidRDefault="008F2F44" w:rsidP="008F2F44">
      <w:pPr>
        <w:pStyle w:val="ListParagraph"/>
        <w:spacing w:before="120" w:after="0"/>
        <w:ind w:left="714"/>
        <w:contextualSpacing w:val="0"/>
        <w:rPr>
          <w:lang w:val="en-US"/>
        </w:rPr>
      </w:pPr>
      <w:r>
        <w:rPr>
          <w:noProof/>
        </w:rPr>
        <w:drawing>
          <wp:inline distT="0" distB="0" distL="0" distR="0" wp14:anchorId="2F8BACBF" wp14:editId="107BAB6C">
            <wp:extent cx="5731510" cy="2112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5221" w14:textId="4083E06A" w:rsidR="008F2F44" w:rsidRDefault="008F2F44" w:rsidP="008F2F44">
      <w:pPr>
        <w:pStyle w:val="ListParagraph"/>
        <w:spacing w:before="120" w:after="0"/>
        <w:ind w:left="714"/>
        <w:contextualSpacing w:val="0"/>
        <w:rPr>
          <w:lang w:val="en-US"/>
        </w:rPr>
      </w:pPr>
      <w:r>
        <w:rPr>
          <w:lang w:val="en-US"/>
        </w:rPr>
        <w:t>Sesudah :</w:t>
      </w:r>
    </w:p>
    <w:p w14:paraId="1E451C20" w14:textId="5EB47E93" w:rsidR="008F2F44" w:rsidRDefault="008F2F44" w:rsidP="008F2F44">
      <w:pPr>
        <w:pStyle w:val="ListParagraph"/>
        <w:spacing w:before="120" w:after="0"/>
        <w:ind w:left="714"/>
        <w:contextualSpacing w:val="0"/>
        <w:rPr>
          <w:lang w:val="en-US"/>
        </w:rPr>
      </w:pPr>
      <w:r>
        <w:rPr>
          <w:noProof/>
        </w:rPr>
        <w:drawing>
          <wp:inline distT="0" distB="0" distL="0" distR="0" wp14:anchorId="4D68C536" wp14:editId="5E901216">
            <wp:extent cx="5731510" cy="1802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336" w14:textId="64F1BFE3" w:rsidR="008F2F44" w:rsidRDefault="008F2F44" w:rsidP="008F2F44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  <w:rPr>
          <w:lang w:val="en-US"/>
        </w:rPr>
      </w:pPr>
      <w:r>
        <w:rPr>
          <w:lang w:val="en-US"/>
        </w:rPr>
        <w:lastRenderedPageBreak/>
        <w:t>Penggajian Lembur</w:t>
      </w:r>
    </w:p>
    <w:p w14:paraId="47872029" w14:textId="2F4538F9" w:rsidR="00280002" w:rsidRDefault="008F2F44" w:rsidP="008611AD">
      <w:pPr>
        <w:pStyle w:val="ListParagraph"/>
        <w:spacing w:before="240" w:after="0"/>
        <w:contextualSpacing w:val="0"/>
        <w:rPr>
          <w:lang w:val="en-US"/>
        </w:rPr>
      </w:pPr>
      <w:r>
        <w:rPr>
          <w:lang w:val="en-US"/>
        </w:rPr>
        <w:t xml:space="preserve">Sebelum : </w:t>
      </w:r>
      <w:r w:rsidR="00280002">
        <w:rPr>
          <w:noProof/>
          <w:lang w:val="en-US"/>
        </w:rPr>
        <w:drawing>
          <wp:inline distT="0" distB="0" distL="0" distR="0" wp14:anchorId="0DA786DF" wp14:editId="6EEDD2E4">
            <wp:extent cx="5725160" cy="210883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7927" w14:textId="609D7486" w:rsidR="008611AD" w:rsidRPr="008611AD" w:rsidRDefault="00280002" w:rsidP="008611AD">
      <w:pPr>
        <w:pStyle w:val="ListParagraph"/>
        <w:spacing w:before="240" w:after="0"/>
        <w:contextualSpacing w:val="0"/>
        <w:rPr>
          <w:lang w:val="en-US"/>
        </w:rPr>
      </w:pPr>
      <w:r>
        <w:rPr>
          <w:lang w:val="en-US"/>
        </w:rPr>
        <w:t>Sesudah :</w:t>
      </w:r>
      <w:r w:rsidRPr="0028000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30A924E" wp14:editId="379B8AD0">
            <wp:extent cx="5725160" cy="180149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F62B" w14:textId="535AE7DF" w:rsidR="00D01662" w:rsidRDefault="00A23598" w:rsidP="00A23598">
      <w:pPr>
        <w:pStyle w:val="ListParagraph"/>
        <w:numPr>
          <w:ilvl w:val="0"/>
          <w:numId w:val="2"/>
        </w:numPr>
        <w:spacing w:before="240" w:after="0"/>
        <w:ind w:left="714" w:hanging="357"/>
        <w:contextualSpacing w:val="0"/>
        <w:rPr>
          <w:lang w:val="en-US"/>
        </w:rPr>
      </w:pPr>
      <w:r>
        <w:rPr>
          <w:lang w:val="en-US"/>
        </w:rPr>
        <w:t>Upload Penggajian Bulanan dan Penggajian Lembur</w:t>
      </w:r>
    </w:p>
    <w:p w14:paraId="617E2F40" w14:textId="69E54D00" w:rsidR="00A23598" w:rsidRDefault="00CA36C3" w:rsidP="00A23598">
      <w:pPr>
        <w:pStyle w:val="ListParagraph"/>
        <w:spacing w:before="240" w:after="0"/>
        <w:ind w:left="714"/>
        <w:contextualSpacing w:val="0"/>
        <w:rPr>
          <w:lang w:val="en-US"/>
        </w:rPr>
      </w:pPr>
      <w:r>
        <w:rPr>
          <w:lang w:val="en-US"/>
        </w:rPr>
        <w:t>Dikarenakan adanya perubahan metode upload payroll/selesai payroll, mohon untuk menyamakan menu cetak dan akses data yang ada di menu “Penggajian Bulanan” / ”Penggajian lembur“ dengan menu “log penggajian bulanan” / “penggajian lembur”.</w:t>
      </w:r>
    </w:p>
    <w:p w14:paraId="732FA59C" w14:textId="7A6D2B41" w:rsidR="00A23598" w:rsidRPr="00A23598" w:rsidRDefault="00A23598" w:rsidP="00A23598">
      <w:pPr>
        <w:pStyle w:val="ListParagraph"/>
        <w:numPr>
          <w:ilvl w:val="0"/>
          <w:numId w:val="4"/>
        </w:numPr>
        <w:spacing w:before="240" w:after="0"/>
        <w:ind w:left="1134"/>
        <w:rPr>
          <w:lang w:val="en-US"/>
        </w:rPr>
      </w:pPr>
      <w:r w:rsidRPr="00A23598">
        <w:rPr>
          <w:lang w:val="en-US"/>
        </w:rPr>
        <w:t>Akun Accounting penggajian Lembur</w:t>
      </w:r>
    </w:p>
    <w:p w14:paraId="44637248" w14:textId="261C57A7" w:rsidR="00A23598" w:rsidRDefault="00A23598" w:rsidP="00A23598">
      <w:pPr>
        <w:pStyle w:val="ListParagraph"/>
        <w:numPr>
          <w:ilvl w:val="0"/>
          <w:numId w:val="3"/>
        </w:numPr>
        <w:spacing w:before="240" w:after="0"/>
        <w:ind w:left="1418" w:hanging="284"/>
        <w:contextualSpacing w:val="0"/>
        <w:rPr>
          <w:lang w:val="en-US"/>
        </w:rPr>
      </w:pPr>
      <w:r>
        <w:rPr>
          <w:lang w:val="en-US"/>
        </w:rPr>
        <w:t>Sebelum</w:t>
      </w:r>
      <w:r>
        <w:rPr>
          <w:noProof/>
        </w:rPr>
        <w:drawing>
          <wp:inline distT="0" distB="0" distL="0" distR="0" wp14:anchorId="285B72BE" wp14:editId="29DB879E">
            <wp:extent cx="5247564" cy="168775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260" cy="16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76C0" w14:textId="603C8D48" w:rsidR="00A23598" w:rsidRPr="00A23598" w:rsidRDefault="00A23598" w:rsidP="00A23598">
      <w:pPr>
        <w:spacing w:before="240" w:after="0"/>
        <w:ind w:left="1418"/>
        <w:rPr>
          <w:lang w:val="en-US"/>
        </w:rPr>
      </w:pPr>
      <w:r>
        <w:rPr>
          <w:lang w:val="en-US"/>
        </w:rPr>
        <w:t>Yang dibutuhkan akun accounting adalah menu diatas, bisa melihat dan mencetak.</w:t>
      </w:r>
      <w:r w:rsidR="00CA36C3">
        <w:rPr>
          <w:lang w:val="en-US"/>
        </w:rPr>
        <w:t xml:space="preserve"> Menu (Export Data Lembur &amp; Perhitungan) sama seperti yang ada pada menu “Data Lembur”</w:t>
      </w:r>
    </w:p>
    <w:p w14:paraId="1139662D" w14:textId="77777777" w:rsidR="00070A91" w:rsidRPr="00070A91" w:rsidRDefault="00070A91" w:rsidP="00070A91">
      <w:pPr>
        <w:spacing w:before="240" w:after="0"/>
        <w:rPr>
          <w:lang w:val="en-US"/>
        </w:rPr>
      </w:pPr>
    </w:p>
    <w:p w14:paraId="7896786D" w14:textId="77777777" w:rsidR="00070A91" w:rsidRDefault="00A23598" w:rsidP="00A23598">
      <w:pPr>
        <w:pStyle w:val="ListParagraph"/>
        <w:numPr>
          <w:ilvl w:val="0"/>
          <w:numId w:val="3"/>
        </w:numPr>
        <w:spacing w:before="240" w:after="0"/>
        <w:ind w:left="1418" w:hanging="284"/>
        <w:contextualSpacing w:val="0"/>
        <w:rPr>
          <w:lang w:val="en-US"/>
        </w:rPr>
      </w:pPr>
      <w:r>
        <w:rPr>
          <w:lang w:val="en-US"/>
        </w:rPr>
        <w:t>Sesudah</w:t>
      </w:r>
    </w:p>
    <w:p w14:paraId="73C90F64" w14:textId="2BDDD739" w:rsidR="00A23598" w:rsidRDefault="00CA36C3" w:rsidP="00070A91">
      <w:pPr>
        <w:pStyle w:val="ListParagraph"/>
        <w:spacing w:before="240" w:after="0"/>
        <w:ind w:left="1418"/>
        <w:contextualSpacing w:val="0"/>
        <w:rPr>
          <w:lang w:val="en-US"/>
        </w:rPr>
      </w:pPr>
      <w:r>
        <w:rPr>
          <w:noProof/>
        </w:rPr>
        <w:drawing>
          <wp:inline distT="0" distB="0" distL="0" distR="0" wp14:anchorId="43DC244F" wp14:editId="6F69BE18">
            <wp:extent cx="4847619" cy="253333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AAE" w14:textId="77777777" w:rsidR="00A23598" w:rsidRPr="00A23598" w:rsidRDefault="00A23598" w:rsidP="00A23598">
      <w:pPr>
        <w:pStyle w:val="ListParagraph"/>
        <w:rPr>
          <w:lang w:val="en-US"/>
        </w:rPr>
      </w:pPr>
    </w:p>
    <w:p w14:paraId="74618381" w14:textId="3E7C4D93" w:rsidR="00A23598" w:rsidRPr="00CA36C3" w:rsidRDefault="00A23598" w:rsidP="00CA36C3">
      <w:pPr>
        <w:spacing w:before="240" w:after="0"/>
        <w:ind w:left="360"/>
        <w:rPr>
          <w:lang w:val="en-US"/>
        </w:rPr>
      </w:pPr>
    </w:p>
    <w:sectPr w:rsidR="00A23598" w:rsidRPr="00CA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4C5EB" w14:textId="77777777" w:rsidR="00DB67CF" w:rsidRDefault="00DB67CF" w:rsidP="00FC18EC">
      <w:pPr>
        <w:spacing w:after="0" w:line="240" w:lineRule="auto"/>
      </w:pPr>
      <w:r>
        <w:separator/>
      </w:r>
    </w:p>
  </w:endnote>
  <w:endnote w:type="continuationSeparator" w:id="0">
    <w:p w14:paraId="5C61E167" w14:textId="77777777" w:rsidR="00DB67CF" w:rsidRDefault="00DB67CF" w:rsidP="00FC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EF1A" w14:textId="77777777" w:rsidR="00DB67CF" w:rsidRDefault="00DB67CF" w:rsidP="00FC18EC">
      <w:pPr>
        <w:spacing w:after="0" w:line="240" w:lineRule="auto"/>
      </w:pPr>
      <w:r>
        <w:separator/>
      </w:r>
    </w:p>
  </w:footnote>
  <w:footnote w:type="continuationSeparator" w:id="0">
    <w:p w14:paraId="37D887CC" w14:textId="77777777" w:rsidR="00DB67CF" w:rsidRDefault="00DB67CF" w:rsidP="00FC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09C"/>
    <w:multiLevelType w:val="hybridMultilevel"/>
    <w:tmpl w:val="CBCE44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01FCA"/>
    <w:multiLevelType w:val="hybridMultilevel"/>
    <w:tmpl w:val="041292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3864"/>
    <w:multiLevelType w:val="hybridMultilevel"/>
    <w:tmpl w:val="D15428BC"/>
    <w:lvl w:ilvl="0" w:tplc="BEEAA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B6296"/>
    <w:multiLevelType w:val="hybridMultilevel"/>
    <w:tmpl w:val="C9DA4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CA"/>
    <w:rsid w:val="00070A91"/>
    <w:rsid w:val="00280002"/>
    <w:rsid w:val="008611AD"/>
    <w:rsid w:val="008922D3"/>
    <w:rsid w:val="008F2F44"/>
    <w:rsid w:val="00A23598"/>
    <w:rsid w:val="00A44ACA"/>
    <w:rsid w:val="00CA36C3"/>
    <w:rsid w:val="00D01662"/>
    <w:rsid w:val="00DB67CF"/>
    <w:rsid w:val="00FC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8E5A"/>
  <w15:chartTrackingRefBased/>
  <w15:docId w15:val="{F31AF734-C766-4FA7-8626-4759B20C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EC"/>
  </w:style>
  <w:style w:type="paragraph" w:styleId="Footer">
    <w:name w:val="footer"/>
    <w:basedOn w:val="Normal"/>
    <w:link w:val="FooterChar"/>
    <w:uiPriority w:val="99"/>
    <w:unhideWhenUsed/>
    <w:rsid w:val="00FC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2022-05-13T07:13:00Z</dcterms:created>
  <dcterms:modified xsi:type="dcterms:W3CDTF">2022-05-13T08:59:00Z</dcterms:modified>
</cp:coreProperties>
</file>