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Мажбур қилиш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39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Наҳл 106 оят. Нисо 97- 99 оят. 75.</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Аллоҳ таоло ўзи буюрган нарсани тарк қилишдан бош тортмайдиган чорасиз кишиларнинг узрини қабул қилди. Мажбур қилинган киши, унга буюрилган нарсадан бош тортмаган чорасиз кишидир.</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Ҳасан (ал- Басрий) айтди: «Тақийя (ўз эътиқодини изҳор қилишдан сақланиш) қиёмат кунигача собитдир.</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Ибн Аббос ўғрилар мажбур қилиб, ҳотинини талоқ қўйган киши ҳақида: «Талоғи ўтмайди», - деди. Ибн Умар, Ибн Зубайр, Шаъбий, Ҳасан розияллоҳу анҳумлар ҳам шунга ҳукм қилишган.</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«Амаллар ниятга боғлиқ», - дедилар.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6940. Абу Ҳурайра розияллоҳу анҳудан ривоят қилинади: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намозда (қунут дуосида): «Аллоҳим, Аййош ибн Абу Рабийъа, Салама ибн Ҳишом, Валид ибн Валидга нажот бергин. Аллоҳим, мўминлардан чорасизларига нажот бергин. Аллоҳим, Музарга қаҳрингни қаттиқ қилгил ва уларга Юсуф алайҳиссалом замоналаридагидек қаҳатчиликни юборгил», - деб дуо қилар эдилар».</w:t>
            </w:r>
          </w:p>
          <w:p w:rsidR="00000000" w:rsidDel="00000000" w:rsidP="00000000" w:rsidRDefault="00000000" w:rsidRPr="00000000" w14:paraId="0000000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C">
            <w:pPr>
              <w:spacing w:after="160" w:before="160" w:lineRule="auto"/>
              <w:jc w:val="both"/>
              <w:rPr>
                <w:sz w:val="18"/>
                <w:szCs w:val="18"/>
              </w:rPr>
            </w:pPr>
            <w:r w:rsidDel="00000000" w:rsidR="00000000" w:rsidRPr="00000000">
              <w:rPr>
                <w:sz w:val="18"/>
                <w:szCs w:val="18"/>
                <w:rtl w:val="0"/>
              </w:rPr>
              <w:t xml:space="preserve">1. КОФИР БЎЛИШДАН КЎРА КАЛТАКЛАНИШНИ, ЎЛДИРИЛИШНИ ВА ҲОРЛИКНИ ИХТИЁР ҚИЛГАН КИШИНИНГ БОБИ.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6941. Анас розияллоҳу анҳудан ривоят қилинади: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«Кимки унда учта хислат мавжуд бўлса, у иймоннинг ҳаловатини топади. Аллоҳ ва унинг Расули унга иккисидан ўзга жамий нарсадан маҳбуб бўлиши, бирор кишини фақат Аллоҳ учун яхши кўриши, куфрга қайтишни ўтга ташланишини ёмон кўрганидек ёмон кўриши», - дедилар».</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6942. Саъийд ибн Зайд розияллоҳу анҳудан ривоят қилинади: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«Батаҳқиқ, ўзимча ўйладим вахоланки, мени исломга қарши тутиб турган Умар эди (исломга киришидан олдин) агар ҳазрати Усмонга нисбатан қилган ишларингиз учун Уҳуд тоғи парчаланадиган бўлса, у парчаланишга лойиқ бўлди».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6943. Хаббоб  ибн Арат розияллоҳу анҳудан ривоят қилинади: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«Биз Расулуллоҳ соллаллоҳу алайҳи васаллам Каъбанинг соясида бурдаларига ястаниб ётганларида олдиларига шикоят қилиб бордик ва: «Бизлар учун (Аллоҳдан) нусрат сўрасангизчи?, бизлар учун дуо қисангизчи?» - дедик. У зот: «Батаҳқиқ, сизлардан олдинги кишилар, улардан бирини ушланар, у учун ердан чуқур қазилиб, унга туширилар, аррани олиб келиниб бошига қўйилар ва икки бўлак қилинар ҳамда гўшти бўлак, суяги бўлак қилиниб темир тароқ билан таралар эди. Лекин бу нарса уни дийнидан қайтара олмас эди. Аллоҳга қаамки, бу иш камол топади, шу даражадаки, отга минган киши фақатгина Аллоҳдан ва қўйларига бўридан қўрқиб Санъодан Ҳазрамавтгача сайр қилади. Лекин сизлар шашқалоқлик қиляпсизлар», - дедилар».</w:t>
            </w:r>
          </w:p>
          <w:p w:rsidR="00000000" w:rsidDel="00000000" w:rsidP="00000000" w:rsidRDefault="00000000" w:rsidRPr="00000000" w14:paraId="0000001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6">
            <w:pPr>
              <w:spacing w:after="160" w:before="160" w:lineRule="auto"/>
              <w:jc w:val="both"/>
              <w:rPr>
                <w:sz w:val="18"/>
                <w:szCs w:val="18"/>
              </w:rPr>
            </w:pPr>
            <w:r w:rsidDel="00000000" w:rsidR="00000000" w:rsidRPr="00000000">
              <w:rPr>
                <w:sz w:val="18"/>
                <w:szCs w:val="18"/>
                <w:rtl w:val="0"/>
              </w:rPr>
              <w:t xml:space="preserve">2 СУРГУН ҚИЛИНГАНЛИГИ ВА УНДАН БОШҚА НАРСА ТУФАЙЛИ МАЖБУР ҚИЛИНГАН ВА МАЖБУР БЎЛГАН КИШИНИНГ СОТИШИ ҲАҚИДАГИ БОБ.</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6944. Абу Ҳурайра розияллоҳу анҳудан ривоят қилинади:</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«Биз масжидда ўтирган эдик, бирдан Расулуллоҳ соллаллоҳу алайҳи васаллам тепамизга чиқиб келиб: «Яҳудийлар олдига юринглар!» - дедилар. Бас, У зот билан бирга чиқиб Байтул Мидросга етиб келдик. Шунда Набий соллалоҳу алайҳи васаллам туриб: «Эй яҳудийлар жамоаси, исломга киринглар, саломат қоласизлар!»-деб овоз қилдилар. Улар: «Эй Абулқосим, батаҳқиқ, сиз буни айтансиз!»-дейишди. У зот: «Шуни истайман», - дедиларда, уни иккинчи бор такрорладилар. Улар: «Батаҳқиқ, сиз буни айтгансиз!»-дейишди. Учинчи бор ҳам такрорлаб: «Билиб қўйинглар, албатта, ер Аллоҳ ва унинг Расулиникидир ва мен сизларни сургун қилишни истайман. Бас, кимингиз молини эвазига бирор нарса топса, уни сотсин. Агар топа олмаса, бас, билингларки, ер Алоҳ ва унинг Расулиникидир!» - дедилар».</w:t>
            </w:r>
          </w:p>
          <w:p w:rsidR="00000000" w:rsidDel="00000000" w:rsidP="00000000" w:rsidRDefault="00000000" w:rsidRPr="00000000" w14:paraId="0000001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B">
            <w:pPr>
              <w:spacing w:after="160" w:before="160" w:lineRule="auto"/>
              <w:jc w:val="both"/>
              <w:rPr>
                <w:sz w:val="18"/>
                <w:szCs w:val="18"/>
              </w:rPr>
            </w:pPr>
            <w:r w:rsidDel="00000000" w:rsidR="00000000" w:rsidRPr="00000000">
              <w:rPr>
                <w:sz w:val="18"/>
                <w:szCs w:val="18"/>
                <w:rtl w:val="0"/>
              </w:rPr>
              <w:t xml:space="preserve">3. МАЖБУР ҚИЛИНГАННИНГ НИКОҲИ ЖОИЗ БЎЛМАЙДИ.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Ҳаёти дунёнинг матоҳини истаб, покликни ирода қилган (чўри) қизларингизни фохишаликка мажбур қилманг. Ким уларни мажбур қилган бўлса, бас, албатта, Аллоҳ улар мажбур қилганларидан кейин ўта мағфиратли ва ўта раҳмли зотдир.</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6945. Язид ибн Жория Ансорийнинг икки ўғли Абдурроҳман ва Мужаммиъ Хансо бинт Хизом Ансория розияллоҳу анҳодан ривоят қилишади:</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«У (Хансо) бева бўла туриб унинг отаси уни (мажбурлаб) эрга берди. У буни хушламай Расулуллоҳ соллаллоҳу алайҳи васаллам олдиларига борди. Бас, У зот унинг никоҳини бекор қилдилар».</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6946. Оиша розияллоҳу анҳодан ривоят қилинади:</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«Эй Аллоҳнинг Расули, аёлларга никоҳлари борасида маслаҳат қилинадими?»-дедим. У зот: «Ҳа», - дедилар. Мен: «Бокирадан сўралинса, ҳаё қилиб сукут қилади-ю!» - дедим. У зот: «Сукут қилиши розилигидир», - дедилар».</w:t>
            </w:r>
          </w:p>
          <w:p w:rsidR="00000000" w:rsidDel="00000000" w:rsidP="00000000" w:rsidRDefault="00000000" w:rsidRPr="00000000" w14:paraId="0000002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3">
            <w:pPr>
              <w:spacing w:after="160" w:before="160" w:lineRule="auto"/>
              <w:jc w:val="both"/>
              <w:rPr>
                <w:sz w:val="18"/>
                <w:szCs w:val="18"/>
              </w:rPr>
            </w:pPr>
            <w:r w:rsidDel="00000000" w:rsidR="00000000" w:rsidRPr="00000000">
              <w:rPr>
                <w:sz w:val="18"/>
                <w:szCs w:val="18"/>
                <w:rtl w:val="0"/>
              </w:rPr>
              <w:t xml:space="preserve">4. МАЖБУР ҚИЛИНИБ КУЛИНИ ҲИБА ҚИЛСА ЁКИ СОТСА, ЖОИЗ ЭМАС БОБИ.</w:t>
            </w:r>
          </w:p>
          <w:p w:rsidR="00000000" w:rsidDel="00000000" w:rsidP="00000000" w:rsidRDefault="00000000" w:rsidRPr="00000000" w14:paraId="0000002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Баъзи кишилар шунга ҳукм қилишган. Уларнинг айтишича, агар сотиб олувчи, мажбурлаб сотиб олинган қул тўғрисида бирор бир назрни қилса, бас, у жоиздир. Шунингдек агар уни мудаббар қилса, яъни: «Вафотимдан сўнг озодсан», - деса ҳам.</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6947. Амр ибн Дийнор Жобир розияллоҳу анҳудан ривоят қилиади: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«Ансорлардан бир киши қулини «Вафот этсам, озодсан» деб мудаббар қилди. Ваҳоланки, уни ундан бошқа моли йўқ эди. Бу нарса Расулуллоҳ соллаллоҳу алайҳи васалламга етиб бориб У зот: «У қулни мендан ким сотиб олади?»-дедилар. Бас, Нуайм ан-Наҳҳом уни саккиз юз дирҳам баробарига сотиб олди. Мен Жобирни: «Қибтий қул бўлиб, биринчи йилда вафот этган», - деётганини эшитдим».</w:t>
            </w:r>
          </w:p>
          <w:p w:rsidR="00000000" w:rsidDel="00000000" w:rsidP="00000000" w:rsidRDefault="00000000" w:rsidRPr="00000000" w14:paraId="0000002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9">
            <w:pPr>
              <w:spacing w:after="160" w:before="160" w:lineRule="auto"/>
              <w:jc w:val="both"/>
              <w:rPr>
                <w:sz w:val="18"/>
                <w:szCs w:val="18"/>
              </w:rPr>
            </w:pPr>
            <w:r w:rsidDel="00000000" w:rsidR="00000000" w:rsidRPr="00000000">
              <w:rPr>
                <w:sz w:val="18"/>
                <w:szCs w:val="18"/>
                <w:rtl w:val="0"/>
              </w:rPr>
              <w:t xml:space="preserve">5. БОБ. МАЖБУР ҚИЛИШДАН БАЪЗИСИ.</w:t>
            </w:r>
          </w:p>
          <w:p w:rsidR="00000000" w:rsidDel="00000000" w:rsidP="00000000" w:rsidRDefault="00000000" w:rsidRPr="00000000" w14:paraId="0000002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Карҳан ва курҳан лафзлари маънода бирдир.</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6948. Ибн Аббос розияллоҳу анҳудан ривоят қилинади:</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(Эй, иймон келтирганлар! Сизларга аёлларни мажбурий равишда меросга олиш ҳалол эмасдир).</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«(Жоҳилиятда) Бир киши вафот топса, унинг хотинига энг ҳақли киши марҳумнинг қариндошлари бўлар эди. Уларнинг баъзиси истаса, унга уйланар, истасалар, (бировга) эрга беришар, ҳохласалар беришмас эди. Улар аёлнинг аҳлидан ҳам унга ҳақлироқ эдилар. Бас, бу оят шу ҳақда нозил бўлди».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0">
            <w:pPr>
              <w:spacing w:after="160" w:before="160" w:lineRule="auto"/>
              <w:jc w:val="both"/>
              <w:rPr>
                <w:sz w:val="18"/>
                <w:szCs w:val="18"/>
              </w:rPr>
            </w:pPr>
            <w:r w:rsidDel="00000000" w:rsidR="00000000" w:rsidRPr="00000000">
              <w:rPr>
                <w:sz w:val="18"/>
                <w:szCs w:val="18"/>
                <w:rtl w:val="0"/>
              </w:rPr>
              <w:t xml:space="preserve">6. АЛЛОҲ ТАОЛОНИНГ: «КИМ УЛАРНИ МАЖБУР ҚИЛГАН БЎЛСА, БАС, АЛБАТТА, АЛЛОҲ УЛАР МАЖБУР ҚИЛГАНЛАРИДАН КЕЙИН ЎТА МАҒФИРАТЛИ ВА ЎТА РАҲМЛИ ЗОТДИР», - ДЕГАН ҚАВЛИ ТУФАЙЛИ АГАР АЁЛ КИШИНИ ЗИНОГА МАЖБУР ҚИЛИНСА, БАС, УНГА ҲАД ЖОРИЙ ҚИЛИНМАЙДИ БОБИ.</w:t>
            </w:r>
          </w:p>
          <w:p w:rsidR="00000000" w:rsidDel="00000000" w:rsidP="00000000" w:rsidRDefault="00000000" w:rsidRPr="00000000" w14:paraId="00000031">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6949. София бинт Абу Убайд розияллоҳу анҳудан ривоят қилинади: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«Халифанинг қулларидан бири ўлжанинг бешдан бирининг ичидаги қизни зўрлаб иффат пардасини кетказиб қўйди. Умар унга ҳадни уриб, сургун қилди ва уни зўрлагани туфайли қизга дарра урмади».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Саврий ҳур киши иффат пардасини йиртиб қўйган чўри ҳақида: «Қози бокира қиздан (солиштириб) унинг қийматини миқдорини белгилайди (ва иккисининг ўртасидаги тафовут миқдорини тўлаттиради) ва эркакга ҳад урилади. Жувон бўлган чўрида, имомлар ҳукмида, товон тўлатилмайди, лекин унга (эркакга) ҳад урилади», - деди.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6950. Абу Ҳурайра розияллоҳу анҳудан ривоят қилинади: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«Иброҳим алайҳиссалом Сора билан ҳижрат қилиб, у билан подшоҳлардан бир подшоҳ –ёки- золим ҳукмдорлардан бир золим ҳукмдор бор қишлоқга кирдилар. У Иброҳим алайҳиссаломга: «Уни (Сорани) менинг ҳузуримга жўнатгин», деб элчи юборди. Уни жўнатдилар. (Подшоҳ ёмон ниятда) У томон турди. У (Сора) эса, таҳорат олиб, намоз ўқишга турди ва: «Аллоҳим, агар сенга ва Расулинга келтирган иймоним мақбул бўлса, кофирни устимдан ҳукмрон қилиб қўймагин!» - деди. Шу онда у бўғилиб, оёғини типирчилатиб қолди», - дедилар».</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9">
            <w:pPr>
              <w:spacing w:after="160" w:before="160" w:lineRule="auto"/>
              <w:jc w:val="both"/>
              <w:rPr>
                <w:sz w:val="18"/>
                <w:szCs w:val="18"/>
              </w:rPr>
            </w:pPr>
            <w:r w:rsidDel="00000000" w:rsidR="00000000" w:rsidRPr="00000000">
              <w:rPr>
                <w:sz w:val="18"/>
                <w:szCs w:val="18"/>
                <w:rtl w:val="0"/>
              </w:rPr>
              <w:t xml:space="preserve">7. БИР КИШИ ДЎСТИГА ЎЛИМ ЁКИ ШУ КАБИ НАРСАНИНГ ХАВФИ БЎЛГАНДА: «У МЕНИНГ АКАМ», - ДЕБ ҚАСАМ ИЧИШИНИНГ БОБИ.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Шунингдек ҳар бир мажбур қилиниб, хавфда қолган кишидан золимни даф қилиб, жанг қилади ва уни ёрдамсиз қолдирмайди. Агар мазлум тарафидан жанг қилса, (ўлдирса) унинг зиммасига товон тўлаш ва қасос лозим бўлмайди.</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Агар унга: «Албатта, ичкилик ичасан!» ёки «Ўлимтик ейсан!» ёки «Қулингни сотасан!» ёки «Қарзни бўйнинга оласан!» ёки «Бирор нарса ҳадя қиласан!» ёки «Аҳдингни бузасан! ёки отангни ё исломдаги биродарингни ўлдирамиз», дейилса, унга бу ишларни қилиш жоиздир. Набий соллалоҳу алайҳи васалламнинг: «Мусулмон мусулмоннинг биродаридир!» деган сўзлари учун.</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Кишиларнинг баъзиси: «Агар унга «Ичимлмк ичасан!» ёки «Ўлимтик ейсан ё ўғлингни ёки отангни ёки маҳрамларингдан бирини ўлдирамиз», деса, унга бу ишларни қилиши жоиз эмас. Чунки у музтар (ночор) саналмайди», - деди. Сўнг бу сўзига қарши чиқиб: «Агар унга «Отангни ёки ўғлингни ўлдирамиз ёки бу қулни сотасан!» ёки «Қарзни бўйнинга оласан!» ёки «Бирор нарса ҳадя қиласан!»-дейилса, қиёсга кўра унга бу ишларни қилиш лозим бўлади. Лекин биз истеҳсон йўлига кўра, бу ўринда бай, ҳиба ва ҳар бир келишув ботилдир!»-деймиз», - деди ва китоб суннатдан далилсиз барча маҳрамлар билан бошқалар ўртасини фарқлашди.</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«Иброҳим (алайҳиссалом) ўз аёлини: «Бу менинг синглим», - деди», - дедилар». Бу (синглиси эканлиги) Аллоҳнинг йўлидадир.</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(Иброҳим) Ан-Нахаий: «Қасам ичишни талаб қилувчи золим бўлса, қасам ичувчининг нияти эътиборга олинади. Агар мазлум бўлса, ба, қасам ичишни талаб қилувчининг», - деди.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6951. Абдуллоҳ ибн Умар розияллоҳу анҳудан ривоят қилинади: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«Мусулмон мусумоннинг биродаридир, унга зулм қилмайди ва уни ёрдамсиз ночор ҳолда ташлаб ҳам қўймайди. Кимки биродарининг хожатини раво қилишда бўлса, Аллоҳ унинг хожатини раво қилишда бўлади», - дедилар».</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6952. Анас ибн Молик розияллоҳу анҳудан ривоят қилинади: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«Биродарингизга золим холида ҳам мазлум ҳолида ҳам ёрдам беринг !» - дедилар. Шунда бир киши: «Эй Аллоҳнинг Расули, мазлум бўлса, унга ёрдам бераман. Айтингчи, золим бўлса, қандай ёрдам бераман?»-деди. У зот: «Уни тўхтатиб қоласан», ёки «Уни ман қиласан. Албатта, шундай қилишинг унга ёрдамдир!» - дедилар».</w:t>
            </w:r>
          </w:p>
        </w:tc>
      </w:tr>
    </w:tbl>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