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Қасамлар Каффоратлари Боби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591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ind w:firstLine="400"/>
              <w:jc w:val="both"/>
              <w:rPr>
                <w:b w:val="1"/>
                <w:bCs w:val="1"/>
                <w:sz w:val="24"/>
                <w:szCs w:val="24"/>
              </w:rPr>
            </w:pPr>
            <w:r w:rsidDel="00000000" w:rsidR="00000000" w:rsidRPr="00000000">
              <w:rPr>
                <w:b w:val="1"/>
                <w:bCs w:val="1"/>
                <w:sz w:val="24"/>
                <w:szCs w:val="24"/>
                <w:rtl w:val="0"/>
              </w:rPr>
              <w:t xml:space="preserve">1-БОБ.</w:t>
            </w:r>
          </w:p>
          <w:p w:rsidR="00000000" w:rsidDel="00000000" w:rsidP="00000000" w:rsidRDefault="00000000" w:rsidRPr="00000000" w14:paraId="0000000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160" w:before="160" w:lineRule="auto"/>
              <w:ind w:firstLine="400"/>
              <w:jc w:val="both"/>
              <w:rPr>
                <w:sz w:val="24"/>
                <w:szCs w:val="24"/>
              </w:rPr>
            </w:pPr>
            <w:r w:rsidDel="00000000" w:rsidR="00000000" w:rsidRPr="00000000">
              <w:rPr>
                <w:sz w:val="24"/>
                <w:szCs w:val="24"/>
                <w:rtl w:val="0"/>
              </w:rPr>
              <w:t xml:space="preserve"> Аллоҳ таолонинг «Қасамнинг каффорати — ўнта мискиннинг қорнини тўйғазмоқдур!» деган қавли хусусида ҳамда  Аллоҳ, таоло қасам ичганлик гуноҳини ювиш учун «Рўза тутиб ёким садақа қилиб ёким қурбонлик қилиб фидя (товон) берилғайдур» деган қавлини нозил қилганда Набий саллаллоҳу алайҳи ва салламнинг одамларга берган фармонлари ҳақида, шунингдек Ибн Аббос, Ато ва Икриманинг «Қасам ичганлик гуноҳини ювиш учун бериладирган каффоратлар хусусида Қуръонда айтилган уч каффоратдан қайси бирини адо этмоқ қасам соҳибининг ўз ихтиёридадур» деганлари зикр қилинадур. Набий саллаллоҳу алайҳи ва саллам Каъбга уч каффоратдан истаганини адо этмоғи мумкинлигини айтганлар.</w:t>
            </w:r>
          </w:p>
          <w:p w:rsidR="00000000" w:rsidDel="00000000" w:rsidP="00000000" w:rsidRDefault="00000000" w:rsidRPr="00000000" w14:paraId="00000007">
            <w:pPr>
              <w:spacing w:after="160" w:before="160" w:lineRule="auto"/>
              <w:ind w:firstLine="400"/>
              <w:jc w:val="both"/>
              <w:rPr>
                <w:sz w:val="24"/>
                <w:szCs w:val="24"/>
              </w:rPr>
            </w:pPr>
            <w:r w:rsidDel="00000000" w:rsidR="00000000" w:rsidRPr="00000000">
              <w:rPr>
                <w:sz w:val="24"/>
                <w:szCs w:val="24"/>
                <w:rtl w:val="0"/>
              </w:rPr>
              <w:t xml:space="preserve">Каъб ибн Ужра ривоят қиладилар: «Мен Расулуллоҳ саллаллоҳу алайҳи ва салламнинг ҳузурларига келиб эрдим: «Берироқ келғил!» — дедилар. Мен яқинроқ бордим. Шунда: «Ҳашоратларинг (яъни, бошингдаги битлар) озор беряптими» — дедилар. «Ҳа!» — дедим. «(Битлаб кетганингнинг каффорати учун) рўза тутғил ёким садақа берғил ёҳуд қурбонлик қилғил!» — дедилар. Ибн Авн менга Айюбдан нақл қилиб айтдики, каффорат учун уч кун рўза тутмоқлик ёким бир қўй қурбонлик қилмоқлик ёҳуд олти мискинни тўйғазмоқлик даркор бўлур эркан».</w:t>
            </w:r>
          </w:p>
          <w:p w:rsidR="00000000" w:rsidDel="00000000" w:rsidP="00000000" w:rsidRDefault="00000000" w:rsidRPr="00000000" w14:paraId="00000008">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pacing w:after="160" w:before="160" w:lineRule="auto"/>
              <w:ind w:firstLine="400"/>
              <w:jc w:val="both"/>
              <w:rPr>
                <w:b w:val="1"/>
                <w:bCs w:val="1"/>
                <w:sz w:val="24"/>
                <w:szCs w:val="24"/>
              </w:rPr>
            </w:pPr>
            <w:r w:rsidDel="00000000" w:rsidR="00000000" w:rsidRPr="00000000">
              <w:rPr>
                <w:b w:val="1"/>
                <w:bCs w:val="1"/>
                <w:sz w:val="24"/>
                <w:szCs w:val="24"/>
                <w:rtl w:val="0"/>
              </w:rPr>
              <w:t xml:space="preserve">2-БОБ.</w:t>
            </w:r>
          </w:p>
          <w:p w:rsidR="00000000" w:rsidDel="00000000" w:rsidP="00000000" w:rsidRDefault="00000000" w:rsidRPr="00000000" w14:paraId="0000000A">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(«Аттаҳрийм» сураси): «Қад фаразаллоҳу лакум таҳиллата аймоникум валлоҳу мавлокум ва ҳувал-алиймул-ҳакийму». Оятнинг мазмуни « Аллоҳ қасамларингизга каффорат бермоқни сизлар учун фарз қилди ва  Аллоҳ сизларнинг эгаларингиздур ва ул билгувчи ҳикматли зотдур». Бой ва фақир кишилар учун қачон каффорат вожиб бўлғай?</w:t>
            </w:r>
          </w:p>
          <w:p w:rsidR="00000000" w:rsidDel="00000000" w:rsidP="00000000" w:rsidRDefault="00000000" w:rsidRPr="00000000" w14:paraId="0000000C">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«Набий саллаллоҳу алайҳи ва салламнинг ҳузурларига бир киши келиб Рамазонда ўз аёли бирлан жимоъ қилиб қўйганини айтди. Жаноб Расулуллоҳ: «Қилган гуноҳинг бадалига бир қул озод қилмоққа қодирмисен?» — дедилар. Ул: «Йўқ», — деди. Жаноб Расулуллоҳ: «Икки ой муттасил рўза тутмоқка қодирмисен?» — дедилар. Ул: «Йўқ», — деди. Жаноб Расулуллоҳ: «Олтмиш мискиннинг қорнини тўйғаза олурмисен?» — дедилар. Ул: «Йўқ», — деди. Жаноб Расулуллоҳ: «Ўлтирғил!» — дедилар, ул ўлтирди. Шул аснода Жаноб Расулуллоҳга бир катта саватда лиқ тўла хурмо олиб келиб қолишди. Жаноб Расулуллоҳ: «Буни олиб муҳтожларга едирғил!» — дедилар. Ул: «Мендан ҳам муҳтожроқ одам бормидур?!» — деди. Шунда Жаноб Расулуллоҳ кулиб юбордилар, ҳатто муборак тишлари кўриниб кетди, сўнг: «Ундоқ бўлса, буни ўз оилангга едирғил!» — дедилар».</w:t>
            </w:r>
          </w:p>
          <w:p w:rsidR="00000000" w:rsidDel="00000000" w:rsidP="00000000" w:rsidRDefault="00000000" w:rsidRPr="00000000" w14:paraId="0000000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160" w:before="160" w:lineRule="auto"/>
              <w:ind w:firstLine="400"/>
              <w:jc w:val="both"/>
              <w:rPr>
                <w:b w:val="1"/>
                <w:bCs w:val="1"/>
                <w:sz w:val="24"/>
                <w:szCs w:val="24"/>
              </w:rPr>
            </w:pPr>
            <w:r w:rsidDel="00000000" w:rsidR="00000000" w:rsidRPr="00000000">
              <w:rPr>
                <w:b w:val="1"/>
                <w:bCs w:val="1"/>
                <w:sz w:val="24"/>
                <w:szCs w:val="24"/>
                <w:rtl w:val="0"/>
              </w:rPr>
              <w:t xml:space="preserve">3-БОБ. КАМБАҒАЛНИНГ КАФФОРАТ БЕРМОҒИГА КЎМАКЛАШГАН КИШИ ХУСУСИДА</w:t>
            </w:r>
          </w:p>
          <w:p w:rsidR="00000000" w:rsidDel="00000000" w:rsidP="00000000" w:rsidRDefault="00000000" w:rsidRPr="00000000" w14:paraId="0000000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160" w:before="160" w:lineRule="auto"/>
              <w:ind w:firstLine="400"/>
              <w:jc w:val="both"/>
              <w:rPr>
                <w:sz w:val="24"/>
                <w:szCs w:val="24"/>
              </w:rPr>
            </w:pPr>
            <w:r w:rsidDel="00000000" w:rsidR="00000000" w:rsidRPr="00000000">
              <w:rPr>
                <w:sz w:val="24"/>
                <w:szCs w:val="24"/>
                <w:rtl w:val="0"/>
              </w:rPr>
              <w:t xml:space="preserve">Бу ерда Абу Ҳурайра разияллоҳу анҳу ривоят қилган юқоридаги ҳадис такроран келтирилган.</w:t>
            </w:r>
          </w:p>
          <w:p w:rsidR="00000000" w:rsidDel="00000000" w:rsidP="00000000" w:rsidRDefault="00000000" w:rsidRPr="00000000" w14:paraId="0000001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after="160" w:before="160" w:lineRule="auto"/>
              <w:ind w:firstLine="400"/>
              <w:jc w:val="both"/>
              <w:rPr>
                <w:b w:val="1"/>
                <w:bCs w:val="1"/>
                <w:sz w:val="24"/>
                <w:szCs w:val="24"/>
              </w:rPr>
            </w:pPr>
            <w:r w:rsidDel="00000000" w:rsidR="00000000" w:rsidRPr="00000000">
              <w:rPr>
                <w:b w:val="1"/>
                <w:bCs w:val="1"/>
                <w:sz w:val="24"/>
                <w:szCs w:val="24"/>
                <w:rtl w:val="0"/>
              </w:rPr>
              <w:t xml:space="preserve">4-БОБ. КАФФОРАТ УЧУН, ХОҲ ҚАРИНДОШИ БЎЛСИН, ХОҲ БЕГОНА БЎЛСИН, ОЛТМИШ МИСКИННИНГ ҚОРНИНИ ТЎЙҒАЗМОҒИ ЛОЗИМДУР!</w:t>
            </w:r>
          </w:p>
          <w:p w:rsidR="00000000" w:rsidDel="00000000" w:rsidP="00000000" w:rsidRDefault="00000000" w:rsidRPr="00000000" w14:paraId="00000013">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4">
            <w:pPr>
              <w:spacing w:after="160" w:before="160" w:lineRule="auto"/>
              <w:ind w:firstLine="400"/>
              <w:jc w:val="both"/>
              <w:rPr>
                <w:sz w:val="24"/>
                <w:szCs w:val="24"/>
              </w:rPr>
            </w:pPr>
            <w:r w:rsidDel="00000000" w:rsidR="00000000" w:rsidRPr="00000000">
              <w:rPr>
                <w:sz w:val="24"/>
                <w:szCs w:val="24"/>
                <w:rtl w:val="0"/>
              </w:rPr>
              <w:t xml:space="preserve">Бу ерда ҳам Абу Ҳурайра разияллоҳу анҳу ривоят қилган юқоридаги ҳадис такроран келтирилган.</w:t>
            </w:r>
          </w:p>
          <w:p w:rsidR="00000000" w:rsidDel="00000000" w:rsidP="00000000" w:rsidRDefault="00000000" w:rsidRPr="00000000" w14:paraId="0000001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160" w:before="160" w:lineRule="auto"/>
              <w:ind w:firstLine="400"/>
              <w:jc w:val="both"/>
              <w:rPr>
                <w:b w:val="1"/>
                <w:bCs w:val="1"/>
                <w:sz w:val="24"/>
                <w:szCs w:val="24"/>
              </w:rPr>
            </w:pPr>
            <w:r w:rsidDel="00000000" w:rsidR="00000000" w:rsidRPr="00000000">
              <w:rPr>
                <w:b w:val="1"/>
                <w:bCs w:val="1"/>
                <w:sz w:val="24"/>
                <w:szCs w:val="24"/>
                <w:rtl w:val="0"/>
              </w:rPr>
              <w:t xml:space="preserve">5-БОБ. МАДИНА СОЪИ БИРЛАН НАБИЙ САЛЛАЛЛОҲУ АЛАЙҲИ ВА САЛЛАМНИНГ МУДДЛАРИ ВА УНИНГ БАРАКОТИ ҲАМДА МАДИНА АҲЛИГА БУЛАРДАН ҚАЙСИЛАРИ АСРЛАР ОША МЕРОС БЎЛИБ КЕЛАЁТГАНИ ҲАҚИДА</w:t>
            </w:r>
          </w:p>
          <w:p w:rsidR="00000000" w:rsidDel="00000000" w:rsidP="00000000" w:rsidRDefault="00000000" w:rsidRPr="00000000" w14:paraId="00000017">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spacing w:after="160" w:before="160" w:lineRule="auto"/>
              <w:ind w:firstLine="400"/>
              <w:jc w:val="both"/>
              <w:rPr>
                <w:sz w:val="24"/>
                <w:szCs w:val="24"/>
              </w:rPr>
            </w:pPr>
            <w:r w:rsidDel="00000000" w:rsidR="00000000" w:rsidRPr="00000000">
              <w:rPr>
                <w:sz w:val="24"/>
                <w:szCs w:val="24"/>
                <w:rtl w:val="0"/>
              </w:rPr>
              <w:t xml:space="preserve">Соиб ибн Язид ривоят қиладилар: «Расулуллоҳ саллаллоҳу алайҳи ва салламнинг замонларидаги бир соъ (тахм. 2,5 кг) бугунги кунда биру чорак муддга (бир мудд — биру чорак ратл) тенг келгайдур. Умар ибн Абдулазиз замонида эрса, ул бироз кўпайтирилган эрди».</w:t>
            </w:r>
          </w:p>
          <w:p w:rsidR="00000000" w:rsidDel="00000000" w:rsidP="00000000" w:rsidRDefault="00000000" w:rsidRPr="00000000" w14:paraId="0000001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160" w:before="160" w:lineRule="auto"/>
              <w:ind w:firstLine="400"/>
              <w:jc w:val="both"/>
              <w:rPr>
                <w:sz w:val="24"/>
                <w:szCs w:val="24"/>
              </w:rPr>
            </w:pPr>
            <w:r w:rsidDel="00000000" w:rsidR="00000000" w:rsidRPr="00000000">
              <w:rPr>
                <w:sz w:val="24"/>
                <w:szCs w:val="24"/>
                <w:rtl w:val="0"/>
              </w:rPr>
              <w:t xml:space="preserve">Молик Нофиъдан нақл қиладилар: «Ибн Умар Рамазон закотини Набий саллаллоҳу алайҳи ва салламнинг муддлари ҳисобида, ўшал дастлабки мудд ўлчовида берар эрди. Қасам каффоратини ҳам Набий саллаллоҳу алайҳи ва салламнинг муддлари ҳисобида тўлар эрди».</w:t>
            </w:r>
          </w:p>
          <w:p w:rsidR="00000000" w:rsidDel="00000000" w:rsidP="00000000" w:rsidRDefault="00000000" w:rsidRPr="00000000" w14:paraId="0000001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after="160" w:before="160" w:lineRule="auto"/>
              <w:ind w:firstLine="400"/>
              <w:jc w:val="both"/>
              <w:rPr>
                <w:sz w:val="24"/>
                <w:szCs w:val="24"/>
              </w:rPr>
            </w:pPr>
            <w:r w:rsidDel="00000000" w:rsidR="00000000" w:rsidRPr="00000000">
              <w:rPr>
                <w:sz w:val="24"/>
                <w:szCs w:val="24"/>
                <w:rtl w:val="0"/>
              </w:rPr>
              <w:t xml:space="preserve">Абу Қутайба бундай дер эрдилар: «Бизнинг муддимиз сизларнинг муддларингиздан ортиқроқ эрди, биз Жаноб Расулуллоҳнинг муддларинигина афзал кўрар эрдик. Молик менга: «Агар сизларга янги амир тайинланса-ю, ул аввалгисидан кичикроқ муддни жорий қилса, қайси бир муддни ўзингизга ўлчов қилиб олур эрдингизлар?» — деди. Мен «(Албатта) Жаноб Расулуллоҳнинг муддларини ўлчов қилиб олур эрдик!» — дедим. Ул: «Кўрдингми, барибир Жаноб Расулуллоҳнинг муддларига қайтилялти!» — деди». Анас ибн Молик ривоят қиладилар: «Расулуллоҳ саллаллоҳу алайҳи ва саллам: «Ё парвардигоро, буларнинг (Мадина аҳлининг) тошу тарозусига — соъу муддига баракот ато этгайсен!» — дедилар».</w:t>
            </w:r>
          </w:p>
          <w:p w:rsidR="00000000" w:rsidDel="00000000" w:rsidP="00000000" w:rsidRDefault="00000000" w:rsidRPr="00000000" w14:paraId="0000001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pacing w:after="160" w:before="160" w:lineRule="auto"/>
              <w:ind w:firstLine="400"/>
              <w:jc w:val="both"/>
              <w:rPr>
                <w:b w:val="1"/>
                <w:bCs w:val="1"/>
                <w:sz w:val="24"/>
                <w:szCs w:val="24"/>
              </w:rPr>
            </w:pPr>
            <w:r w:rsidDel="00000000" w:rsidR="00000000" w:rsidRPr="00000000">
              <w:rPr>
                <w:b w:val="1"/>
                <w:bCs w:val="1"/>
                <w:sz w:val="24"/>
                <w:szCs w:val="24"/>
                <w:rtl w:val="0"/>
              </w:rPr>
              <w:t xml:space="preserve">6-БОБ.  АЛЛОҲ ТАОЛОНИНГ «...ЁКИМ БИР ҚУЛНИ ОЗОД ҚИЛМОҚ...» ДЕГАН ҚАВЛИ ХУСУСИДА. ҚАНДАЙ ҚУЛНИ ОЗОД ҚИЛМОҚ АФЗАЛРОҚДУР?</w:t>
            </w:r>
          </w:p>
          <w:p w:rsidR="00000000" w:rsidDel="00000000" w:rsidP="00000000" w:rsidRDefault="00000000" w:rsidRPr="00000000" w14:paraId="0000001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0">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«Кимки бир мусулмон жорияни озод қилғайдир,  Аллоҳ таоло ўшал жориянинг озод бўлган ҳар бир аъзоси бадалиға унинг ҳам ҳар бир аъзосини, ҳаттоки аврат аъзоси эвазиға аврат аъзосини ҳам дўзах оташида куймоқдин халос қилғайдур!» — дедилар».</w:t>
            </w:r>
          </w:p>
          <w:p w:rsidR="00000000" w:rsidDel="00000000" w:rsidP="00000000" w:rsidRDefault="00000000" w:rsidRPr="00000000" w14:paraId="0000002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2">
            <w:pPr>
              <w:spacing w:after="160" w:before="160" w:lineRule="auto"/>
              <w:ind w:firstLine="400"/>
              <w:jc w:val="both"/>
              <w:rPr>
                <w:b w:val="1"/>
                <w:bCs w:val="1"/>
                <w:sz w:val="24"/>
                <w:szCs w:val="24"/>
              </w:rPr>
            </w:pPr>
            <w:r w:rsidDel="00000000" w:rsidR="00000000" w:rsidRPr="00000000">
              <w:rPr>
                <w:b w:val="1"/>
                <w:bCs w:val="1"/>
                <w:sz w:val="24"/>
                <w:szCs w:val="24"/>
                <w:rtl w:val="0"/>
              </w:rPr>
              <w:t xml:space="preserve">7-БОБ. СОҲИБИ ВАФОТ ЭТГАЧ, ОЗОД ҚИЛМОҚНИ ВАЪДА ҚИЛГАН ҚУЛНИ, БОЛАЛИ ОНАНИ НАРХИНИ ОҚЛАСА, ОЗОД ҚИЛИНМОҒИ ЎЗИ БИРЛАН ШАРТЛАШИЛГАН ҚУЛНИ ВА ЗИНОДАН ТУҒИЛГАН БОЛАНИ КАФФОРАТ ТАРИҚАСИДА ОЗОД ҚИЛМОҚ ҲАҚИДА</w:t>
            </w:r>
          </w:p>
          <w:p w:rsidR="00000000" w:rsidDel="00000000" w:rsidP="00000000" w:rsidRDefault="00000000" w:rsidRPr="00000000" w14:paraId="0000002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after="160" w:before="160" w:lineRule="auto"/>
              <w:ind w:firstLine="400"/>
              <w:jc w:val="both"/>
              <w:rPr>
                <w:sz w:val="24"/>
                <w:szCs w:val="24"/>
              </w:rPr>
            </w:pPr>
            <w:r w:rsidDel="00000000" w:rsidR="00000000" w:rsidRPr="00000000">
              <w:rPr>
                <w:sz w:val="24"/>
                <w:szCs w:val="24"/>
                <w:rtl w:val="0"/>
              </w:rPr>
              <w:t xml:space="preserve">Ҳаммод ибн Зайд ривоят қиладилар: «Ансорийлардан бири ўз мамлукини (оқбадан қулини): «Вафот этсам, озодсен!» — деб ваъда бериб қўйғон эрди, лекин шул қулдан ўзга ҳеч қандай бисоти йўқ эрди. Бундан хабар топган Жаноб расулуллоҳ: «Ўшал қулни мендан ким сотиб олғай?» — дедилар (Жаноб Расулуллоҳ ўшал қулни сотиб олиб, каффорат тариқасида озод қилмоқчилар ва пулини қулдан ўзга бисоти бўлмаган камбағал ансорийга бермоқчилар). Шунда уни Нуъайм ибн ан-Наҳҳом саккиз юз дирҳамга сотиб олди. Кейин, Жобир ибн Абдуллоҳдан эшитдимки, ўшал қул қибтийлардан (Мисрнинг туб халқидан бўлиб, бурунги йил вафот этган эркан».</w:t>
            </w:r>
          </w:p>
          <w:p w:rsidR="00000000" w:rsidDel="00000000" w:rsidP="00000000" w:rsidRDefault="00000000" w:rsidRPr="00000000" w14:paraId="0000002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160" w:before="160" w:lineRule="auto"/>
              <w:ind w:firstLine="400"/>
              <w:jc w:val="both"/>
              <w:rPr>
                <w:b w:val="1"/>
                <w:bCs w:val="1"/>
                <w:sz w:val="24"/>
                <w:szCs w:val="24"/>
              </w:rPr>
            </w:pPr>
            <w:r w:rsidDel="00000000" w:rsidR="00000000" w:rsidRPr="00000000">
              <w:rPr>
                <w:b w:val="1"/>
                <w:bCs w:val="1"/>
                <w:sz w:val="24"/>
                <w:szCs w:val="24"/>
                <w:rtl w:val="0"/>
              </w:rPr>
              <w:t xml:space="preserve">8-БОБ. КАФФОРАТ ТАРИҚАСИДА ОЗОД ҚИЛИНГАН ҚУЛНИНГ ВАЛОЯТИ КИМГА ЎТАДИ?</w:t>
            </w:r>
          </w:p>
          <w:p w:rsidR="00000000" w:rsidDel="00000000" w:rsidP="00000000" w:rsidRDefault="00000000" w:rsidRPr="00000000" w14:paraId="0000002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160" w:before="160" w:lineRule="auto"/>
              <w:ind w:firstLine="400"/>
              <w:jc w:val="both"/>
              <w:rPr>
                <w:sz w:val="24"/>
                <w:szCs w:val="24"/>
              </w:rPr>
            </w:pPr>
            <w:r w:rsidDel="00000000" w:rsidR="00000000" w:rsidRPr="00000000">
              <w:rPr>
                <w:sz w:val="24"/>
                <w:szCs w:val="24"/>
                <w:rtl w:val="0"/>
              </w:rPr>
              <w:t xml:space="preserve">Асвад ривоят қиладилар: «Оиша разияллоҳу анҳо Барира исмли бир чўрини сотиб олиб, каффорат тариқасида озод қилмоқчи бўлдилар. Аммо унинг эгалари валоят ҳуқуқини (сотиб олиб озод қилинган қулга хомийлик қилмоқ ҳуқуқини) ўзларида сақлаб қолинмоғини шарт қилиб қўйдилар. Оиша онамиз бу гапни Жаноб Расулуллоҳга айтиб эрдилар, ул зот: «Сотиб олаверғил, чунким валоят ҳуқуқи сотиб олган шахс ихтиёриға ўтғайдур!» — дедилар».</w:t>
            </w:r>
          </w:p>
          <w:p w:rsidR="00000000" w:rsidDel="00000000" w:rsidP="00000000" w:rsidRDefault="00000000" w:rsidRPr="00000000" w14:paraId="0000002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after="160" w:before="160" w:lineRule="auto"/>
              <w:ind w:firstLine="400"/>
              <w:jc w:val="both"/>
              <w:rPr>
                <w:b w:val="1"/>
                <w:bCs w:val="1"/>
                <w:sz w:val="24"/>
                <w:szCs w:val="24"/>
              </w:rPr>
            </w:pPr>
            <w:r w:rsidDel="00000000" w:rsidR="00000000" w:rsidRPr="00000000">
              <w:rPr>
                <w:b w:val="1"/>
                <w:bCs w:val="1"/>
                <w:sz w:val="24"/>
                <w:szCs w:val="24"/>
                <w:rtl w:val="0"/>
              </w:rPr>
              <w:t xml:space="preserve">9-БОБ. ҚАСАМДАГИ ИСТИСНО</w:t>
            </w:r>
          </w:p>
          <w:p w:rsidR="00000000" w:rsidDel="00000000" w:rsidP="00000000" w:rsidRDefault="00000000" w:rsidRPr="00000000" w14:paraId="0000002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C">
            <w:pPr>
              <w:spacing w:after="160" w:before="160" w:lineRule="auto"/>
              <w:ind w:firstLine="400"/>
              <w:jc w:val="both"/>
              <w:rPr>
                <w:sz w:val="24"/>
                <w:szCs w:val="24"/>
              </w:rPr>
            </w:pPr>
            <w:r w:rsidDel="00000000" w:rsidR="00000000" w:rsidRPr="00000000">
              <w:rPr>
                <w:sz w:val="24"/>
                <w:szCs w:val="24"/>
                <w:rtl w:val="0"/>
              </w:rPr>
              <w:t xml:space="preserve">Бу ерда Абу Мусо ал-Ашъарийнинг бир гуруҳ ашъарийлар бирлан Жаноб Расулуллоҳдан улов сўраб борганликлари ҳақидаги ҳадис такроран келтирилган. Ҳаммод: «Илгари ичган қасамимга каффорат бергач, ундан афзалроқ қасамни ичганим маъқулми ёким яхшироқ қасамни ичгач, аввалги қасамимга каффорат берганим маъқулми?» — дейдилар.</w:t>
            </w:r>
          </w:p>
          <w:p w:rsidR="00000000" w:rsidDel="00000000" w:rsidP="00000000" w:rsidRDefault="00000000" w:rsidRPr="00000000" w14:paraId="0000002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160" w:before="160" w:lineRule="auto"/>
              <w:ind w:firstLine="400"/>
              <w:jc w:val="both"/>
              <w:rPr>
                <w:sz w:val="24"/>
                <w:szCs w:val="24"/>
              </w:rPr>
            </w:pPr>
            <w:r w:rsidDel="00000000" w:rsidR="00000000" w:rsidRPr="00000000">
              <w:rPr>
                <w:sz w:val="24"/>
                <w:szCs w:val="24"/>
                <w:rtl w:val="0"/>
              </w:rPr>
              <w:t xml:space="preserve">Бу ерда Абу Ҳурайра ривоят қилиб берган Сулаймон алайҳиссаломнинг тўқсонта ўғил кўрмоқ ниятида бўлганлари ҳақидаги ҳадис такроран келтирилган.</w:t>
            </w:r>
          </w:p>
          <w:p w:rsidR="00000000" w:rsidDel="00000000" w:rsidP="00000000" w:rsidRDefault="00000000" w:rsidRPr="00000000" w14:paraId="0000002F">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0">
            <w:pPr>
              <w:spacing w:after="160" w:before="160" w:lineRule="auto"/>
              <w:ind w:firstLine="400"/>
              <w:jc w:val="both"/>
              <w:rPr>
                <w:b w:val="1"/>
                <w:bCs w:val="1"/>
                <w:sz w:val="24"/>
                <w:szCs w:val="24"/>
              </w:rPr>
            </w:pPr>
            <w:r w:rsidDel="00000000" w:rsidR="00000000" w:rsidRPr="00000000">
              <w:rPr>
                <w:b w:val="1"/>
                <w:bCs w:val="1"/>
                <w:sz w:val="24"/>
                <w:szCs w:val="24"/>
                <w:rtl w:val="0"/>
              </w:rPr>
              <w:t xml:space="preserve">10-БОБ. ҚАСАМНИ БУЗИШДАН ИЛГАРИ ВА БУЗГАНДАН КЕЙИНГИ КАФФОРАТ ҲАҚИДА</w:t>
            </w:r>
          </w:p>
          <w:p w:rsidR="00000000" w:rsidDel="00000000" w:rsidP="00000000" w:rsidRDefault="00000000" w:rsidRPr="00000000" w14:paraId="0000003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2">
            <w:pPr>
              <w:spacing w:after="160" w:before="160" w:lineRule="auto"/>
              <w:ind w:firstLine="400"/>
              <w:jc w:val="both"/>
              <w:rPr>
                <w:sz w:val="24"/>
                <w:szCs w:val="24"/>
              </w:rPr>
            </w:pPr>
            <w:r w:rsidDel="00000000" w:rsidR="00000000" w:rsidRPr="00000000">
              <w:rPr>
                <w:sz w:val="24"/>
                <w:szCs w:val="24"/>
                <w:rtl w:val="0"/>
              </w:rPr>
              <w:t xml:space="preserve">Заҳдам ал-Жармий ривоят қиладилар: «Биз Абу Мусо ҳузурида эрдик. Биз бирлан Жарм қабиласига мансуб бўлган мана шу маҳалла аҳли ўртасида дўстлик-биродарлик муносабатлари мавжуд эрди. Кейин бизга товуқ гўштидан тайёрланган таом келтирилди. Меҳмонлар орасида Баний Таймуллоҳ қабиласидан, афти-ангори қизғиш бир киши ҳам бўлиб, чамаси мавло (озод қилинган қул) эрди. Ул дастурхонга яқин келмади. Шунда Абу Мусо унга: «Яқинроқ келғил, мен Жаноб Расулуллоҳнинг шундай таом тановул қилғонларин кўрганмен!» — деди. Ўшал одам кўнгил айнитарлик даражада хунук овқат ер эркан, уни кўриб таъбим тирриқ бўлғонидан: «Ҳеч қачон бу таомни емағаймен!» — деб онт ичдим. Абу Мусо менга: «Бери келғил, мен сенга шул ҳақда бир воқеани айтиб берайин!» — деб қуйидагини ҳикоя қила кетди: «Биз — бир гуруҳ ашъарийлар Жаноб Расулуллоҳдан улов сўраб борганимизда ул зот ғазабнок ҳолда ўлжа олинган молларни тақсим қилаётган эрканлар. Шунда Жаноб Расулуллоҳ « Аллоҳ таоло ҳақи, менда улов йўқ. Сизларга улов бера олмағаймен!» — дедилар. Биз ҳузурларидан ноилож қайтиб чиқдик. Шул аснода Жаноб Расулуллоҳнинг қошларига улжа олинган туяларни ҳайдаб келиб қолишди. Буни кўриб, Жаноб Расулуллоҳ: «Ашъарийлар қаерда?» — деб сўрадилар. Биз ҳузурларига яна қайтиб кирдик. Бизга бешта оқ ўркачли туя бермоқларини амр қилдилар. Йўлга чиққанимиздан сўнг, мен шерикларимга: «Биз Жаноб Расулуллоҳдан улов сўраб борган эрдик ул зот қасам ичиб улов бера олмасликларини айтдилар. Кейин эрса, бизни чақиртириб улов бердилар. Қасамларини унутганларидан фойдаланиб туяларни миниб кетаверсак омадимиз чопмағайдур. Келинглар, ҳузурларига қайтиб бориб, қасамларини унутганларини ёдларига солайлик!» — дедим. Биз қайтиб бориб, Жаноб Расулуллоҳга бор гапни айтдик. Жаноб Расулуллоҳ: «Кетаверинглар, уловни сизларга  Аллоҳ таоло ато этди, мен эрсам, иншо Аллоҳ, илгари ичган қасамимга каффорат бериб ундан халос бўлмагунимга қадар, бирор қасамни афзал кўриб қасам устига қасам ичмағаймен!» — дедилар».</w:t>
            </w:r>
          </w:p>
          <w:p w:rsidR="00000000" w:rsidDel="00000000" w:rsidP="00000000" w:rsidRDefault="00000000" w:rsidRPr="00000000" w14:paraId="00000033">
            <w:pPr>
              <w:spacing w:after="160" w:before="160" w:lineRule="auto"/>
              <w:ind w:firstLine="400"/>
              <w:jc w:val="both"/>
              <w:rPr>
                <w:sz w:val="24"/>
                <w:szCs w:val="24"/>
              </w:rPr>
            </w:pPr>
            <w:r w:rsidDel="00000000" w:rsidR="00000000" w:rsidRPr="00000000">
              <w:rPr>
                <w:sz w:val="24"/>
                <w:szCs w:val="24"/>
                <w:rtl w:val="0"/>
              </w:rPr>
              <w:t xml:space="preserve">Абдурраҳмон ибн Сумра ривоят қиладилар: «Расулуллоҳ саллаллоҳу алайҳи ва саллам: «Амирликни талаб қилмагил, гар унга талабингга биноан таъйин қилинғайсен, ундан фойдаланғайсен ва гар унга ўз лаёқатингга мувофиқ эришғайсен, унга мадад бериб, ривожлантирғайсен. Башарти қасам ичгам эрсанг, ўшал қасамингга каффорат бериб халос бўлмагунингча, бирор бошқа қасамни афзал кўриб қасам устиға қасам ичмағил!» — дедилар».</w:t>
            </w:r>
          </w:p>
        </w:tc>
      </w:tr>
    </w:tbl>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