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1EB0152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3D4D6F85" w:rsidR="00BD1D43" w:rsidRDefault="005A18BC"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CODING STANDARDS</w:t>
                                </w:r>
                                <w:r w:rsidR="007B0139">
                                  <w:rPr>
                                    <w:rFonts w:ascii="Arial" w:hAnsi="Arial" w:cs="Arial"/>
                                    <w:color w:val="FFB923" w:themeColor="accent4"/>
                                    <w:w w:val="110"/>
                                    <w:sz w:val="56"/>
                                    <w:szCs w:val="56"/>
                                  </w:rPr>
                                  <w:br/>
                                </w:r>
                              </w:p>
                              <w:p w14:paraId="5B7569EE" w14:textId="68905D2F" w:rsidR="00BD1D43" w:rsidRDefault="00437C64"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COLLEGE FINDER INDIA</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22E2CAE" w:rsidR="00BD1D43" w:rsidRDefault="00437C64"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Abuzaid </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55D54B8" w:rsidR="00BD1D43" w:rsidRDefault="00437C64" w:rsidP="00BD1D43">
                                      <w:pPr>
                                        <w:rPr>
                                          <w:rFonts w:ascii="Arial" w:hAnsi="Arial" w:cs="Arial"/>
                                          <w:color w:val="595959" w:themeColor="text1" w:themeTint="A6"/>
                                          <w:sz w:val="20"/>
                                          <w:szCs w:val="43"/>
                                        </w:rPr>
                                      </w:pPr>
                                      <w:r>
                                        <w:rPr>
                                          <w:rFonts w:ascii="Arial" w:hAnsi="Arial" w:cs="Arial"/>
                                          <w:color w:val="595959" w:themeColor="text1" w:themeTint="A6"/>
                                          <w:sz w:val="20"/>
                                          <w:szCs w:val="43"/>
                                        </w:rPr>
                                        <w:t>10-07-2025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3D4D6F85" w:rsidR="00BD1D43" w:rsidRDefault="005A18BC"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CODING STANDARDS</w:t>
                          </w:r>
                          <w:r w:rsidR="007B0139">
                            <w:rPr>
                              <w:rFonts w:ascii="Arial" w:hAnsi="Arial" w:cs="Arial"/>
                              <w:color w:val="FFB923" w:themeColor="accent4"/>
                              <w:w w:val="110"/>
                              <w:sz w:val="56"/>
                              <w:szCs w:val="56"/>
                            </w:rPr>
                            <w:br/>
                          </w:r>
                        </w:p>
                        <w:p w14:paraId="5B7569EE" w14:textId="68905D2F" w:rsidR="00BD1D43" w:rsidRDefault="00437C64"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COLLEGE FINDER INDIA</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22E2CAE" w:rsidR="00BD1D43" w:rsidRDefault="00437C64"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Abuzaid </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55D54B8" w:rsidR="00BD1D43" w:rsidRDefault="00437C64" w:rsidP="00BD1D43">
                                <w:pPr>
                                  <w:rPr>
                                    <w:rFonts w:ascii="Arial" w:hAnsi="Arial" w:cs="Arial"/>
                                    <w:color w:val="595959" w:themeColor="text1" w:themeTint="A6"/>
                                    <w:sz w:val="20"/>
                                    <w:szCs w:val="43"/>
                                  </w:rPr>
                                </w:pPr>
                                <w:r>
                                  <w:rPr>
                                    <w:rFonts w:ascii="Arial" w:hAnsi="Arial" w:cs="Arial"/>
                                    <w:color w:val="595959" w:themeColor="text1" w:themeTint="A6"/>
                                    <w:sz w:val="20"/>
                                    <w:szCs w:val="43"/>
                                  </w:rPr>
                                  <w:t>10-07-2025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560C1E40" w14:textId="6AF366E2" w:rsidR="00AD08D0"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202970" w:history="1">
            <w:r w:rsidR="00AD08D0" w:rsidRPr="00107C4D">
              <w:rPr>
                <w:rStyle w:val="Hyperlink"/>
                <w:rFonts w:ascii="Arial" w:hAnsi="Arial" w:cs="Arial"/>
                <w:b/>
                <w:bCs/>
                <w:noProof/>
              </w:rPr>
              <w:t>1</w:t>
            </w:r>
            <w:r w:rsidR="00AD08D0">
              <w:rPr>
                <w:rFonts w:asciiTheme="minorHAnsi" w:eastAsiaTheme="minorEastAsia" w:hAnsiTheme="minorHAnsi" w:cstheme="minorBidi"/>
                <w:noProof/>
              </w:rPr>
              <w:tab/>
            </w:r>
            <w:r w:rsidR="00AD08D0" w:rsidRPr="00107C4D">
              <w:rPr>
                <w:rStyle w:val="Hyperlink"/>
                <w:rFonts w:ascii="Arial" w:hAnsi="Arial" w:cs="Arial"/>
                <w:b/>
                <w:bCs/>
                <w:noProof/>
              </w:rPr>
              <w:t>PURPOSE</w:t>
            </w:r>
            <w:r w:rsidR="00AD08D0">
              <w:rPr>
                <w:noProof/>
                <w:webHidden/>
              </w:rPr>
              <w:tab/>
            </w:r>
            <w:r w:rsidR="00AD08D0">
              <w:rPr>
                <w:noProof/>
                <w:webHidden/>
              </w:rPr>
              <w:fldChar w:fldCharType="begin"/>
            </w:r>
            <w:r w:rsidR="00AD08D0">
              <w:rPr>
                <w:noProof/>
                <w:webHidden/>
              </w:rPr>
              <w:instrText xml:space="preserve"> PAGEREF _Toc143202970 \h </w:instrText>
            </w:r>
            <w:r w:rsidR="00AD08D0">
              <w:rPr>
                <w:noProof/>
                <w:webHidden/>
              </w:rPr>
            </w:r>
            <w:r w:rsidR="00AD08D0">
              <w:rPr>
                <w:noProof/>
                <w:webHidden/>
              </w:rPr>
              <w:fldChar w:fldCharType="separate"/>
            </w:r>
            <w:r w:rsidR="00AD08D0">
              <w:rPr>
                <w:noProof/>
                <w:webHidden/>
              </w:rPr>
              <w:t>2</w:t>
            </w:r>
            <w:r w:rsidR="00AD08D0">
              <w:rPr>
                <w:noProof/>
                <w:webHidden/>
              </w:rPr>
              <w:fldChar w:fldCharType="end"/>
            </w:r>
          </w:hyperlink>
        </w:p>
        <w:p w14:paraId="29F15D16" w14:textId="18B4A360"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1" w:history="1">
            <w:r w:rsidRPr="00107C4D">
              <w:rPr>
                <w:rStyle w:val="Hyperlink"/>
                <w:rFonts w:ascii="Arial" w:hAnsi="Arial" w:cs="Arial"/>
                <w:b/>
                <w:bCs/>
                <w:noProof/>
              </w:rPr>
              <w:t>2</w:t>
            </w:r>
            <w:r>
              <w:rPr>
                <w:rFonts w:asciiTheme="minorHAnsi" w:eastAsiaTheme="minorEastAsia" w:hAnsiTheme="minorHAnsi" w:cstheme="minorBidi"/>
                <w:noProof/>
              </w:rPr>
              <w:tab/>
            </w:r>
            <w:r w:rsidRPr="00107C4D">
              <w:rPr>
                <w:rStyle w:val="Hyperlink"/>
                <w:rFonts w:ascii="Arial" w:hAnsi="Arial" w:cs="Arial"/>
                <w:b/>
                <w:bCs/>
                <w:noProof/>
              </w:rPr>
              <w:t>SCOPE</w:t>
            </w:r>
            <w:r>
              <w:rPr>
                <w:noProof/>
                <w:webHidden/>
              </w:rPr>
              <w:tab/>
            </w:r>
            <w:r>
              <w:rPr>
                <w:noProof/>
                <w:webHidden/>
              </w:rPr>
              <w:fldChar w:fldCharType="begin"/>
            </w:r>
            <w:r>
              <w:rPr>
                <w:noProof/>
                <w:webHidden/>
              </w:rPr>
              <w:instrText xml:space="preserve"> PAGEREF _Toc143202971 \h </w:instrText>
            </w:r>
            <w:r>
              <w:rPr>
                <w:noProof/>
                <w:webHidden/>
              </w:rPr>
            </w:r>
            <w:r>
              <w:rPr>
                <w:noProof/>
                <w:webHidden/>
              </w:rPr>
              <w:fldChar w:fldCharType="separate"/>
            </w:r>
            <w:r>
              <w:rPr>
                <w:noProof/>
                <w:webHidden/>
              </w:rPr>
              <w:t>2</w:t>
            </w:r>
            <w:r>
              <w:rPr>
                <w:noProof/>
                <w:webHidden/>
              </w:rPr>
              <w:fldChar w:fldCharType="end"/>
            </w:r>
          </w:hyperlink>
        </w:p>
        <w:p w14:paraId="2B8CD4AF" w14:textId="3B5A6E5A"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2" w:history="1">
            <w:r w:rsidRPr="00107C4D">
              <w:rPr>
                <w:rStyle w:val="Hyperlink"/>
                <w:rFonts w:ascii="Arial" w:hAnsi="Arial" w:cs="Arial"/>
                <w:b/>
                <w:bCs/>
                <w:noProof/>
              </w:rPr>
              <w:t>3</w:t>
            </w:r>
            <w:r>
              <w:rPr>
                <w:rFonts w:asciiTheme="minorHAnsi" w:eastAsiaTheme="minorEastAsia" w:hAnsiTheme="minorHAnsi" w:cstheme="minorBidi"/>
                <w:noProof/>
              </w:rPr>
              <w:tab/>
            </w:r>
            <w:r w:rsidRPr="00107C4D">
              <w:rPr>
                <w:rStyle w:val="Hyperlink"/>
                <w:rFonts w:ascii="Arial" w:hAnsi="Arial" w:cs="Arial"/>
                <w:b/>
                <w:bCs/>
                <w:noProof/>
              </w:rPr>
              <w:t>FILE STRUCTURE</w:t>
            </w:r>
            <w:r>
              <w:rPr>
                <w:noProof/>
                <w:webHidden/>
              </w:rPr>
              <w:tab/>
            </w:r>
            <w:r>
              <w:rPr>
                <w:noProof/>
                <w:webHidden/>
              </w:rPr>
              <w:fldChar w:fldCharType="begin"/>
            </w:r>
            <w:r>
              <w:rPr>
                <w:noProof/>
                <w:webHidden/>
              </w:rPr>
              <w:instrText xml:space="preserve"> PAGEREF _Toc143202972 \h </w:instrText>
            </w:r>
            <w:r>
              <w:rPr>
                <w:noProof/>
                <w:webHidden/>
              </w:rPr>
            </w:r>
            <w:r>
              <w:rPr>
                <w:noProof/>
                <w:webHidden/>
              </w:rPr>
              <w:fldChar w:fldCharType="separate"/>
            </w:r>
            <w:r>
              <w:rPr>
                <w:noProof/>
                <w:webHidden/>
              </w:rPr>
              <w:t>2</w:t>
            </w:r>
            <w:r>
              <w:rPr>
                <w:noProof/>
                <w:webHidden/>
              </w:rPr>
              <w:fldChar w:fldCharType="end"/>
            </w:r>
          </w:hyperlink>
        </w:p>
        <w:p w14:paraId="54C8002F" w14:textId="4320E54F"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3" w:history="1">
            <w:r w:rsidRPr="00107C4D">
              <w:rPr>
                <w:rStyle w:val="Hyperlink"/>
                <w:rFonts w:ascii="Arial" w:hAnsi="Arial" w:cs="Arial"/>
                <w:noProof/>
              </w:rPr>
              <w:t>3.1</w:t>
            </w:r>
            <w:r>
              <w:rPr>
                <w:rFonts w:asciiTheme="minorHAnsi" w:eastAsiaTheme="minorEastAsia" w:hAnsiTheme="minorHAnsi" w:cstheme="minorBidi"/>
                <w:noProof/>
              </w:rPr>
              <w:tab/>
            </w:r>
            <w:r w:rsidRPr="00107C4D">
              <w:rPr>
                <w:rStyle w:val="Hyperlink"/>
                <w:rFonts w:ascii="Arial" w:hAnsi="Arial" w:cs="Arial"/>
                <w:noProof/>
              </w:rPr>
              <w:t>Standard File Conventions</w:t>
            </w:r>
            <w:r>
              <w:rPr>
                <w:noProof/>
                <w:webHidden/>
              </w:rPr>
              <w:tab/>
            </w:r>
            <w:r>
              <w:rPr>
                <w:noProof/>
                <w:webHidden/>
              </w:rPr>
              <w:fldChar w:fldCharType="begin"/>
            </w:r>
            <w:r>
              <w:rPr>
                <w:noProof/>
                <w:webHidden/>
              </w:rPr>
              <w:instrText xml:space="preserve"> PAGEREF _Toc143202973 \h </w:instrText>
            </w:r>
            <w:r>
              <w:rPr>
                <w:noProof/>
                <w:webHidden/>
              </w:rPr>
            </w:r>
            <w:r>
              <w:rPr>
                <w:noProof/>
                <w:webHidden/>
              </w:rPr>
              <w:fldChar w:fldCharType="separate"/>
            </w:r>
            <w:r>
              <w:rPr>
                <w:noProof/>
                <w:webHidden/>
              </w:rPr>
              <w:t>2</w:t>
            </w:r>
            <w:r>
              <w:rPr>
                <w:noProof/>
                <w:webHidden/>
              </w:rPr>
              <w:fldChar w:fldCharType="end"/>
            </w:r>
          </w:hyperlink>
        </w:p>
        <w:p w14:paraId="17BBF746" w14:textId="01B8E6A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4" w:history="1">
            <w:r w:rsidRPr="00107C4D">
              <w:rPr>
                <w:rStyle w:val="Hyperlink"/>
                <w:rFonts w:ascii="Arial" w:hAnsi="Arial" w:cs="Arial"/>
                <w:noProof/>
              </w:rPr>
              <w:t>3.2</w:t>
            </w:r>
            <w:r>
              <w:rPr>
                <w:rFonts w:asciiTheme="minorHAnsi" w:eastAsiaTheme="minorEastAsia" w:hAnsiTheme="minorHAnsi" w:cstheme="minorBidi"/>
                <w:noProof/>
              </w:rPr>
              <w:tab/>
            </w:r>
            <w:r w:rsidRPr="00107C4D">
              <w:rPr>
                <w:rStyle w:val="Hyperlink"/>
                <w:rFonts w:ascii="Arial" w:hAnsi="Arial" w:cs="Arial"/>
                <w:noProof/>
              </w:rPr>
              <w:t>Markdown Files</w:t>
            </w:r>
            <w:r>
              <w:rPr>
                <w:noProof/>
                <w:webHidden/>
              </w:rPr>
              <w:tab/>
            </w:r>
            <w:r>
              <w:rPr>
                <w:noProof/>
                <w:webHidden/>
              </w:rPr>
              <w:fldChar w:fldCharType="begin"/>
            </w:r>
            <w:r>
              <w:rPr>
                <w:noProof/>
                <w:webHidden/>
              </w:rPr>
              <w:instrText xml:space="preserve"> PAGEREF _Toc143202974 \h </w:instrText>
            </w:r>
            <w:r>
              <w:rPr>
                <w:noProof/>
                <w:webHidden/>
              </w:rPr>
            </w:r>
            <w:r>
              <w:rPr>
                <w:noProof/>
                <w:webHidden/>
              </w:rPr>
              <w:fldChar w:fldCharType="separate"/>
            </w:r>
            <w:r>
              <w:rPr>
                <w:noProof/>
                <w:webHidden/>
              </w:rPr>
              <w:t>2</w:t>
            </w:r>
            <w:r>
              <w:rPr>
                <w:noProof/>
                <w:webHidden/>
              </w:rPr>
              <w:fldChar w:fldCharType="end"/>
            </w:r>
          </w:hyperlink>
        </w:p>
        <w:p w14:paraId="2109F6FF" w14:textId="3A126793"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5" w:history="1">
            <w:r w:rsidRPr="00107C4D">
              <w:rPr>
                <w:rStyle w:val="Hyperlink"/>
                <w:rFonts w:ascii="Arial" w:hAnsi="Arial" w:cs="Arial"/>
                <w:noProof/>
              </w:rPr>
              <w:t>3.3</w:t>
            </w:r>
            <w:r>
              <w:rPr>
                <w:rFonts w:asciiTheme="minorHAnsi" w:eastAsiaTheme="minorEastAsia" w:hAnsiTheme="minorHAnsi" w:cstheme="minorBidi"/>
                <w:noProof/>
              </w:rPr>
              <w:tab/>
            </w:r>
            <w:r w:rsidRPr="00107C4D">
              <w:rPr>
                <w:rStyle w:val="Hyperlink"/>
                <w:rFonts w:ascii="Arial" w:hAnsi="Arial" w:cs="Arial"/>
                <w:noProof/>
              </w:rPr>
              <w:t>Common Conventions</w:t>
            </w:r>
            <w:r>
              <w:rPr>
                <w:noProof/>
                <w:webHidden/>
              </w:rPr>
              <w:tab/>
            </w:r>
            <w:r>
              <w:rPr>
                <w:noProof/>
                <w:webHidden/>
              </w:rPr>
              <w:fldChar w:fldCharType="begin"/>
            </w:r>
            <w:r>
              <w:rPr>
                <w:noProof/>
                <w:webHidden/>
              </w:rPr>
              <w:instrText xml:space="preserve"> PAGEREF _Toc143202975 \h </w:instrText>
            </w:r>
            <w:r>
              <w:rPr>
                <w:noProof/>
                <w:webHidden/>
              </w:rPr>
            </w:r>
            <w:r>
              <w:rPr>
                <w:noProof/>
                <w:webHidden/>
              </w:rPr>
              <w:fldChar w:fldCharType="separate"/>
            </w:r>
            <w:r>
              <w:rPr>
                <w:noProof/>
                <w:webHidden/>
              </w:rPr>
              <w:t>3</w:t>
            </w:r>
            <w:r>
              <w:rPr>
                <w:noProof/>
                <w:webHidden/>
              </w:rPr>
              <w:fldChar w:fldCharType="end"/>
            </w:r>
          </w:hyperlink>
        </w:p>
        <w:p w14:paraId="165561D1" w14:textId="26EBB093"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76" w:history="1">
            <w:r w:rsidRPr="00107C4D">
              <w:rPr>
                <w:rStyle w:val="Hyperlink"/>
                <w:rFonts w:ascii="Arial" w:hAnsi="Arial" w:cs="Arial"/>
                <w:b/>
                <w:bCs/>
                <w:noProof/>
              </w:rPr>
              <w:t>4</w:t>
            </w:r>
            <w:r>
              <w:rPr>
                <w:rFonts w:asciiTheme="minorHAnsi" w:eastAsiaTheme="minorEastAsia" w:hAnsiTheme="minorHAnsi" w:cstheme="minorBidi"/>
                <w:noProof/>
              </w:rPr>
              <w:tab/>
            </w:r>
            <w:r w:rsidRPr="00107C4D">
              <w:rPr>
                <w:rStyle w:val="Hyperlink"/>
                <w:rFonts w:ascii="Arial" w:hAnsi="Arial" w:cs="Arial"/>
                <w:b/>
                <w:bCs/>
                <w:noProof/>
              </w:rPr>
              <w:t>FORMATTING CONVENTIONS</w:t>
            </w:r>
            <w:r>
              <w:rPr>
                <w:noProof/>
                <w:webHidden/>
              </w:rPr>
              <w:tab/>
            </w:r>
            <w:r>
              <w:rPr>
                <w:noProof/>
                <w:webHidden/>
              </w:rPr>
              <w:fldChar w:fldCharType="begin"/>
            </w:r>
            <w:r>
              <w:rPr>
                <w:noProof/>
                <w:webHidden/>
              </w:rPr>
              <w:instrText xml:space="preserve"> PAGEREF _Toc143202976 \h </w:instrText>
            </w:r>
            <w:r>
              <w:rPr>
                <w:noProof/>
                <w:webHidden/>
              </w:rPr>
            </w:r>
            <w:r>
              <w:rPr>
                <w:noProof/>
                <w:webHidden/>
              </w:rPr>
              <w:fldChar w:fldCharType="separate"/>
            </w:r>
            <w:r>
              <w:rPr>
                <w:noProof/>
                <w:webHidden/>
              </w:rPr>
              <w:t>3</w:t>
            </w:r>
            <w:r>
              <w:rPr>
                <w:noProof/>
                <w:webHidden/>
              </w:rPr>
              <w:fldChar w:fldCharType="end"/>
            </w:r>
          </w:hyperlink>
        </w:p>
        <w:p w14:paraId="649645D9" w14:textId="24ECF650"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7" w:history="1">
            <w:r w:rsidRPr="00107C4D">
              <w:rPr>
                <w:rStyle w:val="Hyperlink"/>
                <w:rFonts w:ascii="Arial" w:hAnsi="Arial" w:cs="Arial"/>
                <w:noProof/>
              </w:rPr>
              <w:t>4.1</w:t>
            </w:r>
            <w:r>
              <w:rPr>
                <w:rFonts w:asciiTheme="minorHAnsi" w:eastAsiaTheme="minorEastAsia" w:hAnsiTheme="minorHAnsi" w:cstheme="minorBidi"/>
                <w:noProof/>
              </w:rPr>
              <w:tab/>
            </w:r>
            <w:r w:rsidRPr="00107C4D">
              <w:rPr>
                <w:rStyle w:val="Hyperlink"/>
                <w:rFonts w:ascii="Arial" w:hAnsi="Arial" w:cs="Arial"/>
                <w:noProof/>
              </w:rPr>
              <w:t>Indentation</w:t>
            </w:r>
            <w:r>
              <w:rPr>
                <w:noProof/>
                <w:webHidden/>
              </w:rPr>
              <w:tab/>
            </w:r>
            <w:r>
              <w:rPr>
                <w:noProof/>
                <w:webHidden/>
              </w:rPr>
              <w:fldChar w:fldCharType="begin"/>
            </w:r>
            <w:r>
              <w:rPr>
                <w:noProof/>
                <w:webHidden/>
              </w:rPr>
              <w:instrText xml:space="preserve"> PAGEREF _Toc143202977 \h </w:instrText>
            </w:r>
            <w:r>
              <w:rPr>
                <w:noProof/>
                <w:webHidden/>
              </w:rPr>
            </w:r>
            <w:r>
              <w:rPr>
                <w:noProof/>
                <w:webHidden/>
              </w:rPr>
              <w:fldChar w:fldCharType="separate"/>
            </w:r>
            <w:r>
              <w:rPr>
                <w:noProof/>
                <w:webHidden/>
              </w:rPr>
              <w:t>3</w:t>
            </w:r>
            <w:r>
              <w:rPr>
                <w:noProof/>
                <w:webHidden/>
              </w:rPr>
              <w:fldChar w:fldCharType="end"/>
            </w:r>
          </w:hyperlink>
        </w:p>
        <w:p w14:paraId="74027523" w14:textId="6A31571E"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8" w:history="1">
            <w:r w:rsidRPr="00107C4D">
              <w:rPr>
                <w:rStyle w:val="Hyperlink"/>
                <w:rFonts w:ascii="Arial" w:hAnsi="Arial" w:cs="Arial"/>
                <w:noProof/>
              </w:rPr>
              <w:t>4.2</w:t>
            </w:r>
            <w:r>
              <w:rPr>
                <w:rFonts w:asciiTheme="minorHAnsi" w:eastAsiaTheme="minorEastAsia" w:hAnsiTheme="minorHAnsi" w:cstheme="minorBidi"/>
                <w:noProof/>
              </w:rPr>
              <w:tab/>
            </w:r>
            <w:r w:rsidRPr="00107C4D">
              <w:rPr>
                <w:rStyle w:val="Hyperlink"/>
                <w:rFonts w:ascii="Arial" w:hAnsi="Arial" w:cs="Arial"/>
                <w:noProof/>
              </w:rPr>
              <w:t>Using Capitalization to Aid Readability</w:t>
            </w:r>
            <w:r>
              <w:rPr>
                <w:noProof/>
                <w:webHidden/>
              </w:rPr>
              <w:tab/>
            </w:r>
            <w:r>
              <w:rPr>
                <w:noProof/>
                <w:webHidden/>
              </w:rPr>
              <w:fldChar w:fldCharType="begin"/>
            </w:r>
            <w:r>
              <w:rPr>
                <w:noProof/>
                <w:webHidden/>
              </w:rPr>
              <w:instrText xml:space="preserve"> PAGEREF _Toc143202978 \h </w:instrText>
            </w:r>
            <w:r>
              <w:rPr>
                <w:noProof/>
                <w:webHidden/>
              </w:rPr>
            </w:r>
            <w:r>
              <w:rPr>
                <w:noProof/>
                <w:webHidden/>
              </w:rPr>
              <w:fldChar w:fldCharType="separate"/>
            </w:r>
            <w:r>
              <w:rPr>
                <w:noProof/>
                <w:webHidden/>
              </w:rPr>
              <w:t>3</w:t>
            </w:r>
            <w:r>
              <w:rPr>
                <w:noProof/>
                <w:webHidden/>
              </w:rPr>
              <w:fldChar w:fldCharType="end"/>
            </w:r>
          </w:hyperlink>
        </w:p>
        <w:p w14:paraId="1D54C1B8" w14:textId="7F973E4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79" w:history="1">
            <w:r w:rsidRPr="00107C4D">
              <w:rPr>
                <w:rStyle w:val="Hyperlink"/>
                <w:rFonts w:ascii="Arial" w:hAnsi="Arial" w:cs="Arial"/>
                <w:noProof/>
              </w:rPr>
              <w:t>4.3</w:t>
            </w:r>
            <w:r>
              <w:rPr>
                <w:rFonts w:asciiTheme="minorHAnsi" w:eastAsiaTheme="minorEastAsia" w:hAnsiTheme="minorHAnsi" w:cstheme="minorBidi"/>
                <w:noProof/>
              </w:rPr>
              <w:tab/>
            </w:r>
            <w:r w:rsidRPr="00107C4D">
              <w:rPr>
                <w:rStyle w:val="Hyperlink"/>
                <w:rFonts w:ascii="Arial" w:hAnsi="Arial" w:cs="Arial"/>
                <w:noProof/>
              </w:rPr>
              <w:t>Formatting Single Statements</w:t>
            </w:r>
            <w:r>
              <w:rPr>
                <w:noProof/>
                <w:webHidden/>
              </w:rPr>
              <w:tab/>
            </w:r>
            <w:r>
              <w:rPr>
                <w:noProof/>
                <w:webHidden/>
              </w:rPr>
              <w:fldChar w:fldCharType="begin"/>
            </w:r>
            <w:r>
              <w:rPr>
                <w:noProof/>
                <w:webHidden/>
              </w:rPr>
              <w:instrText xml:space="preserve"> PAGEREF _Toc143202979 \h </w:instrText>
            </w:r>
            <w:r>
              <w:rPr>
                <w:noProof/>
                <w:webHidden/>
              </w:rPr>
            </w:r>
            <w:r>
              <w:rPr>
                <w:noProof/>
                <w:webHidden/>
              </w:rPr>
              <w:fldChar w:fldCharType="separate"/>
            </w:r>
            <w:r>
              <w:rPr>
                <w:noProof/>
                <w:webHidden/>
              </w:rPr>
              <w:t>3</w:t>
            </w:r>
            <w:r>
              <w:rPr>
                <w:noProof/>
                <w:webHidden/>
              </w:rPr>
              <w:fldChar w:fldCharType="end"/>
            </w:r>
          </w:hyperlink>
        </w:p>
        <w:p w14:paraId="57986903" w14:textId="6FFAABC2"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0" w:history="1">
            <w:r w:rsidRPr="00107C4D">
              <w:rPr>
                <w:rStyle w:val="Hyperlink"/>
                <w:rFonts w:ascii="Arial" w:hAnsi="Arial" w:cs="Arial"/>
                <w:noProof/>
              </w:rPr>
              <w:t>4.4</w:t>
            </w:r>
            <w:r>
              <w:rPr>
                <w:rFonts w:asciiTheme="minorHAnsi" w:eastAsiaTheme="minorEastAsia" w:hAnsiTheme="minorHAnsi" w:cstheme="minorBidi"/>
                <w:noProof/>
              </w:rPr>
              <w:tab/>
            </w:r>
            <w:r w:rsidRPr="00107C4D">
              <w:rPr>
                <w:rStyle w:val="Hyperlink"/>
                <w:rFonts w:ascii="Arial" w:hAnsi="Arial" w:cs="Arial"/>
                <w:noProof/>
              </w:rPr>
              <w:t>Formatting Declarations</w:t>
            </w:r>
            <w:r>
              <w:rPr>
                <w:noProof/>
                <w:webHidden/>
              </w:rPr>
              <w:tab/>
            </w:r>
            <w:r>
              <w:rPr>
                <w:noProof/>
                <w:webHidden/>
              </w:rPr>
              <w:fldChar w:fldCharType="begin"/>
            </w:r>
            <w:r>
              <w:rPr>
                <w:noProof/>
                <w:webHidden/>
              </w:rPr>
              <w:instrText xml:space="preserve"> PAGEREF _Toc143202980 \h </w:instrText>
            </w:r>
            <w:r>
              <w:rPr>
                <w:noProof/>
                <w:webHidden/>
              </w:rPr>
            </w:r>
            <w:r>
              <w:rPr>
                <w:noProof/>
                <w:webHidden/>
              </w:rPr>
              <w:fldChar w:fldCharType="separate"/>
            </w:r>
            <w:r>
              <w:rPr>
                <w:noProof/>
                <w:webHidden/>
              </w:rPr>
              <w:t>3</w:t>
            </w:r>
            <w:r>
              <w:rPr>
                <w:noProof/>
                <w:webHidden/>
              </w:rPr>
              <w:fldChar w:fldCharType="end"/>
            </w:r>
          </w:hyperlink>
        </w:p>
        <w:p w14:paraId="0D0188A3" w14:textId="4B7CDAA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1" w:history="1">
            <w:r w:rsidRPr="00107C4D">
              <w:rPr>
                <w:rStyle w:val="Hyperlink"/>
                <w:rFonts w:ascii="Arial" w:hAnsi="Arial" w:cs="Arial"/>
                <w:noProof/>
              </w:rPr>
              <w:t>4.5</w:t>
            </w:r>
            <w:r>
              <w:rPr>
                <w:rFonts w:asciiTheme="minorHAnsi" w:eastAsiaTheme="minorEastAsia" w:hAnsiTheme="minorHAnsi" w:cstheme="minorBidi"/>
                <w:noProof/>
              </w:rPr>
              <w:tab/>
            </w:r>
            <w:r w:rsidRPr="00107C4D">
              <w:rPr>
                <w:rStyle w:val="Hyperlink"/>
                <w:rFonts w:ascii="Arial" w:hAnsi="Arial" w:cs="Arial"/>
                <w:noProof/>
              </w:rPr>
              <w:t>Formatting Multi-line Statements</w:t>
            </w:r>
            <w:r>
              <w:rPr>
                <w:noProof/>
                <w:webHidden/>
              </w:rPr>
              <w:tab/>
            </w:r>
            <w:r>
              <w:rPr>
                <w:noProof/>
                <w:webHidden/>
              </w:rPr>
              <w:fldChar w:fldCharType="begin"/>
            </w:r>
            <w:r>
              <w:rPr>
                <w:noProof/>
                <w:webHidden/>
              </w:rPr>
              <w:instrText xml:space="preserve"> PAGEREF _Toc143202981 \h </w:instrText>
            </w:r>
            <w:r>
              <w:rPr>
                <w:noProof/>
                <w:webHidden/>
              </w:rPr>
            </w:r>
            <w:r>
              <w:rPr>
                <w:noProof/>
                <w:webHidden/>
              </w:rPr>
              <w:fldChar w:fldCharType="separate"/>
            </w:r>
            <w:r>
              <w:rPr>
                <w:noProof/>
                <w:webHidden/>
              </w:rPr>
              <w:t>3</w:t>
            </w:r>
            <w:r>
              <w:rPr>
                <w:noProof/>
                <w:webHidden/>
              </w:rPr>
              <w:fldChar w:fldCharType="end"/>
            </w:r>
          </w:hyperlink>
        </w:p>
        <w:p w14:paraId="0EE381F3" w14:textId="7BA2F0A2"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2" w:history="1">
            <w:r w:rsidRPr="00107C4D">
              <w:rPr>
                <w:rStyle w:val="Hyperlink"/>
                <w:rFonts w:ascii="Arial" w:hAnsi="Arial" w:cs="Arial"/>
                <w:b/>
                <w:bCs/>
                <w:noProof/>
              </w:rPr>
              <w:t>5</w:t>
            </w:r>
            <w:r>
              <w:rPr>
                <w:rFonts w:asciiTheme="minorHAnsi" w:eastAsiaTheme="minorEastAsia" w:hAnsiTheme="minorHAnsi" w:cstheme="minorBidi"/>
                <w:noProof/>
              </w:rPr>
              <w:tab/>
            </w:r>
            <w:r w:rsidRPr="00107C4D">
              <w:rPr>
                <w:rStyle w:val="Hyperlink"/>
                <w:rFonts w:ascii="Arial" w:hAnsi="Arial" w:cs="Arial"/>
                <w:b/>
                <w:bCs/>
                <w:noProof/>
              </w:rPr>
              <w:t>NAMING CONVENTIONS</w:t>
            </w:r>
            <w:r>
              <w:rPr>
                <w:noProof/>
                <w:webHidden/>
              </w:rPr>
              <w:tab/>
            </w:r>
            <w:r>
              <w:rPr>
                <w:noProof/>
                <w:webHidden/>
              </w:rPr>
              <w:fldChar w:fldCharType="begin"/>
            </w:r>
            <w:r>
              <w:rPr>
                <w:noProof/>
                <w:webHidden/>
              </w:rPr>
              <w:instrText xml:space="preserve"> PAGEREF _Toc143202982 \h </w:instrText>
            </w:r>
            <w:r>
              <w:rPr>
                <w:noProof/>
                <w:webHidden/>
              </w:rPr>
            </w:r>
            <w:r>
              <w:rPr>
                <w:noProof/>
                <w:webHidden/>
              </w:rPr>
              <w:fldChar w:fldCharType="separate"/>
            </w:r>
            <w:r>
              <w:rPr>
                <w:noProof/>
                <w:webHidden/>
              </w:rPr>
              <w:t>3</w:t>
            </w:r>
            <w:r>
              <w:rPr>
                <w:noProof/>
                <w:webHidden/>
              </w:rPr>
              <w:fldChar w:fldCharType="end"/>
            </w:r>
          </w:hyperlink>
        </w:p>
        <w:p w14:paraId="48FD0B9D" w14:textId="5C0A9230"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3" w:history="1">
            <w:r w:rsidRPr="00107C4D">
              <w:rPr>
                <w:rStyle w:val="Hyperlink"/>
                <w:rFonts w:ascii="Arial" w:hAnsi="Arial" w:cs="Arial"/>
                <w:b/>
                <w:bCs/>
                <w:noProof/>
              </w:rPr>
              <w:t>6</w:t>
            </w:r>
            <w:r>
              <w:rPr>
                <w:rFonts w:asciiTheme="minorHAnsi" w:eastAsiaTheme="minorEastAsia" w:hAnsiTheme="minorHAnsi" w:cstheme="minorBidi"/>
                <w:noProof/>
              </w:rPr>
              <w:tab/>
            </w:r>
            <w:r w:rsidRPr="00107C4D">
              <w:rPr>
                <w:rStyle w:val="Hyperlink"/>
                <w:rFonts w:ascii="Arial" w:hAnsi="Arial" w:cs="Arial"/>
                <w:b/>
                <w:bCs/>
                <w:noProof/>
              </w:rPr>
              <w:t>SCOPING CONVENTIONS</w:t>
            </w:r>
            <w:r>
              <w:rPr>
                <w:noProof/>
                <w:webHidden/>
              </w:rPr>
              <w:tab/>
            </w:r>
            <w:r>
              <w:rPr>
                <w:noProof/>
                <w:webHidden/>
              </w:rPr>
              <w:fldChar w:fldCharType="begin"/>
            </w:r>
            <w:r>
              <w:rPr>
                <w:noProof/>
                <w:webHidden/>
              </w:rPr>
              <w:instrText xml:space="preserve"> PAGEREF _Toc143202983 \h </w:instrText>
            </w:r>
            <w:r>
              <w:rPr>
                <w:noProof/>
                <w:webHidden/>
              </w:rPr>
            </w:r>
            <w:r>
              <w:rPr>
                <w:noProof/>
                <w:webHidden/>
              </w:rPr>
              <w:fldChar w:fldCharType="separate"/>
            </w:r>
            <w:r>
              <w:rPr>
                <w:noProof/>
                <w:webHidden/>
              </w:rPr>
              <w:t>4</w:t>
            </w:r>
            <w:r>
              <w:rPr>
                <w:noProof/>
                <w:webHidden/>
              </w:rPr>
              <w:fldChar w:fldCharType="end"/>
            </w:r>
          </w:hyperlink>
        </w:p>
        <w:p w14:paraId="2EB352B0" w14:textId="5605B198"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4" w:history="1">
            <w:r w:rsidRPr="00107C4D">
              <w:rPr>
                <w:rStyle w:val="Hyperlink"/>
                <w:rFonts w:ascii="Arial" w:hAnsi="Arial" w:cs="Arial"/>
                <w:noProof/>
              </w:rPr>
              <w:t>6.1</w:t>
            </w:r>
            <w:r>
              <w:rPr>
                <w:rFonts w:asciiTheme="minorHAnsi" w:eastAsiaTheme="minorEastAsia" w:hAnsiTheme="minorHAnsi" w:cstheme="minorBidi"/>
                <w:noProof/>
              </w:rPr>
              <w:tab/>
            </w:r>
            <w:r w:rsidRPr="00107C4D">
              <w:rPr>
                <w:rStyle w:val="Hyperlink"/>
                <w:rFonts w:ascii="Arial" w:hAnsi="Arial" w:cs="Arial"/>
                <w:noProof/>
              </w:rPr>
              <w:t>Lexical/Static Scoping</w:t>
            </w:r>
            <w:r>
              <w:rPr>
                <w:noProof/>
                <w:webHidden/>
              </w:rPr>
              <w:tab/>
            </w:r>
            <w:r>
              <w:rPr>
                <w:noProof/>
                <w:webHidden/>
              </w:rPr>
              <w:fldChar w:fldCharType="begin"/>
            </w:r>
            <w:r>
              <w:rPr>
                <w:noProof/>
                <w:webHidden/>
              </w:rPr>
              <w:instrText xml:space="preserve"> PAGEREF _Toc143202984 \h </w:instrText>
            </w:r>
            <w:r>
              <w:rPr>
                <w:noProof/>
                <w:webHidden/>
              </w:rPr>
            </w:r>
            <w:r>
              <w:rPr>
                <w:noProof/>
                <w:webHidden/>
              </w:rPr>
              <w:fldChar w:fldCharType="separate"/>
            </w:r>
            <w:r>
              <w:rPr>
                <w:noProof/>
                <w:webHidden/>
              </w:rPr>
              <w:t>4</w:t>
            </w:r>
            <w:r>
              <w:rPr>
                <w:noProof/>
                <w:webHidden/>
              </w:rPr>
              <w:fldChar w:fldCharType="end"/>
            </w:r>
          </w:hyperlink>
        </w:p>
        <w:p w14:paraId="3077FCCF" w14:textId="3DE7C6A1"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5" w:history="1">
            <w:r w:rsidRPr="00107C4D">
              <w:rPr>
                <w:rStyle w:val="Hyperlink"/>
                <w:rFonts w:ascii="Arial" w:hAnsi="Arial" w:cs="Arial"/>
                <w:noProof/>
              </w:rPr>
              <w:t>6.2</w:t>
            </w:r>
            <w:r>
              <w:rPr>
                <w:rFonts w:asciiTheme="minorHAnsi" w:eastAsiaTheme="minorEastAsia" w:hAnsiTheme="minorHAnsi" w:cstheme="minorBidi"/>
                <w:noProof/>
              </w:rPr>
              <w:tab/>
            </w:r>
            <w:r w:rsidRPr="00107C4D">
              <w:rPr>
                <w:rStyle w:val="Hyperlink"/>
                <w:rFonts w:ascii="Arial" w:hAnsi="Arial" w:cs="Arial"/>
                <w:noProof/>
              </w:rPr>
              <w:t>Dynamic Scoping</w:t>
            </w:r>
            <w:r>
              <w:rPr>
                <w:noProof/>
                <w:webHidden/>
              </w:rPr>
              <w:tab/>
            </w:r>
            <w:r>
              <w:rPr>
                <w:noProof/>
                <w:webHidden/>
              </w:rPr>
              <w:fldChar w:fldCharType="begin"/>
            </w:r>
            <w:r>
              <w:rPr>
                <w:noProof/>
                <w:webHidden/>
              </w:rPr>
              <w:instrText xml:space="preserve"> PAGEREF _Toc143202985 \h </w:instrText>
            </w:r>
            <w:r>
              <w:rPr>
                <w:noProof/>
                <w:webHidden/>
              </w:rPr>
            </w:r>
            <w:r>
              <w:rPr>
                <w:noProof/>
                <w:webHidden/>
              </w:rPr>
              <w:fldChar w:fldCharType="separate"/>
            </w:r>
            <w:r>
              <w:rPr>
                <w:noProof/>
                <w:webHidden/>
              </w:rPr>
              <w:t>4</w:t>
            </w:r>
            <w:r>
              <w:rPr>
                <w:noProof/>
                <w:webHidden/>
              </w:rPr>
              <w:fldChar w:fldCharType="end"/>
            </w:r>
          </w:hyperlink>
        </w:p>
        <w:p w14:paraId="062A66FF" w14:textId="672890B8"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6" w:history="1">
            <w:r w:rsidRPr="00107C4D">
              <w:rPr>
                <w:rStyle w:val="Hyperlink"/>
                <w:rFonts w:ascii="Arial" w:hAnsi="Arial" w:cs="Arial"/>
                <w:b/>
                <w:bCs/>
                <w:noProof/>
              </w:rPr>
              <w:t>7</w:t>
            </w:r>
            <w:r>
              <w:rPr>
                <w:rFonts w:asciiTheme="minorHAnsi" w:eastAsiaTheme="minorEastAsia" w:hAnsiTheme="minorHAnsi" w:cstheme="minorBidi"/>
                <w:noProof/>
              </w:rPr>
              <w:tab/>
            </w:r>
            <w:r w:rsidRPr="00107C4D">
              <w:rPr>
                <w:rStyle w:val="Hyperlink"/>
                <w:rFonts w:ascii="Arial" w:hAnsi="Arial" w:cs="Arial"/>
                <w:b/>
                <w:bCs/>
                <w:noProof/>
              </w:rPr>
              <w:t>COMPILE ERRORS &amp; WARNINGS</w:t>
            </w:r>
            <w:r>
              <w:rPr>
                <w:noProof/>
                <w:webHidden/>
              </w:rPr>
              <w:tab/>
            </w:r>
            <w:r>
              <w:rPr>
                <w:noProof/>
                <w:webHidden/>
              </w:rPr>
              <w:fldChar w:fldCharType="begin"/>
            </w:r>
            <w:r>
              <w:rPr>
                <w:noProof/>
                <w:webHidden/>
              </w:rPr>
              <w:instrText xml:space="preserve"> PAGEREF _Toc143202986 \h </w:instrText>
            </w:r>
            <w:r>
              <w:rPr>
                <w:noProof/>
                <w:webHidden/>
              </w:rPr>
            </w:r>
            <w:r>
              <w:rPr>
                <w:noProof/>
                <w:webHidden/>
              </w:rPr>
              <w:fldChar w:fldCharType="separate"/>
            </w:r>
            <w:r>
              <w:rPr>
                <w:noProof/>
                <w:webHidden/>
              </w:rPr>
              <w:t>4</w:t>
            </w:r>
            <w:r>
              <w:rPr>
                <w:noProof/>
                <w:webHidden/>
              </w:rPr>
              <w:fldChar w:fldCharType="end"/>
            </w:r>
          </w:hyperlink>
        </w:p>
        <w:p w14:paraId="23BDF74A" w14:textId="24101414"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7" w:history="1">
            <w:r w:rsidRPr="00107C4D">
              <w:rPr>
                <w:rStyle w:val="Hyperlink"/>
                <w:rFonts w:ascii="Arial" w:hAnsi="Arial" w:cs="Arial"/>
                <w:b/>
                <w:bCs/>
                <w:noProof/>
              </w:rPr>
              <w:t>8</w:t>
            </w:r>
            <w:r>
              <w:rPr>
                <w:rFonts w:asciiTheme="minorHAnsi" w:eastAsiaTheme="minorEastAsia" w:hAnsiTheme="minorHAnsi" w:cstheme="minorBidi"/>
                <w:noProof/>
              </w:rPr>
              <w:tab/>
            </w:r>
            <w:r w:rsidRPr="00107C4D">
              <w:rPr>
                <w:rStyle w:val="Hyperlink"/>
                <w:rFonts w:ascii="Arial" w:hAnsi="Arial" w:cs="Arial"/>
                <w:b/>
                <w:bCs/>
                <w:noProof/>
              </w:rPr>
              <w:t>ENFORCING CODING STANDARD</w:t>
            </w:r>
            <w:r>
              <w:rPr>
                <w:noProof/>
                <w:webHidden/>
              </w:rPr>
              <w:tab/>
            </w:r>
            <w:r>
              <w:rPr>
                <w:noProof/>
                <w:webHidden/>
              </w:rPr>
              <w:fldChar w:fldCharType="begin"/>
            </w:r>
            <w:r>
              <w:rPr>
                <w:noProof/>
                <w:webHidden/>
              </w:rPr>
              <w:instrText xml:space="preserve"> PAGEREF _Toc143202987 \h </w:instrText>
            </w:r>
            <w:r>
              <w:rPr>
                <w:noProof/>
                <w:webHidden/>
              </w:rPr>
            </w:r>
            <w:r>
              <w:rPr>
                <w:noProof/>
                <w:webHidden/>
              </w:rPr>
              <w:fldChar w:fldCharType="separate"/>
            </w:r>
            <w:r>
              <w:rPr>
                <w:noProof/>
                <w:webHidden/>
              </w:rPr>
              <w:t>4</w:t>
            </w:r>
            <w:r>
              <w:rPr>
                <w:noProof/>
                <w:webHidden/>
              </w:rPr>
              <w:fldChar w:fldCharType="end"/>
            </w:r>
          </w:hyperlink>
        </w:p>
        <w:p w14:paraId="49C4A3A1" w14:textId="72DB171F" w:rsidR="00AD08D0" w:rsidRDefault="00AD08D0">
          <w:pPr>
            <w:pStyle w:val="TOC1"/>
            <w:tabs>
              <w:tab w:val="left" w:pos="440"/>
              <w:tab w:val="right" w:leader="dot" w:pos="9020"/>
            </w:tabs>
            <w:rPr>
              <w:rFonts w:asciiTheme="minorHAnsi" w:eastAsiaTheme="minorEastAsia" w:hAnsiTheme="minorHAnsi" w:cstheme="minorBidi"/>
              <w:noProof/>
            </w:rPr>
          </w:pPr>
          <w:hyperlink w:anchor="_Toc143202988" w:history="1">
            <w:r w:rsidRPr="00107C4D">
              <w:rPr>
                <w:rStyle w:val="Hyperlink"/>
                <w:rFonts w:ascii="Arial" w:hAnsi="Arial" w:cs="Arial"/>
                <w:b/>
                <w:bCs/>
                <w:noProof/>
              </w:rPr>
              <w:t>9</w:t>
            </w:r>
            <w:r>
              <w:rPr>
                <w:rFonts w:asciiTheme="minorHAnsi" w:eastAsiaTheme="minorEastAsia" w:hAnsiTheme="minorHAnsi" w:cstheme="minorBidi"/>
                <w:noProof/>
              </w:rPr>
              <w:tab/>
            </w:r>
            <w:r w:rsidRPr="00107C4D">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_Toc143202988 \h </w:instrText>
            </w:r>
            <w:r>
              <w:rPr>
                <w:noProof/>
                <w:webHidden/>
              </w:rPr>
            </w:r>
            <w:r>
              <w:rPr>
                <w:noProof/>
                <w:webHidden/>
              </w:rPr>
              <w:fldChar w:fldCharType="separate"/>
            </w:r>
            <w:r>
              <w:rPr>
                <w:noProof/>
                <w:webHidden/>
              </w:rPr>
              <w:t>1</w:t>
            </w:r>
            <w:r>
              <w:rPr>
                <w:noProof/>
                <w:webHidden/>
              </w:rPr>
              <w:fldChar w:fldCharType="end"/>
            </w:r>
          </w:hyperlink>
        </w:p>
        <w:p w14:paraId="17C637D9" w14:textId="766614D6" w:rsidR="00AD08D0" w:rsidRDefault="00AD08D0">
          <w:pPr>
            <w:pStyle w:val="TOC2"/>
            <w:tabs>
              <w:tab w:val="left" w:pos="960"/>
              <w:tab w:val="right" w:leader="dot" w:pos="9020"/>
            </w:tabs>
            <w:rPr>
              <w:rFonts w:asciiTheme="minorHAnsi" w:eastAsiaTheme="minorEastAsia" w:hAnsiTheme="minorHAnsi" w:cstheme="minorBidi"/>
              <w:noProof/>
            </w:rPr>
          </w:pPr>
          <w:hyperlink w:anchor="_Toc143202989" w:history="1">
            <w:r w:rsidRPr="00107C4D">
              <w:rPr>
                <w:rStyle w:val="Hyperlink"/>
                <w:noProof/>
              </w:rPr>
              <w:t>9.1</w:t>
            </w:r>
            <w:r>
              <w:rPr>
                <w:rFonts w:asciiTheme="minorHAnsi" w:eastAsiaTheme="minorEastAsia" w:hAnsiTheme="minorHAnsi" w:cstheme="minorBidi"/>
                <w:noProof/>
              </w:rPr>
              <w:tab/>
            </w:r>
            <w:r w:rsidRPr="00107C4D">
              <w:rPr>
                <w:rStyle w:val="Hyperlink"/>
                <w:noProof/>
              </w:rPr>
              <w:t>Appendix A – Detailed Description of Components</w:t>
            </w:r>
            <w:r>
              <w:rPr>
                <w:noProof/>
                <w:webHidden/>
              </w:rPr>
              <w:tab/>
            </w:r>
            <w:r>
              <w:rPr>
                <w:noProof/>
                <w:webHidden/>
              </w:rPr>
              <w:fldChar w:fldCharType="begin"/>
            </w:r>
            <w:r>
              <w:rPr>
                <w:noProof/>
                <w:webHidden/>
              </w:rPr>
              <w:instrText xml:space="preserve"> PAGEREF _Toc143202989 \h </w:instrText>
            </w:r>
            <w:r>
              <w:rPr>
                <w:noProof/>
                <w:webHidden/>
              </w:rPr>
            </w:r>
            <w:r>
              <w:rPr>
                <w:noProof/>
                <w:webHidden/>
              </w:rPr>
              <w:fldChar w:fldCharType="separate"/>
            </w:r>
            <w:r>
              <w:rPr>
                <w:noProof/>
                <w:webHidden/>
              </w:rPr>
              <w:t>1</w:t>
            </w:r>
            <w:r>
              <w:rPr>
                <w:noProof/>
                <w:webHidden/>
              </w:rPr>
              <w:fldChar w:fldCharType="end"/>
            </w:r>
          </w:hyperlink>
        </w:p>
        <w:p w14:paraId="2325DBFF" w14:textId="2A5949F0"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3D38332C"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5A18BC">
        <w:rPr>
          <w:rFonts w:ascii="Arial" w:hAnsi="Arial" w:cs="Arial"/>
          <w:b/>
          <w:bCs/>
          <w:color w:val="3CA5D9" w:themeColor="accent1"/>
          <w:u w:val="single"/>
        </w:rPr>
        <w:t>Coding Standard</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1A5FB3C8"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and the Developers can </w:t>
      </w:r>
      <w:r w:rsidR="00BB6ABB">
        <w:rPr>
          <w:rFonts w:ascii="Arial" w:hAnsi="Arial" w:cs="Arial"/>
          <w:color w:val="595959" w:themeColor="text1" w:themeTint="A6"/>
        </w:rPr>
        <w:t>define their own conventions</w:t>
      </w:r>
      <w:r>
        <w:rPr>
          <w:rFonts w:ascii="Arial" w:hAnsi="Arial" w:cs="Arial"/>
          <w:color w:val="595959" w:themeColor="text1" w:themeTint="A6"/>
        </w:rPr>
        <w:t xml:space="preserve"> as deemed appropriate</w:t>
      </w:r>
      <w:r w:rsidR="006226E1">
        <w:rPr>
          <w:rFonts w:ascii="Arial" w:hAnsi="Arial" w:cs="Arial"/>
          <w:color w:val="595959" w:themeColor="text1" w:themeTint="A6"/>
        </w:rPr>
        <w:t xml:space="preserve"> for delivering this project</w:t>
      </w:r>
      <w:r w:rsidR="00BB6ABB">
        <w:rPr>
          <w:rFonts w:ascii="Arial" w:hAnsi="Arial" w:cs="Arial"/>
          <w:color w:val="595959" w:themeColor="text1" w:themeTint="A6"/>
        </w:rPr>
        <w:t xml:space="preserve"> based on the programming language/framework they are working on</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3202970"/>
      <w:r>
        <w:rPr>
          <w:rFonts w:ascii="Arial" w:hAnsi="Arial" w:cs="Arial"/>
          <w:b/>
          <w:bCs/>
          <w:color w:val="FFB923" w:themeColor="accent4"/>
          <w:sz w:val="28"/>
          <w:szCs w:val="28"/>
        </w:rPr>
        <w:lastRenderedPageBreak/>
        <w:t>PURPOSE</w:t>
      </w:r>
      <w:bookmarkEnd w:id="0"/>
    </w:p>
    <w:p w14:paraId="527E595B" w14:textId="38722D41" w:rsidR="008979E1" w:rsidRDefault="0002450F" w:rsidP="008979E1">
      <w:pPr>
        <w:ind w:left="426"/>
        <w:jc w:val="both"/>
        <w:rPr>
          <w:rFonts w:ascii="Arial" w:hAnsi="Arial" w:cs="Arial"/>
          <w:color w:val="595959" w:themeColor="text1" w:themeTint="A6"/>
        </w:rPr>
      </w:pPr>
      <w:r w:rsidRPr="0002450F">
        <w:rPr>
          <w:rFonts w:ascii="Arial" w:hAnsi="Arial" w:cs="Arial"/>
          <w:color w:val="595959" w:themeColor="text1" w:themeTint="A6"/>
        </w:rPr>
        <w:t>The Coding Standards are the guidelines for software Developers to create uniform coding habits that eases the reading, checking and maintaining code. The intent of these standards is to define a natural style and consistency, yet leave to the authors, the freedom to practice their craft without unnecessary burden.</w:t>
      </w:r>
    </w:p>
    <w:p w14:paraId="0F3EE8E3" w14:textId="7B7910DF" w:rsidR="0002450F" w:rsidRDefault="0002450F" w:rsidP="008979E1">
      <w:pPr>
        <w:ind w:left="426"/>
        <w:jc w:val="both"/>
        <w:rPr>
          <w:rFonts w:ascii="Arial" w:hAnsi="Arial" w:cs="Arial"/>
          <w:color w:val="595959" w:themeColor="text1" w:themeTint="A6"/>
        </w:rPr>
      </w:pPr>
    </w:p>
    <w:p w14:paraId="6E8934FE" w14:textId="75020255" w:rsidR="0002450F" w:rsidRDefault="0002450F" w:rsidP="008979E1">
      <w:pPr>
        <w:ind w:left="426"/>
        <w:jc w:val="both"/>
        <w:rPr>
          <w:rFonts w:ascii="Arial" w:hAnsi="Arial" w:cs="Arial"/>
          <w:color w:val="595959" w:themeColor="text1" w:themeTint="A6"/>
        </w:rPr>
      </w:pPr>
      <w:r>
        <w:rPr>
          <w:rFonts w:ascii="Arial" w:hAnsi="Arial" w:cs="Arial"/>
          <w:color w:val="595959" w:themeColor="text1" w:themeTint="A6"/>
        </w:rPr>
        <w:t>The coding standards shall enable the following:</w:t>
      </w:r>
    </w:p>
    <w:p w14:paraId="66F1FC7D"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Improve Code Quality</w:t>
      </w:r>
      <w:r w:rsidRPr="00912426">
        <w:rPr>
          <w:rFonts w:ascii="Arial" w:hAnsi="Arial" w:cs="Arial"/>
          <w:color w:val="595959" w:themeColor="text1" w:themeTint="A6"/>
          <w:sz w:val="22"/>
          <w:szCs w:val="22"/>
        </w:rPr>
        <w:t>: Coding standards ensure that code is written consistently, readably, and maintainable manner. This makes it easier for developers to understand and work with the code, leading to higher-quality software.</w:t>
      </w:r>
    </w:p>
    <w:p w14:paraId="6C70237F"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Increase Efficiency</w:t>
      </w:r>
      <w:r w:rsidRPr="00912426">
        <w:rPr>
          <w:rFonts w:ascii="Arial" w:hAnsi="Arial" w:cs="Arial"/>
          <w:color w:val="595959" w:themeColor="text1" w:themeTint="A6"/>
          <w:sz w:val="22"/>
          <w:szCs w:val="22"/>
        </w:rPr>
        <w:t>: By following coding standards, developers can save time by avoiding common mistakes and implementing proven solutions.</w:t>
      </w:r>
    </w:p>
    <w:p w14:paraId="250EA20B"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Facilitate Collaboration</w:t>
      </w:r>
      <w:r w:rsidRPr="00912426">
        <w:rPr>
          <w:rFonts w:ascii="Arial" w:hAnsi="Arial" w:cs="Arial"/>
          <w:color w:val="595959" w:themeColor="text1" w:themeTint="A6"/>
          <w:sz w:val="22"/>
          <w:szCs w:val="22"/>
        </w:rPr>
        <w:t>: It creates a common language that all developers can understand and allows teams to collaborate, share code, and communicate effectively.</w:t>
      </w:r>
    </w:p>
    <w:p w14:paraId="3D6B50D8" w14:textId="77777777" w:rsidR="00912426" w:rsidRPr="00912426" w:rsidRDefault="00912426" w:rsidP="00912426">
      <w:pPr>
        <w:numPr>
          <w:ilvl w:val="0"/>
          <w:numId w:val="18"/>
        </w:numPr>
        <w:shd w:val="clear" w:color="auto" w:fill="FFFFFF"/>
        <w:spacing w:before="100" w:beforeAutospacing="1" w:after="60"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Ensure Compatibility</w:t>
      </w:r>
      <w:r w:rsidRPr="00912426">
        <w:rPr>
          <w:rFonts w:ascii="Arial" w:hAnsi="Arial" w:cs="Arial"/>
          <w:color w:val="595959" w:themeColor="text1" w:themeTint="A6"/>
          <w:sz w:val="22"/>
          <w:szCs w:val="22"/>
        </w:rPr>
        <w:t>: It ensures that code is compatible with different platforms, browsers, and OS-device combinations.</w:t>
      </w:r>
    </w:p>
    <w:p w14:paraId="590947EF" w14:textId="1DADDF66" w:rsidR="00912426" w:rsidRDefault="00912426" w:rsidP="00912426">
      <w:pPr>
        <w:numPr>
          <w:ilvl w:val="0"/>
          <w:numId w:val="18"/>
        </w:numPr>
        <w:shd w:val="clear" w:color="auto" w:fill="FFFFFF"/>
        <w:spacing w:before="100" w:beforeAutospacing="1" w:line="360" w:lineRule="atLeast"/>
        <w:ind w:hanging="300"/>
        <w:rPr>
          <w:rFonts w:ascii="Arial" w:hAnsi="Arial" w:cs="Arial"/>
          <w:color w:val="595959" w:themeColor="text1" w:themeTint="A6"/>
          <w:sz w:val="22"/>
          <w:szCs w:val="22"/>
        </w:rPr>
      </w:pPr>
      <w:r w:rsidRPr="00912426">
        <w:rPr>
          <w:rStyle w:val="Strong"/>
          <w:rFonts w:ascii="Arial" w:hAnsi="Arial" w:cs="Arial"/>
          <w:color w:val="595959" w:themeColor="text1" w:themeTint="A6"/>
          <w:sz w:val="22"/>
          <w:szCs w:val="22"/>
        </w:rPr>
        <w:t> Reduce Maintenance Costs</w:t>
      </w:r>
      <w:r w:rsidRPr="00912426">
        <w:rPr>
          <w:rFonts w:ascii="Arial" w:hAnsi="Arial" w:cs="Arial"/>
          <w:color w:val="595959" w:themeColor="text1" w:themeTint="A6"/>
          <w:sz w:val="22"/>
          <w:szCs w:val="22"/>
        </w:rPr>
        <w:t>: By following established standards, developers can avoid introducing new bugs and make changes to code more quickly and easily.</w:t>
      </w:r>
    </w:p>
    <w:p w14:paraId="4150E369" w14:textId="77777777" w:rsidR="00893293" w:rsidRDefault="00893293" w:rsidP="00893293">
      <w:pPr>
        <w:ind w:left="426"/>
        <w:jc w:val="both"/>
        <w:rPr>
          <w:rFonts w:ascii="Arial" w:hAnsi="Arial" w:cs="Arial"/>
          <w:color w:val="595959" w:themeColor="text1" w:themeTint="A6"/>
        </w:rPr>
      </w:pPr>
    </w:p>
    <w:p w14:paraId="32600933" w14:textId="6F3CEF62" w:rsidR="00893293" w:rsidRPr="006226E1" w:rsidRDefault="00893293" w:rsidP="00893293">
      <w:pPr>
        <w:ind w:left="426"/>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The coding standards should follow the below best practices:</w:t>
      </w:r>
    </w:p>
    <w:p w14:paraId="34C3CCFE" w14:textId="77E6723C" w:rsidR="00893293" w:rsidRPr="006226E1" w:rsidRDefault="00893293" w:rsidP="00893293">
      <w:pPr>
        <w:pStyle w:val="ListParagraph"/>
        <w:numPr>
          <w:ilvl w:val="0"/>
          <w:numId w:val="19"/>
        </w:numPr>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Focus on code readability</w:t>
      </w:r>
    </w:p>
    <w:p w14:paraId="61156DA0" w14:textId="417FA13B" w:rsidR="00893293" w:rsidRPr="006226E1" w:rsidRDefault="00893293" w:rsidP="00893293">
      <w:pPr>
        <w:pStyle w:val="ListParagraph"/>
        <w:numPr>
          <w:ilvl w:val="0"/>
          <w:numId w:val="19"/>
        </w:numPr>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Enable Commenting</w:t>
      </w:r>
    </w:p>
    <w:p w14:paraId="5157FC14" w14:textId="7B54C284" w:rsidR="00893293" w:rsidRPr="006226E1" w:rsidRDefault="00893293" w:rsidP="00893293">
      <w:pPr>
        <w:pStyle w:val="ListParagraph"/>
        <w:numPr>
          <w:ilvl w:val="0"/>
          <w:numId w:val="19"/>
        </w:numPr>
        <w:jc w:val="both"/>
        <w:rPr>
          <w:rFonts w:ascii="Arial" w:hAnsi="Arial" w:cs="Arial"/>
          <w:color w:val="595959" w:themeColor="text1" w:themeTint="A6"/>
          <w:sz w:val="22"/>
          <w:szCs w:val="22"/>
        </w:rPr>
      </w:pPr>
      <w:r w:rsidRPr="006226E1">
        <w:rPr>
          <w:rFonts w:ascii="Arial" w:hAnsi="Arial" w:cs="Arial"/>
          <w:color w:val="595959" w:themeColor="text1" w:themeTint="A6"/>
          <w:sz w:val="22"/>
          <w:szCs w:val="22"/>
        </w:rPr>
        <w:t>Formalising Exception Handling</w:t>
      </w:r>
    </w:p>
    <w:p w14:paraId="25CB1AA7" w14:textId="68401341" w:rsidR="006D0352" w:rsidRDefault="006D0352" w:rsidP="008979E1">
      <w:pPr>
        <w:pStyle w:val="Heading1"/>
        <w:spacing w:before="240" w:line="360" w:lineRule="auto"/>
        <w:jc w:val="both"/>
        <w:rPr>
          <w:rFonts w:ascii="Arial" w:hAnsi="Arial" w:cs="Arial"/>
          <w:b/>
          <w:bCs/>
          <w:color w:val="FFB923" w:themeColor="accent4"/>
          <w:sz w:val="28"/>
          <w:szCs w:val="28"/>
        </w:rPr>
      </w:pPr>
      <w:bookmarkStart w:id="1" w:name="_Toc143202971"/>
      <w:r>
        <w:rPr>
          <w:rFonts w:ascii="Arial" w:hAnsi="Arial" w:cs="Arial"/>
          <w:b/>
          <w:bCs/>
          <w:color w:val="FFB923" w:themeColor="accent4"/>
          <w:sz w:val="28"/>
          <w:szCs w:val="28"/>
        </w:rPr>
        <w:t>SCOPE</w:t>
      </w:r>
      <w:bookmarkEnd w:id="1"/>
    </w:p>
    <w:p w14:paraId="17406076" w14:textId="32E7ED46" w:rsidR="00572E09" w:rsidRPr="00572E09" w:rsidRDefault="0049770F" w:rsidP="0059785C">
      <w:pPr>
        <w:jc w:val="both"/>
        <w:textAlignment w:val="baseline"/>
        <w:rPr>
          <w:rFonts w:ascii="Arial" w:hAnsi="Arial" w:cs="Arial"/>
          <w:i/>
          <w:iCs/>
          <w:color w:val="595959" w:themeColor="text1" w:themeTint="A6"/>
          <w:highlight w:val="lightGray"/>
          <w:shd w:val="clear" w:color="auto" w:fill="FFFFFF"/>
        </w:rPr>
      </w:pPr>
      <w:r w:rsidRPr="0049770F">
        <w:rPr>
          <w:rFonts w:ascii="Arial" w:hAnsi="Arial" w:cs="Arial"/>
          <w:color w:val="595959" w:themeColor="text1" w:themeTint="A6"/>
        </w:rPr>
        <w:t>This document describes general software coding standards for code written for TypeScript/React specific to College Finder India and shall be implemented while developing the code for the said project.</w:t>
      </w:r>
    </w:p>
    <w:p w14:paraId="28283C41" w14:textId="2C353289" w:rsidR="007D2EA8" w:rsidRDefault="005675AC" w:rsidP="00A718FC">
      <w:pPr>
        <w:pStyle w:val="Heading1"/>
        <w:spacing w:before="240" w:line="360" w:lineRule="auto"/>
        <w:jc w:val="both"/>
        <w:rPr>
          <w:rFonts w:ascii="Arial" w:hAnsi="Arial" w:cs="Arial"/>
          <w:b/>
          <w:bCs/>
          <w:color w:val="FFB923" w:themeColor="accent4"/>
          <w:sz w:val="28"/>
          <w:szCs w:val="28"/>
        </w:rPr>
      </w:pPr>
      <w:bookmarkStart w:id="2" w:name="_Toc143202972"/>
      <w:r>
        <w:rPr>
          <w:rFonts w:ascii="Arial" w:hAnsi="Arial" w:cs="Arial"/>
          <w:b/>
          <w:bCs/>
          <w:color w:val="FFB923" w:themeColor="accent4"/>
          <w:sz w:val="28"/>
          <w:szCs w:val="28"/>
        </w:rPr>
        <w:t>FILE STRUCTURE</w:t>
      </w:r>
      <w:bookmarkEnd w:id="2"/>
    </w:p>
    <w:p w14:paraId="5AF638A5" w14:textId="5B092631" w:rsidR="00353BFF" w:rsidRPr="00EC4953" w:rsidRDefault="00353BFF" w:rsidP="00EC4953">
      <w:pPr>
        <w:ind w:left="426"/>
        <w:jc w:val="both"/>
        <w:textAlignment w:val="baseline"/>
        <w:rPr>
          <w:rFonts w:ascii="Arial" w:hAnsi="Arial" w:cs="Arial"/>
          <w:color w:val="595959" w:themeColor="text1" w:themeTint="A6"/>
        </w:rPr>
      </w:pPr>
      <w:r w:rsidRPr="00004A68">
        <w:rPr>
          <w:rFonts w:ascii="Arial" w:hAnsi="Arial" w:cs="Arial"/>
          <w:color w:val="595959" w:themeColor="text1" w:themeTint="A6"/>
        </w:rPr>
        <w:t>Th</w:t>
      </w:r>
      <w:r w:rsidR="00EC4953">
        <w:rPr>
          <w:rFonts w:ascii="Arial" w:hAnsi="Arial" w:cs="Arial"/>
          <w:color w:val="595959" w:themeColor="text1" w:themeTint="A6"/>
        </w:rPr>
        <w:t xml:space="preserve">e ‘File Structure’ </w:t>
      </w:r>
      <w:r w:rsidR="00EC4953" w:rsidRPr="00EC4953">
        <w:rPr>
          <w:rFonts w:ascii="Arial" w:hAnsi="Arial" w:cs="Arial"/>
          <w:color w:val="595959" w:themeColor="text1" w:themeTint="A6"/>
        </w:rPr>
        <w:t>allow developers to know where files are, when to use specific code, and locate associated results. Not only do file structures streamline productivity, but they also increase code consistency and shareability</w:t>
      </w:r>
    </w:p>
    <w:p w14:paraId="1BB99746" w14:textId="6C2B878A" w:rsidR="00EC4953" w:rsidRDefault="00682147" w:rsidP="00EC4953">
      <w:pPr>
        <w:pStyle w:val="Heading2"/>
        <w:ind w:left="993" w:hanging="567"/>
        <w:rPr>
          <w:rFonts w:ascii="Arial" w:eastAsia="Times New Roman" w:hAnsi="Arial" w:cs="Arial"/>
        </w:rPr>
      </w:pPr>
      <w:bookmarkStart w:id="3" w:name="_Toc143202973"/>
      <w:r>
        <w:rPr>
          <w:rFonts w:ascii="Arial" w:eastAsia="Times New Roman" w:hAnsi="Arial" w:cs="Arial"/>
        </w:rPr>
        <w:t>Standard File Conventions</w:t>
      </w:r>
      <w:bookmarkEnd w:id="3"/>
    </w:p>
    <w:p w14:paraId="366FD192" w14:textId="77777777" w:rsidR="0049770F" w:rsidRPr="0049770F" w:rsidRDefault="0049770F" w:rsidP="0049770F">
      <w:pPr>
        <w:pStyle w:val="ListParagraph"/>
        <w:numPr>
          <w:ilvl w:val="0"/>
          <w:numId w:val="30"/>
        </w:numPr>
        <w:rPr>
          <w:rFonts w:ascii="Arial" w:hAnsi="Arial" w:cs="Arial"/>
          <w:color w:val="595959" w:themeColor="text1" w:themeTint="A6"/>
        </w:rPr>
      </w:pPr>
      <w:r w:rsidRPr="0049770F">
        <w:rPr>
          <w:rFonts w:ascii="Arial" w:hAnsi="Arial" w:cs="Arial"/>
          <w:color w:val="595959" w:themeColor="text1" w:themeTint="A6"/>
        </w:rPr>
        <w:t>Use lowercase and hyphens for folder and file names (e.g., college-results.tsx, gemini-service.ts).</w:t>
      </w:r>
    </w:p>
    <w:p w14:paraId="7AC7AC12" w14:textId="77777777" w:rsidR="0049770F" w:rsidRPr="0049770F" w:rsidRDefault="0049770F" w:rsidP="0049770F">
      <w:pPr>
        <w:pStyle w:val="ListParagraph"/>
        <w:numPr>
          <w:ilvl w:val="0"/>
          <w:numId w:val="30"/>
        </w:numPr>
        <w:rPr>
          <w:rFonts w:ascii="Arial" w:hAnsi="Arial" w:cs="Arial"/>
          <w:color w:val="595959" w:themeColor="text1" w:themeTint="A6"/>
        </w:rPr>
      </w:pPr>
      <w:r w:rsidRPr="0049770F">
        <w:rPr>
          <w:rFonts w:ascii="Arial" w:hAnsi="Arial" w:cs="Arial"/>
          <w:color w:val="595959" w:themeColor="text1" w:themeTint="A6"/>
        </w:rPr>
        <w:t>Group related files in folders:</w:t>
      </w:r>
    </w:p>
    <w:p w14:paraId="59212D2B" w14:textId="77777777" w:rsidR="0049770F" w:rsidRPr="0049770F" w:rsidRDefault="0049770F" w:rsidP="0049770F">
      <w:pPr>
        <w:pStyle w:val="ListParagraph"/>
        <w:numPr>
          <w:ilvl w:val="0"/>
          <w:numId w:val="30"/>
        </w:numPr>
        <w:rPr>
          <w:rFonts w:ascii="Arial" w:hAnsi="Arial" w:cs="Arial"/>
          <w:color w:val="595959" w:themeColor="text1" w:themeTint="A6"/>
        </w:rPr>
      </w:pPr>
      <w:r w:rsidRPr="0049770F">
        <w:rPr>
          <w:rFonts w:ascii="Arial" w:hAnsi="Arial" w:cs="Arial"/>
          <w:color w:val="595959" w:themeColor="text1" w:themeTint="A6"/>
        </w:rPr>
        <w:t>components/ for React components</w:t>
      </w:r>
    </w:p>
    <w:p w14:paraId="68CEA38F" w14:textId="77777777" w:rsidR="0049770F" w:rsidRPr="0049770F" w:rsidRDefault="0049770F" w:rsidP="0049770F">
      <w:pPr>
        <w:pStyle w:val="ListParagraph"/>
        <w:numPr>
          <w:ilvl w:val="0"/>
          <w:numId w:val="30"/>
        </w:numPr>
        <w:rPr>
          <w:rFonts w:ascii="Arial" w:hAnsi="Arial" w:cs="Arial"/>
          <w:color w:val="595959" w:themeColor="text1" w:themeTint="A6"/>
        </w:rPr>
      </w:pPr>
      <w:r w:rsidRPr="0049770F">
        <w:rPr>
          <w:rFonts w:ascii="Arial" w:hAnsi="Arial" w:cs="Arial"/>
          <w:color w:val="595959" w:themeColor="text1" w:themeTint="A6"/>
        </w:rPr>
        <w:t>services/ for API and utility logic</w:t>
      </w:r>
    </w:p>
    <w:p w14:paraId="5A659617" w14:textId="77777777" w:rsidR="0049770F" w:rsidRPr="0049770F" w:rsidRDefault="0049770F" w:rsidP="0049770F">
      <w:pPr>
        <w:pStyle w:val="ListParagraph"/>
        <w:numPr>
          <w:ilvl w:val="0"/>
          <w:numId w:val="30"/>
        </w:numPr>
        <w:rPr>
          <w:rFonts w:ascii="Arial" w:hAnsi="Arial" w:cs="Arial"/>
          <w:color w:val="595959" w:themeColor="text1" w:themeTint="A6"/>
        </w:rPr>
      </w:pPr>
      <w:r w:rsidRPr="0049770F">
        <w:rPr>
          <w:rFonts w:ascii="Arial" w:hAnsi="Arial" w:cs="Arial"/>
          <w:color w:val="595959" w:themeColor="text1" w:themeTint="A6"/>
        </w:rPr>
        <w:t>assets/ for images and static files</w:t>
      </w:r>
    </w:p>
    <w:p w14:paraId="063BD4D7" w14:textId="77777777" w:rsidR="0049770F" w:rsidRPr="0049770F" w:rsidRDefault="0049770F" w:rsidP="0049770F">
      <w:pPr>
        <w:pStyle w:val="ListParagraph"/>
        <w:numPr>
          <w:ilvl w:val="0"/>
          <w:numId w:val="30"/>
        </w:numPr>
        <w:rPr>
          <w:rFonts w:ascii="Arial" w:hAnsi="Arial" w:cs="Arial"/>
          <w:color w:val="595959" w:themeColor="text1" w:themeTint="A6"/>
        </w:rPr>
      </w:pPr>
      <w:r w:rsidRPr="0049770F">
        <w:rPr>
          <w:rFonts w:ascii="Arial" w:hAnsi="Arial" w:cs="Arial"/>
          <w:color w:val="595959" w:themeColor="text1" w:themeTint="A6"/>
        </w:rPr>
        <w:lastRenderedPageBreak/>
        <w:t>public for static files served directly</w:t>
      </w:r>
    </w:p>
    <w:p w14:paraId="5F69F49B" w14:textId="585F0BEF" w:rsidR="0049770F" w:rsidRPr="0049770F" w:rsidRDefault="0049770F" w:rsidP="0049770F">
      <w:pPr>
        <w:pStyle w:val="ListParagraph"/>
        <w:numPr>
          <w:ilvl w:val="0"/>
          <w:numId w:val="30"/>
        </w:numPr>
        <w:rPr>
          <w:rFonts w:ascii="Arial" w:hAnsi="Arial" w:cs="Arial"/>
          <w:color w:val="595959" w:themeColor="text1" w:themeTint="A6"/>
        </w:rPr>
      </w:pPr>
      <w:r w:rsidRPr="0049770F">
        <w:rPr>
          <w:rFonts w:ascii="Arial" w:hAnsi="Arial" w:cs="Arial"/>
          <w:color w:val="595959" w:themeColor="text1" w:themeTint="A6"/>
        </w:rPr>
        <w:t>Place the main entry point as main.tsx and the root component as App.tsx.</w:t>
      </w:r>
    </w:p>
    <w:p w14:paraId="5E6E3EB2" w14:textId="7ED9BB5E" w:rsidR="007D2EA8" w:rsidRDefault="0049770F" w:rsidP="0049770F">
      <w:pPr>
        <w:pStyle w:val="ListParagraph"/>
        <w:numPr>
          <w:ilvl w:val="0"/>
          <w:numId w:val="30"/>
        </w:numPr>
      </w:pPr>
      <w:r w:rsidRPr="0049770F">
        <w:rPr>
          <w:rFonts w:ascii="Arial" w:hAnsi="Arial" w:cs="Arial"/>
          <w:color w:val="595959" w:themeColor="text1" w:themeTint="A6"/>
        </w:rPr>
        <w:t>Keep each file focused on a single responsibility.</w:t>
      </w:r>
    </w:p>
    <w:p w14:paraId="0B9826EE" w14:textId="671A2A96" w:rsidR="00682147" w:rsidRDefault="00682147" w:rsidP="00682147">
      <w:pPr>
        <w:ind w:left="273" w:firstLine="720"/>
      </w:pPr>
    </w:p>
    <w:p w14:paraId="52EDCA47" w14:textId="46C12456" w:rsidR="00682147" w:rsidRDefault="00682147" w:rsidP="00682147">
      <w:pPr>
        <w:pStyle w:val="Heading2"/>
        <w:ind w:left="993" w:hanging="567"/>
        <w:rPr>
          <w:rFonts w:ascii="Arial" w:eastAsia="Times New Roman" w:hAnsi="Arial" w:cs="Arial"/>
        </w:rPr>
      </w:pPr>
      <w:bookmarkStart w:id="4" w:name="_Toc143202974"/>
      <w:r>
        <w:rPr>
          <w:rFonts w:ascii="Arial" w:eastAsia="Times New Roman" w:hAnsi="Arial" w:cs="Arial"/>
        </w:rPr>
        <w:t>Markdown Files</w:t>
      </w:r>
      <w:bookmarkEnd w:id="4"/>
    </w:p>
    <w:p w14:paraId="5DFD57C8" w14:textId="77777777" w:rsidR="0049770F" w:rsidRPr="0049770F" w:rsidRDefault="0049770F" w:rsidP="0049770F">
      <w:pPr>
        <w:pStyle w:val="ListParagraph"/>
        <w:numPr>
          <w:ilvl w:val="0"/>
          <w:numId w:val="31"/>
        </w:numPr>
        <w:rPr>
          <w:rFonts w:ascii="Arial" w:hAnsi="Arial" w:cs="Arial"/>
          <w:color w:val="595959" w:themeColor="text1" w:themeTint="A6"/>
        </w:rPr>
      </w:pPr>
      <w:r w:rsidRPr="0049770F">
        <w:rPr>
          <w:rFonts w:ascii="Arial" w:hAnsi="Arial" w:cs="Arial"/>
          <w:color w:val="595959" w:themeColor="text1" w:themeTint="A6"/>
        </w:rPr>
        <w:t>Use Markdown (.md) files for documentation, such as README.md (project overview), CONTRIBUTING.md (contribution guidelines), and CHANGELOG.md (release notes).</w:t>
      </w:r>
    </w:p>
    <w:p w14:paraId="5B1D8E3D" w14:textId="77777777" w:rsidR="0049770F" w:rsidRPr="0049770F" w:rsidRDefault="0049770F" w:rsidP="0049770F">
      <w:pPr>
        <w:pStyle w:val="ListParagraph"/>
        <w:numPr>
          <w:ilvl w:val="0"/>
          <w:numId w:val="31"/>
        </w:numPr>
        <w:rPr>
          <w:rFonts w:ascii="Arial" w:hAnsi="Arial" w:cs="Arial"/>
          <w:color w:val="595959" w:themeColor="text1" w:themeTint="A6"/>
        </w:rPr>
      </w:pPr>
      <w:r w:rsidRPr="0049770F">
        <w:rPr>
          <w:rFonts w:ascii="Arial" w:hAnsi="Arial" w:cs="Arial"/>
          <w:color w:val="595959" w:themeColor="text1" w:themeTint="A6"/>
        </w:rPr>
        <w:t>Place documentation files in the project root.</w:t>
      </w:r>
    </w:p>
    <w:p w14:paraId="17E6A8AF" w14:textId="77777777" w:rsidR="0049770F" w:rsidRPr="0049770F" w:rsidRDefault="0049770F" w:rsidP="0049770F">
      <w:pPr>
        <w:pStyle w:val="ListParagraph"/>
        <w:numPr>
          <w:ilvl w:val="0"/>
          <w:numId w:val="31"/>
        </w:numPr>
        <w:rPr>
          <w:rFonts w:ascii="Arial" w:hAnsi="Arial" w:cs="Arial"/>
          <w:color w:val="595959" w:themeColor="text1" w:themeTint="A6"/>
        </w:rPr>
      </w:pPr>
      <w:r w:rsidRPr="0049770F">
        <w:rPr>
          <w:rFonts w:ascii="Arial" w:hAnsi="Arial" w:cs="Arial"/>
          <w:color w:val="595959" w:themeColor="text1" w:themeTint="A6"/>
        </w:rPr>
        <w:t>Use clear headings, bullet points, and code blocks for clarity.</w:t>
      </w:r>
    </w:p>
    <w:p w14:paraId="4934C755" w14:textId="06E1F1FB" w:rsidR="00682147" w:rsidRPr="0049770F" w:rsidRDefault="0049770F" w:rsidP="0049770F">
      <w:pPr>
        <w:pStyle w:val="ListParagraph"/>
        <w:numPr>
          <w:ilvl w:val="0"/>
          <w:numId w:val="31"/>
        </w:numPr>
        <w:rPr>
          <w:rFonts w:ascii="Arial" w:hAnsi="Arial" w:cs="Arial"/>
          <w:color w:val="595959" w:themeColor="text1" w:themeTint="A6"/>
        </w:rPr>
      </w:pPr>
      <w:r w:rsidRPr="0049770F">
        <w:rPr>
          <w:rFonts w:ascii="Arial" w:hAnsi="Arial" w:cs="Arial"/>
          <w:color w:val="595959" w:themeColor="text1" w:themeTint="A6"/>
        </w:rPr>
        <w:t>Document components and services with usage examples in Markdown when appropriate.</w:t>
      </w:r>
    </w:p>
    <w:p w14:paraId="3912BA48" w14:textId="5639956A" w:rsidR="00682147" w:rsidRDefault="00682147" w:rsidP="00682147">
      <w:pPr>
        <w:pStyle w:val="Heading2"/>
        <w:ind w:left="993" w:hanging="567"/>
        <w:rPr>
          <w:rFonts w:ascii="Arial" w:eastAsia="Times New Roman" w:hAnsi="Arial" w:cs="Arial"/>
        </w:rPr>
      </w:pPr>
      <w:bookmarkStart w:id="5" w:name="_Toc143202975"/>
      <w:r>
        <w:rPr>
          <w:rFonts w:ascii="Arial" w:eastAsia="Times New Roman" w:hAnsi="Arial" w:cs="Arial"/>
        </w:rPr>
        <w:t>Common Conventions</w:t>
      </w:r>
      <w:bookmarkEnd w:id="5"/>
    </w:p>
    <w:p w14:paraId="73593B8B" w14:textId="77777777" w:rsidR="0049770F" w:rsidRPr="0049770F" w:rsidRDefault="0049770F" w:rsidP="0049770F">
      <w:pPr>
        <w:pStyle w:val="ListParagraph"/>
        <w:numPr>
          <w:ilvl w:val="0"/>
          <w:numId w:val="32"/>
        </w:numPr>
        <w:rPr>
          <w:rFonts w:ascii="Arial" w:hAnsi="Arial" w:cs="Arial"/>
          <w:color w:val="595959" w:themeColor="text1" w:themeTint="A6"/>
        </w:rPr>
      </w:pPr>
      <w:r w:rsidRPr="0049770F">
        <w:rPr>
          <w:rFonts w:ascii="Arial" w:hAnsi="Arial" w:cs="Arial"/>
          <w:color w:val="595959" w:themeColor="text1" w:themeTint="A6"/>
        </w:rPr>
        <w:t>Avoid large files; split code into smaller, reusable modules.</w:t>
      </w:r>
    </w:p>
    <w:p w14:paraId="414E401A" w14:textId="77777777" w:rsidR="0049770F" w:rsidRPr="0049770F" w:rsidRDefault="0049770F" w:rsidP="0049770F">
      <w:pPr>
        <w:pStyle w:val="ListParagraph"/>
        <w:numPr>
          <w:ilvl w:val="0"/>
          <w:numId w:val="32"/>
        </w:numPr>
        <w:rPr>
          <w:rFonts w:ascii="Arial" w:hAnsi="Arial" w:cs="Arial"/>
          <w:color w:val="595959" w:themeColor="text1" w:themeTint="A6"/>
        </w:rPr>
      </w:pPr>
      <w:r w:rsidRPr="0049770F">
        <w:rPr>
          <w:rFonts w:ascii="Arial" w:hAnsi="Arial" w:cs="Arial"/>
          <w:color w:val="595959" w:themeColor="text1" w:themeTint="A6"/>
        </w:rPr>
        <w:t>Keep related files together (e.g., component .tsx and its .css in the same folder).</w:t>
      </w:r>
    </w:p>
    <w:p w14:paraId="71FE01FB" w14:textId="77777777" w:rsidR="0049770F" w:rsidRPr="0049770F" w:rsidRDefault="0049770F" w:rsidP="0049770F">
      <w:pPr>
        <w:pStyle w:val="ListParagraph"/>
        <w:numPr>
          <w:ilvl w:val="0"/>
          <w:numId w:val="32"/>
        </w:numPr>
        <w:rPr>
          <w:rFonts w:ascii="Arial" w:hAnsi="Arial" w:cs="Arial"/>
          <w:color w:val="595959" w:themeColor="text1" w:themeTint="A6"/>
        </w:rPr>
      </w:pPr>
      <w:r w:rsidRPr="0049770F">
        <w:rPr>
          <w:rFonts w:ascii="Arial" w:hAnsi="Arial" w:cs="Arial"/>
          <w:color w:val="595959" w:themeColor="text1" w:themeTint="A6"/>
        </w:rPr>
        <w:t>Use relative imports within the src directory.</w:t>
      </w:r>
    </w:p>
    <w:p w14:paraId="0B88A3C5" w14:textId="389EE089" w:rsidR="006059C0" w:rsidRDefault="0049770F" w:rsidP="0049770F">
      <w:pPr>
        <w:pStyle w:val="ListParagraph"/>
        <w:numPr>
          <w:ilvl w:val="0"/>
          <w:numId w:val="32"/>
        </w:numPr>
      </w:pPr>
      <w:r w:rsidRPr="0049770F">
        <w:rPr>
          <w:rFonts w:ascii="Arial" w:hAnsi="Arial" w:cs="Arial"/>
          <w:color w:val="595959" w:themeColor="text1" w:themeTint="A6"/>
        </w:rPr>
        <w:t>Remove unused files and code regularly to keep the codebase clean.</w:t>
      </w:r>
    </w:p>
    <w:p w14:paraId="5907807C" w14:textId="353B7ADD" w:rsidR="006059C0" w:rsidRDefault="005675AC" w:rsidP="006059C0">
      <w:pPr>
        <w:pStyle w:val="Heading1"/>
        <w:spacing w:before="240" w:line="360" w:lineRule="auto"/>
        <w:jc w:val="both"/>
        <w:rPr>
          <w:rFonts w:ascii="Arial" w:hAnsi="Arial" w:cs="Arial"/>
          <w:b/>
          <w:bCs/>
          <w:color w:val="FFB923" w:themeColor="accent4"/>
          <w:sz w:val="28"/>
          <w:szCs w:val="28"/>
        </w:rPr>
      </w:pPr>
      <w:bookmarkStart w:id="6" w:name="_Toc143202976"/>
      <w:r>
        <w:rPr>
          <w:rFonts w:ascii="Arial" w:hAnsi="Arial" w:cs="Arial"/>
          <w:b/>
          <w:bCs/>
          <w:color w:val="FFB923" w:themeColor="accent4"/>
          <w:sz w:val="28"/>
          <w:szCs w:val="28"/>
        </w:rPr>
        <w:t>FORMATTING CONVENTIONS</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27CC7B7E" w:rsidR="00682147" w:rsidRDefault="00682147" w:rsidP="00682147">
      <w:pPr>
        <w:pStyle w:val="Heading2"/>
        <w:ind w:left="993" w:hanging="567"/>
        <w:rPr>
          <w:rFonts w:ascii="Arial" w:eastAsia="Times New Roman" w:hAnsi="Arial" w:cs="Arial"/>
        </w:rPr>
      </w:pPr>
      <w:bookmarkStart w:id="7" w:name="_Toc143202977"/>
      <w:r>
        <w:rPr>
          <w:rFonts w:ascii="Arial" w:eastAsia="Times New Roman" w:hAnsi="Arial" w:cs="Arial"/>
        </w:rPr>
        <w:t>Indentation</w:t>
      </w:r>
      <w:bookmarkEnd w:id="7"/>
    </w:p>
    <w:p w14:paraId="6A23420F"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Use 2 spaces per indentation level (no tabs).</w:t>
      </w:r>
    </w:p>
    <w:p w14:paraId="3CE31A23" w14:textId="65AA3B99" w:rsidR="00682147"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Indent nested blocks, functions, and JSX elements consistently.</w:t>
      </w:r>
    </w:p>
    <w:p w14:paraId="3C2FA423" w14:textId="7DC24F95" w:rsidR="00682147" w:rsidRPr="00682147" w:rsidRDefault="00682147" w:rsidP="00682147">
      <w:pPr>
        <w:pStyle w:val="Heading2"/>
        <w:ind w:left="993" w:hanging="567"/>
        <w:rPr>
          <w:rFonts w:ascii="Arial" w:eastAsia="Times New Roman" w:hAnsi="Arial" w:cs="Arial"/>
        </w:rPr>
      </w:pPr>
      <w:bookmarkStart w:id="8" w:name="_Toc143202978"/>
      <w:r w:rsidRPr="00682147">
        <w:rPr>
          <w:rFonts w:ascii="Arial" w:eastAsia="Times New Roman" w:hAnsi="Arial" w:cs="Arial"/>
        </w:rPr>
        <w:t>Using Capitalization to Aid Readability</w:t>
      </w:r>
      <w:bookmarkEnd w:id="8"/>
    </w:p>
    <w:p w14:paraId="14D833FE"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Use PascalCase for React component and class names (e.g., CollegeResults, LocationSelector).</w:t>
      </w:r>
    </w:p>
    <w:p w14:paraId="454F608E"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Use camelCase for variables, functions, and object properties (e.g., searchLocation, handleSearch).</w:t>
      </w:r>
    </w:p>
    <w:p w14:paraId="2E1A60C0" w14:textId="1137F3CB" w:rsidR="00682147"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Use UPPER_CASE for constants (e.g., API_URL).</w:t>
      </w:r>
    </w:p>
    <w:p w14:paraId="44FE6BCF" w14:textId="4708B44F" w:rsidR="00682147" w:rsidRDefault="00682147" w:rsidP="00682147">
      <w:pPr>
        <w:pStyle w:val="Heading2"/>
        <w:ind w:left="993" w:hanging="567"/>
        <w:rPr>
          <w:rFonts w:ascii="Arial" w:eastAsia="Times New Roman" w:hAnsi="Arial" w:cs="Arial"/>
        </w:rPr>
      </w:pPr>
      <w:bookmarkStart w:id="9" w:name="_Toc143202979"/>
      <w:r w:rsidRPr="00682147">
        <w:rPr>
          <w:rFonts w:ascii="Arial" w:eastAsia="Times New Roman" w:hAnsi="Arial" w:cs="Arial"/>
        </w:rPr>
        <w:t>Formatting Single Statements</w:t>
      </w:r>
      <w:bookmarkEnd w:id="9"/>
    </w:p>
    <w:p w14:paraId="29F9E91A"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Place single statements on their own line.</w:t>
      </w:r>
    </w:p>
    <w:p w14:paraId="73705419"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Always use semicolons at the end of statements.</w:t>
      </w:r>
    </w:p>
    <w:p w14:paraId="026F93CB" w14:textId="37573220" w:rsidR="00682147"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Avoid unnecessary inline statements.</w:t>
      </w:r>
    </w:p>
    <w:p w14:paraId="62BE5F1A" w14:textId="50711A20" w:rsidR="00682147" w:rsidRDefault="00682147" w:rsidP="00682147">
      <w:pPr>
        <w:pStyle w:val="Heading2"/>
        <w:ind w:left="993" w:hanging="567"/>
        <w:rPr>
          <w:rFonts w:ascii="Arial" w:eastAsia="Times New Roman" w:hAnsi="Arial" w:cs="Arial"/>
        </w:rPr>
      </w:pPr>
      <w:bookmarkStart w:id="10" w:name="_Toc143202980"/>
      <w:r w:rsidRPr="00682147">
        <w:rPr>
          <w:rFonts w:ascii="Arial" w:eastAsia="Times New Roman" w:hAnsi="Arial" w:cs="Arial"/>
        </w:rPr>
        <w:t>Formatting</w:t>
      </w:r>
      <w:r w:rsidR="00E23E1D" w:rsidRPr="00E23E1D">
        <w:rPr>
          <w:rFonts w:ascii="Arial" w:eastAsia="Times New Roman" w:hAnsi="Arial" w:cs="Arial"/>
        </w:rPr>
        <w:t xml:space="preserve"> Declarations</w:t>
      </w:r>
      <w:bookmarkEnd w:id="10"/>
    </w:p>
    <w:p w14:paraId="4BDFAFEC"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Declare one variable, function, or class per line.</w:t>
      </w:r>
    </w:p>
    <w:p w14:paraId="5F6CDFDA"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Use const and let appropriately; prefer const by default.</w:t>
      </w:r>
    </w:p>
    <w:p w14:paraId="575B404B" w14:textId="6ED49658" w:rsidR="00682147"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Type all variables and function parameters explicitly in TypeScript.</w:t>
      </w:r>
    </w:p>
    <w:p w14:paraId="69AF1740" w14:textId="28333936" w:rsidR="00E23E1D" w:rsidRDefault="00E23E1D" w:rsidP="00E23E1D">
      <w:pPr>
        <w:pStyle w:val="Heading2"/>
        <w:ind w:left="993" w:hanging="567"/>
        <w:rPr>
          <w:rFonts w:ascii="Arial" w:eastAsia="Times New Roman" w:hAnsi="Arial" w:cs="Arial"/>
        </w:rPr>
      </w:pPr>
      <w:bookmarkStart w:id="11" w:name="_Toc143202981"/>
      <w:r w:rsidRPr="00682147">
        <w:rPr>
          <w:rFonts w:ascii="Arial" w:eastAsia="Times New Roman" w:hAnsi="Arial" w:cs="Arial"/>
        </w:rPr>
        <w:t>Formatting</w:t>
      </w:r>
      <w:r w:rsidRPr="00E23E1D">
        <w:rPr>
          <w:rFonts w:ascii="Arial" w:eastAsia="Times New Roman" w:hAnsi="Arial" w:cs="Arial"/>
        </w:rPr>
        <w:t xml:space="preserve"> Multi-line Statements</w:t>
      </w:r>
      <w:bookmarkEnd w:id="11"/>
    </w:p>
    <w:p w14:paraId="54CB66E4"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Break long statements (over 100 characters) into multiple lines for readability.</w:t>
      </w:r>
    </w:p>
    <w:p w14:paraId="1A3711C5"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lastRenderedPageBreak/>
        <w:t>For JSX, place each prop on a new line if there are more than two.</w:t>
      </w:r>
    </w:p>
    <w:p w14:paraId="4DB17D58" w14:textId="77777777" w:rsidR="009E20F0"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Align closing brackets with the opening element or statement.</w:t>
      </w:r>
    </w:p>
    <w:p w14:paraId="7D1BE70F" w14:textId="2D227D73" w:rsidR="00E23E1D" w:rsidRPr="009E20F0" w:rsidRDefault="009E20F0" w:rsidP="009E20F0">
      <w:pPr>
        <w:pStyle w:val="ListParagraph"/>
        <w:numPr>
          <w:ilvl w:val="0"/>
          <w:numId w:val="32"/>
        </w:numPr>
        <w:rPr>
          <w:rFonts w:ascii="Arial" w:hAnsi="Arial" w:cs="Arial"/>
          <w:color w:val="595959" w:themeColor="text1" w:themeTint="A6"/>
        </w:rPr>
      </w:pPr>
      <w:r w:rsidRPr="009E20F0">
        <w:rPr>
          <w:rFonts w:ascii="Arial" w:hAnsi="Arial" w:cs="Arial"/>
          <w:color w:val="595959" w:themeColor="text1" w:themeTint="A6"/>
        </w:rPr>
        <w:t>For object and array literals, put each item on a new line if the literal spans multiple lines.</w:t>
      </w:r>
    </w:p>
    <w:p w14:paraId="7A13EE6F" w14:textId="77777777" w:rsidR="00E23E1D" w:rsidRPr="009E20F0" w:rsidRDefault="00E23E1D" w:rsidP="009E20F0">
      <w:pPr>
        <w:pStyle w:val="ListParagraph"/>
        <w:ind w:left="720"/>
        <w:rPr>
          <w:rFonts w:ascii="Arial" w:hAnsi="Arial" w:cs="Arial"/>
          <w:color w:val="595959" w:themeColor="text1" w:themeTint="A6"/>
        </w:rPr>
      </w:pPr>
    </w:p>
    <w:p w14:paraId="518BFF98" w14:textId="77777777" w:rsidR="00503190" w:rsidRPr="007D2EA8" w:rsidRDefault="00503190" w:rsidP="00224CCF"/>
    <w:p w14:paraId="7C04F00C" w14:textId="77777777" w:rsidR="005675AC" w:rsidRDefault="005675AC" w:rsidP="005675AC">
      <w:pPr>
        <w:pStyle w:val="Heading1"/>
        <w:spacing w:before="240" w:line="360" w:lineRule="auto"/>
        <w:jc w:val="both"/>
        <w:rPr>
          <w:rFonts w:ascii="Arial" w:hAnsi="Arial" w:cs="Arial"/>
          <w:b/>
          <w:bCs/>
          <w:color w:val="FFB923" w:themeColor="accent4"/>
          <w:sz w:val="28"/>
          <w:szCs w:val="28"/>
        </w:rPr>
      </w:pPr>
      <w:bookmarkStart w:id="12" w:name="_Toc143202982"/>
      <w:r>
        <w:rPr>
          <w:rFonts w:ascii="Arial" w:hAnsi="Arial" w:cs="Arial"/>
          <w:b/>
          <w:bCs/>
          <w:color w:val="FFB923" w:themeColor="accent4"/>
          <w:sz w:val="28"/>
          <w:szCs w:val="28"/>
        </w:rPr>
        <w:t>NAMING CONVENTIONS</w:t>
      </w:r>
      <w:bookmarkEnd w:id="12"/>
    </w:p>
    <w:p w14:paraId="1C9B6B7B" w14:textId="77777777" w:rsidR="00C41FE9" w:rsidRDefault="00446CF6" w:rsidP="00446CF6">
      <w:pPr>
        <w:spacing w:after="120"/>
        <w:ind w:left="426"/>
        <w:jc w:val="both"/>
        <w:textAlignment w:val="baseline"/>
        <w:rPr>
          <w:rFonts w:ascii="Arial" w:hAnsi="Arial" w:cs="Arial"/>
          <w:color w:val="595959" w:themeColor="text1" w:themeTint="A6"/>
        </w:rPr>
      </w:pPr>
      <w:r w:rsidRPr="00446CF6">
        <w:rPr>
          <w:rFonts w:ascii="Arial" w:hAnsi="Arial" w:cs="Arial"/>
          <w:color w:val="595959" w:themeColor="text1" w:themeTint="A6"/>
        </w:rPr>
        <w:t>Naming conventions make programs more understandable by making them easier to read. They can also give information about the function of the identifier-for example, whether it's a constant, package, or class-which can be helpful in understanding the code</w:t>
      </w:r>
      <w:r>
        <w:rPr>
          <w:rFonts w:ascii="Arial" w:hAnsi="Arial" w:cs="Arial"/>
          <w:color w:val="595959" w:themeColor="text1" w:themeTint="A6"/>
        </w:rPr>
        <w:t>.</w:t>
      </w:r>
      <w:r w:rsidR="00C41FE9">
        <w:rPr>
          <w:rFonts w:ascii="Arial" w:hAnsi="Arial" w:cs="Arial"/>
          <w:color w:val="595959" w:themeColor="text1" w:themeTint="A6"/>
        </w:rPr>
        <w:t xml:space="preserve"> </w:t>
      </w:r>
    </w:p>
    <w:p w14:paraId="0AEA7AB7" w14:textId="4877989A" w:rsidR="0079571B" w:rsidRDefault="00C41FE9" w:rsidP="00020F32">
      <w:pPr>
        <w:spacing w:after="120"/>
        <w:ind w:left="426"/>
        <w:jc w:val="both"/>
        <w:textAlignment w:val="baseline"/>
        <w:rPr>
          <w:rFonts w:ascii="Arial" w:hAnsi="Arial" w:cs="Arial"/>
          <w:color w:val="595959" w:themeColor="text1" w:themeTint="A6"/>
        </w:rPr>
      </w:pPr>
      <w:r w:rsidRPr="00C41FE9">
        <w:rPr>
          <w:rFonts w:ascii="Arial" w:hAnsi="Arial" w:cs="Arial"/>
          <w:color w:val="595959" w:themeColor="text1" w:themeTint="A6"/>
        </w:rPr>
        <w:t>Naming conventions result in improvements in terms of "four Cs": communication, code integration, consistency</w:t>
      </w:r>
      <w:r>
        <w:rPr>
          <w:rFonts w:ascii="Arial" w:hAnsi="Arial" w:cs="Arial"/>
          <w:color w:val="595959" w:themeColor="text1" w:themeTint="A6"/>
        </w:rPr>
        <w:t>,</w:t>
      </w:r>
      <w:r w:rsidRPr="00C41FE9">
        <w:rPr>
          <w:rFonts w:ascii="Arial" w:hAnsi="Arial" w:cs="Arial"/>
          <w:color w:val="595959" w:themeColor="text1" w:themeTint="A6"/>
        </w:rPr>
        <w:t xml:space="preserve"> and clarity. The idea is that "code should explain itself"</w:t>
      </w:r>
      <w:r w:rsidR="00D973F8">
        <w:br/>
      </w:r>
    </w:p>
    <w:p w14:paraId="339C3528" w14:textId="77777777" w:rsidR="00020F32" w:rsidRPr="00020F32" w:rsidRDefault="00020F32" w:rsidP="00020F32">
      <w:pPr>
        <w:spacing w:after="120"/>
        <w:ind w:left="426"/>
        <w:jc w:val="both"/>
        <w:textAlignment w:val="baseline"/>
        <w:rPr>
          <w:rFonts w:ascii="Arial" w:hAnsi="Arial" w:cs="Arial"/>
          <w:color w:val="595959" w:themeColor="text1" w:themeTint="A6"/>
        </w:rPr>
      </w:pPr>
      <w:r w:rsidRPr="00020F32">
        <w:rPr>
          <w:rFonts w:ascii="Arial" w:hAnsi="Arial" w:cs="Arial"/>
          <w:color w:val="595959" w:themeColor="text1" w:themeTint="A6"/>
        </w:rPr>
        <w:t>Naming convention is applicable to constants, variables, functions, modules, packages and files. In object-oriented languages, it's applicable to classes, objects, methods and instance variables.</w:t>
      </w:r>
    </w:p>
    <w:p w14:paraId="0AAFFC60" w14:textId="77777777" w:rsidR="00020F32" w:rsidRPr="00020F32" w:rsidRDefault="00020F32" w:rsidP="00020F32">
      <w:pPr>
        <w:spacing w:after="120"/>
        <w:ind w:left="426"/>
        <w:jc w:val="both"/>
        <w:textAlignment w:val="baseline"/>
        <w:rPr>
          <w:rFonts w:ascii="Arial" w:hAnsi="Arial" w:cs="Arial"/>
          <w:color w:val="595959" w:themeColor="text1" w:themeTint="A6"/>
        </w:rPr>
      </w:pPr>
    </w:p>
    <w:p w14:paraId="2D50C174" w14:textId="0000112B" w:rsidR="0075780E" w:rsidRDefault="00020F32" w:rsidP="00020F32">
      <w:pPr>
        <w:spacing w:after="120"/>
        <w:ind w:left="426"/>
        <w:jc w:val="both"/>
        <w:textAlignment w:val="baseline"/>
        <w:rPr>
          <w:rFonts w:ascii="Arial" w:hAnsi="Arial" w:cs="Arial"/>
          <w:color w:val="595959" w:themeColor="text1" w:themeTint="A6"/>
        </w:rPr>
      </w:pPr>
      <w:r w:rsidRPr="00020F32">
        <w:rPr>
          <w:rFonts w:ascii="Arial" w:hAnsi="Arial" w:cs="Arial"/>
          <w:color w:val="595959" w:themeColor="text1" w:themeTint="A6"/>
        </w:rPr>
        <w:t>With regard to scope, global names may have a different convention compared to local names; such as, Pascal Case for globals: Optind rather than optind in gawk. Private or protected attributes may be named differently: _secret or __secret rather than secret. Some may want to distinguish local variables from method arguments using prefixes.</w:t>
      </w:r>
    </w:p>
    <w:p w14:paraId="1D9F4536" w14:textId="2DBA7BD9" w:rsidR="00020F32" w:rsidRDefault="00020F32" w:rsidP="00020F32">
      <w:pPr>
        <w:spacing w:after="120"/>
        <w:ind w:left="426"/>
        <w:jc w:val="both"/>
        <w:textAlignment w:val="baseline"/>
        <w:rPr>
          <w:rFonts w:ascii="Arial" w:hAnsi="Arial" w:cs="Arial"/>
          <w:color w:val="595959" w:themeColor="text1" w:themeTint="A6"/>
        </w:rPr>
      </w:pPr>
    </w:p>
    <w:p w14:paraId="662E0A72" w14:textId="68B3EFD8" w:rsidR="00020F32" w:rsidRDefault="00020F32" w:rsidP="00F55F10">
      <w:pPr>
        <w:spacing w:after="120"/>
        <w:ind w:left="426"/>
        <w:textAlignment w:val="baseline"/>
        <w:rPr>
          <w:rFonts w:ascii="Arial" w:hAnsi="Arial" w:cs="Arial"/>
          <w:color w:val="595959" w:themeColor="text1" w:themeTint="A6"/>
        </w:rPr>
      </w:pPr>
      <w:r>
        <w:rPr>
          <w:rFonts w:ascii="Arial" w:hAnsi="Arial" w:cs="Arial"/>
          <w:color w:val="595959" w:themeColor="text1" w:themeTint="A6"/>
        </w:rPr>
        <w:t xml:space="preserve">For naming conventions, please refer to </w:t>
      </w:r>
      <w:hyperlink r:id="rId15" w:history="1">
        <w:r w:rsidRPr="00850E29">
          <w:rPr>
            <w:rStyle w:val="Hyperlink"/>
            <w:rFonts w:ascii="Arial" w:hAnsi="Arial" w:cs="Arial"/>
          </w:rPr>
          <w:t>https://www.pluralsight.com/blog/software-development/programming-naming-conventions-explained</w:t>
        </w:r>
      </w:hyperlink>
    </w:p>
    <w:p w14:paraId="5DE06018" w14:textId="77777777" w:rsidR="00020F32" w:rsidRPr="00020F32" w:rsidRDefault="00020F32" w:rsidP="00020F32">
      <w:pPr>
        <w:spacing w:after="120"/>
        <w:jc w:val="both"/>
        <w:textAlignment w:val="baseline"/>
        <w:rPr>
          <w:rFonts w:ascii="Arial" w:hAnsi="Arial" w:cs="Arial"/>
          <w:color w:val="595959" w:themeColor="text1" w:themeTint="A6"/>
        </w:rPr>
      </w:pPr>
    </w:p>
    <w:p w14:paraId="078EA73B" w14:textId="5D512466" w:rsidR="00A718FC" w:rsidRPr="00EC34C0" w:rsidRDefault="005675AC" w:rsidP="00A718FC">
      <w:pPr>
        <w:pStyle w:val="Heading1"/>
        <w:spacing w:before="240" w:line="360" w:lineRule="auto"/>
        <w:jc w:val="both"/>
        <w:rPr>
          <w:rFonts w:ascii="Arial" w:hAnsi="Arial" w:cs="Arial"/>
          <w:b/>
          <w:bCs/>
          <w:color w:val="FFB923" w:themeColor="accent4"/>
          <w:sz w:val="28"/>
          <w:szCs w:val="28"/>
        </w:rPr>
      </w:pPr>
      <w:bookmarkStart w:id="13" w:name="_Toc143202983"/>
      <w:r>
        <w:rPr>
          <w:rFonts w:ascii="Arial" w:hAnsi="Arial" w:cs="Arial"/>
          <w:b/>
          <w:bCs/>
          <w:color w:val="FFB923" w:themeColor="accent4"/>
          <w:sz w:val="28"/>
          <w:szCs w:val="28"/>
        </w:rPr>
        <w:t>SCOPING CONVENTIONS</w:t>
      </w:r>
      <w:bookmarkEnd w:id="13"/>
    </w:p>
    <w:p w14:paraId="6CD4F75A" w14:textId="113CA3BA" w:rsidR="005C26DC" w:rsidRPr="005C26DC" w:rsidRDefault="005C26DC" w:rsidP="005C26DC">
      <w:pPr>
        <w:spacing w:after="120"/>
        <w:ind w:left="426"/>
        <w:jc w:val="both"/>
        <w:textAlignment w:val="baseline"/>
        <w:rPr>
          <w:rFonts w:ascii="Arial" w:hAnsi="Arial" w:cs="Arial"/>
          <w:color w:val="595959" w:themeColor="text1" w:themeTint="A6"/>
        </w:rPr>
      </w:pPr>
      <w:r w:rsidRPr="005C26DC">
        <w:rPr>
          <w:rFonts w:ascii="Arial" w:hAnsi="Arial" w:cs="Arial"/>
          <w:color w:val="595959" w:themeColor="text1" w:themeTint="A6"/>
        </w:rPr>
        <w:t>Scoping is generally divided into two types:</w:t>
      </w:r>
    </w:p>
    <w:p w14:paraId="4122302E" w14:textId="72B75F94" w:rsidR="005C26DC" w:rsidRPr="00C76077" w:rsidRDefault="005C26DC" w:rsidP="00C76077">
      <w:pPr>
        <w:pStyle w:val="Heading2"/>
        <w:ind w:left="993" w:hanging="567"/>
        <w:rPr>
          <w:rFonts w:ascii="Arial" w:eastAsia="Times New Roman" w:hAnsi="Arial" w:cs="Arial"/>
        </w:rPr>
      </w:pPr>
      <w:bookmarkStart w:id="14" w:name="_Toc143202984"/>
      <w:r w:rsidRPr="00C76077">
        <w:rPr>
          <w:rFonts w:ascii="Arial" w:eastAsia="Times New Roman" w:hAnsi="Arial" w:cs="Arial"/>
        </w:rPr>
        <w:t>Lexical/Static Scoping</w:t>
      </w:r>
      <w:bookmarkEnd w:id="14"/>
    </w:p>
    <w:p w14:paraId="7CCFEC97" w14:textId="77777777" w:rsidR="00C76077" w:rsidRPr="00C76077" w:rsidRDefault="00C76077" w:rsidP="00C76077">
      <w:pPr>
        <w:spacing w:after="120"/>
        <w:ind w:left="993"/>
        <w:jc w:val="both"/>
        <w:textAlignment w:val="baseline"/>
        <w:rPr>
          <w:rFonts w:ascii="Arial" w:hAnsi="Arial" w:cs="Arial"/>
          <w:color w:val="595959" w:themeColor="text1" w:themeTint="A6"/>
        </w:rPr>
      </w:pPr>
      <w:r w:rsidRPr="00C76077">
        <w:rPr>
          <w:rFonts w:ascii="Arial" w:hAnsi="Arial" w:cs="Arial"/>
          <w:color w:val="595959" w:themeColor="text1" w:themeTint="A6"/>
        </w:rPr>
        <w:t>A variable in this scope always refers to its top-level environment. This characteristic of the program text has nothing to do with the call stack at runtime. Static scoping makes it considerably easier to write modular code because a programmer can find out the scope by looking at the code.</w:t>
      </w:r>
    </w:p>
    <w:p w14:paraId="7FDAB1DD" w14:textId="77777777" w:rsidR="00C76077" w:rsidRPr="00C76077" w:rsidRDefault="00C76077" w:rsidP="00C76077">
      <w:pPr>
        <w:spacing w:after="120"/>
        <w:jc w:val="both"/>
        <w:textAlignment w:val="baseline"/>
        <w:rPr>
          <w:rFonts w:ascii="Arial" w:hAnsi="Arial" w:cs="Arial"/>
          <w:color w:val="595959" w:themeColor="text1" w:themeTint="A6"/>
        </w:rPr>
      </w:pPr>
    </w:p>
    <w:p w14:paraId="526DEBFC" w14:textId="58D15BCB" w:rsidR="00A718FC" w:rsidRPr="00C76077" w:rsidRDefault="005C26DC" w:rsidP="00C76077">
      <w:pPr>
        <w:pStyle w:val="Heading2"/>
        <w:ind w:left="993" w:hanging="567"/>
        <w:rPr>
          <w:rFonts w:ascii="Arial" w:eastAsia="Times New Roman" w:hAnsi="Arial" w:cs="Arial"/>
        </w:rPr>
      </w:pPr>
      <w:bookmarkStart w:id="15" w:name="_Toc143202985"/>
      <w:r w:rsidRPr="00C76077">
        <w:rPr>
          <w:rFonts w:ascii="Arial" w:eastAsia="Times New Roman" w:hAnsi="Arial" w:cs="Arial"/>
        </w:rPr>
        <w:t>Dynamic Scoping</w:t>
      </w:r>
      <w:bookmarkEnd w:id="15"/>
    </w:p>
    <w:p w14:paraId="1CE655D6" w14:textId="77777777" w:rsidR="00C76077" w:rsidRPr="00C76077" w:rsidRDefault="00C76077" w:rsidP="00C76077">
      <w:pPr>
        <w:spacing w:after="120"/>
        <w:ind w:left="993"/>
        <w:jc w:val="both"/>
        <w:textAlignment w:val="baseline"/>
        <w:rPr>
          <w:rFonts w:ascii="Arial" w:hAnsi="Arial" w:cs="Arial"/>
          <w:color w:val="595959" w:themeColor="text1" w:themeTint="A6"/>
        </w:rPr>
      </w:pPr>
      <w:r w:rsidRPr="00C76077">
        <w:rPr>
          <w:rFonts w:ascii="Arial" w:hAnsi="Arial" w:cs="Arial"/>
          <w:color w:val="595959" w:themeColor="text1" w:themeTint="A6"/>
        </w:rPr>
        <w:t xml:space="preserve">With dynamic scope, a global identifier directs to the identifier associated with the most current environment and is unusual in modern languages. In </w:t>
      </w:r>
      <w:r w:rsidRPr="00C76077">
        <w:rPr>
          <w:rFonts w:ascii="Arial" w:hAnsi="Arial" w:cs="Arial"/>
          <w:color w:val="595959" w:themeColor="text1" w:themeTint="A6"/>
        </w:rPr>
        <w:lastRenderedPageBreak/>
        <w:t>technical terms, each identifier has a global stack of bindings, and the most current binding is explored for events of the identifier.</w:t>
      </w:r>
    </w:p>
    <w:p w14:paraId="5861190F" w14:textId="0094507D" w:rsidR="005675AC" w:rsidRPr="00F55F10" w:rsidRDefault="00C76077" w:rsidP="00F55F10">
      <w:pPr>
        <w:spacing w:after="120"/>
        <w:ind w:left="993"/>
        <w:jc w:val="both"/>
        <w:textAlignment w:val="baseline"/>
        <w:rPr>
          <w:rFonts w:ascii="Arial" w:hAnsi="Arial" w:cs="Arial"/>
          <w:color w:val="595959" w:themeColor="text1" w:themeTint="A6"/>
        </w:rPr>
      </w:pPr>
      <w:r w:rsidRPr="00C76077">
        <w:rPr>
          <w:rFonts w:ascii="Arial" w:hAnsi="Arial" w:cs="Arial"/>
          <w:color w:val="595959" w:themeColor="text1" w:themeTint="A6"/>
        </w:rPr>
        <w:t>In another way, the Compiler successfully explores the current block and all calling functions first in dynamic scoping.</w:t>
      </w:r>
    </w:p>
    <w:p w14:paraId="6C45AD26" w14:textId="48108935" w:rsidR="005675AC" w:rsidRDefault="005675AC" w:rsidP="007D2EA8">
      <w:pPr>
        <w:ind w:left="426" w:right="383"/>
        <w:jc w:val="both"/>
        <w:textAlignment w:val="baseline"/>
        <w:rPr>
          <w:rFonts w:ascii="Arial" w:hAnsi="Arial" w:cs="Arial"/>
          <w:i/>
          <w:iCs/>
          <w:color w:val="595959" w:themeColor="text1" w:themeTint="A6"/>
          <w:shd w:val="clear" w:color="auto" w:fill="FFFFFF"/>
        </w:rPr>
      </w:pPr>
    </w:p>
    <w:p w14:paraId="0B591DF1" w14:textId="1FA4B81E" w:rsidR="005675AC" w:rsidRPr="00EC34C0" w:rsidRDefault="005675AC" w:rsidP="005675AC">
      <w:pPr>
        <w:pStyle w:val="Heading1"/>
        <w:spacing w:before="240" w:line="360" w:lineRule="auto"/>
        <w:jc w:val="both"/>
        <w:rPr>
          <w:rFonts w:ascii="Arial" w:hAnsi="Arial" w:cs="Arial"/>
          <w:b/>
          <w:bCs/>
          <w:color w:val="FFB923" w:themeColor="accent4"/>
          <w:sz w:val="28"/>
          <w:szCs w:val="28"/>
        </w:rPr>
      </w:pPr>
      <w:bookmarkStart w:id="16" w:name="_Toc143202986"/>
      <w:r>
        <w:rPr>
          <w:rFonts w:ascii="Arial" w:hAnsi="Arial" w:cs="Arial"/>
          <w:b/>
          <w:bCs/>
          <w:color w:val="FFB923" w:themeColor="accent4"/>
          <w:sz w:val="28"/>
          <w:szCs w:val="28"/>
        </w:rPr>
        <w:t>COMPILE ERRORS &amp; WARNINGS</w:t>
      </w:r>
      <w:bookmarkEnd w:id="16"/>
    </w:p>
    <w:p w14:paraId="31DF0C92" w14:textId="77777777" w:rsidR="00627A62" w:rsidRPr="00627A62" w:rsidRDefault="00627A62" w:rsidP="00627A62">
      <w:pPr>
        <w:pStyle w:val="Heading2"/>
        <w:ind w:left="993" w:hanging="567"/>
        <w:rPr>
          <w:rFonts w:ascii="Arial" w:eastAsia="Times New Roman" w:hAnsi="Arial" w:cs="Arial"/>
        </w:rPr>
      </w:pPr>
      <w:r w:rsidRPr="00627A62">
        <w:rPr>
          <w:rFonts w:ascii="Arial" w:eastAsia="Times New Roman" w:hAnsi="Arial" w:cs="Arial"/>
        </w:rPr>
        <w:t xml:space="preserve">Errors </w:t>
      </w:r>
    </w:p>
    <w:p w14:paraId="1D236BBB" w14:textId="03749635" w:rsidR="00627A62" w:rsidRDefault="00F55F10" w:rsidP="00627A62">
      <w:pPr>
        <w:spacing w:after="120"/>
        <w:ind w:left="699" w:firstLine="294"/>
        <w:jc w:val="both"/>
        <w:textAlignment w:val="baseline"/>
        <w:rPr>
          <w:rFonts w:ascii="Arial" w:hAnsi="Arial" w:cs="Arial"/>
          <w:color w:val="595959" w:themeColor="text1" w:themeTint="A6"/>
        </w:rPr>
      </w:pPr>
      <w:r w:rsidRPr="00F55F10">
        <w:rPr>
          <w:rFonts w:ascii="Arial" w:hAnsi="Arial" w:cs="Arial"/>
          <w:color w:val="595959" w:themeColor="text1" w:themeTint="A6"/>
        </w:rPr>
        <w:t>Errors report problems that make it impossible to compile your program.</w:t>
      </w:r>
    </w:p>
    <w:p w14:paraId="069463ED" w14:textId="77777777" w:rsidR="00627A62" w:rsidRDefault="00627A62" w:rsidP="00627A62">
      <w:pPr>
        <w:spacing w:after="120"/>
        <w:ind w:left="699" w:firstLine="294"/>
        <w:jc w:val="both"/>
        <w:textAlignment w:val="baseline"/>
        <w:rPr>
          <w:rFonts w:ascii="Arial" w:hAnsi="Arial" w:cs="Arial"/>
          <w:color w:val="595959" w:themeColor="text1" w:themeTint="A6"/>
        </w:rPr>
      </w:pPr>
      <w:r w:rsidRPr="00627A62">
        <w:rPr>
          <w:rFonts w:ascii="Arial" w:hAnsi="Arial" w:cs="Arial"/>
          <w:color w:val="595959" w:themeColor="text1" w:themeTint="A6"/>
        </w:rPr>
        <w:t>When developing programs there are three types of error that can occur:</w:t>
      </w:r>
    </w:p>
    <w:p w14:paraId="5C109090" w14:textId="39930DC7" w:rsidR="00627A62" w:rsidRPr="00627A62" w:rsidRDefault="00627A62" w:rsidP="00627A62">
      <w:pPr>
        <w:pStyle w:val="ListParagraph"/>
        <w:numPr>
          <w:ilvl w:val="0"/>
          <w:numId w:val="28"/>
        </w:numPr>
        <w:spacing w:after="120"/>
        <w:jc w:val="both"/>
        <w:textAlignment w:val="baseline"/>
        <w:rPr>
          <w:rFonts w:ascii="Arial" w:hAnsi="Arial" w:cs="Arial"/>
          <w:b/>
          <w:bCs/>
          <w:color w:val="595959" w:themeColor="text1" w:themeTint="A6"/>
        </w:rPr>
      </w:pPr>
      <w:r w:rsidRPr="00627A62">
        <w:rPr>
          <w:rFonts w:ascii="Arial" w:hAnsi="Arial" w:cs="Arial"/>
          <w:b/>
          <w:bCs/>
          <w:color w:val="595959" w:themeColor="text1" w:themeTint="A6"/>
        </w:rPr>
        <w:t>Syntax error</w:t>
      </w:r>
      <w:r>
        <w:rPr>
          <w:rFonts w:ascii="Arial" w:hAnsi="Arial" w:cs="Arial"/>
          <w:b/>
          <w:bCs/>
          <w:color w:val="595959" w:themeColor="text1" w:themeTint="A6"/>
        </w:rPr>
        <w:t xml:space="preserve"> </w:t>
      </w:r>
      <w:r w:rsidRPr="00627A62">
        <w:rPr>
          <w:rFonts w:ascii="Arial" w:hAnsi="Arial" w:cs="Arial"/>
          <w:color w:val="595959" w:themeColor="text1" w:themeTint="A6"/>
        </w:rPr>
        <w:t>occurs when the code given does not follow the syntax rules of the programming language. A program cannot run if it has syntax errors. Examples include:</w:t>
      </w:r>
    </w:p>
    <w:p w14:paraId="3758AAD9" w14:textId="77777777" w:rsidR="00627A62" w:rsidRPr="00627A62" w:rsidRDefault="00627A62" w:rsidP="00627A62">
      <w:pPr>
        <w:pStyle w:val="ListParagraph"/>
        <w:numPr>
          <w:ilvl w:val="1"/>
          <w:numId w:val="28"/>
        </w:numPr>
        <w:spacing w:after="120"/>
        <w:ind w:left="1701" w:hanging="283"/>
        <w:jc w:val="both"/>
        <w:textAlignment w:val="baseline"/>
        <w:rPr>
          <w:rFonts w:ascii="Arial" w:hAnsi="Arial" w:cs="Arial"/>
          <w:b/>
          <w:bCs/>
          <w:color w:val="595959" w:themeColor="text1" w:themeTint="A6"/>
        </w:rPr>
      </w:pPr>
      <w:r w:rsidRPr="00627A62">
        <w:rPr>
          <w:rFonts w:ascii="Arial" w:hAnsi="Arial" w:cs="Arial"/>
          <w:color w:val="595959" w:themeColor="text1" w:themeTint="A6"/>
        </w:rPr>
        <w:t>misspelling a statement, e</w:t>
      </w:r>
      <w:r>
        <w:rPr>
          <w:rFonts w:ascii="Arial" w:hAnsi="Arial" w:cs="Arial"/>
          <w:color w:val="595959" w:themeColor="text1" w:themeTint="A6"/>
        </w:rPr>
        <w:t>.</w:t>
      </w:r>
      <w:r w:rsidRPr="00627A62">
        <w:rPr>
          <w:rFonts w:ascii="Arial" w:hAnsi="Arial" w:cs="Arial"/>
          <w:color w:val="595959" w:themeColor="text1" w:themeTint="A6"/>
        </w:rPr>
        <w:t>g</w:t>
      </w:r>
      <w:r>
        <w:rPr>
          <w:rFonts w:ascii="Arial" w:hAnsi="Arial" w:cs="Arial"/>
          <w:color w:val="595959" w:themeColor="text1" w:themeTint="A6"/>
        </w:rPr>
        <w:t>.</w:t>
      </w:r>
      <w:r w:rsidRPr="00627A62">
        <w:rPr>
          <w:rFonts w:ascii="Arial" w:hAnsi="Arial" w:cs="Arial"/>
          <w:color w:val="595959" w:themeColor="text1" w:themeTint="A6"/>
        </w:rPr>
        <w:t xml:space="preserve"> writing pint instead of print</w:t>
      </w:r>
    </w:p>
    <w:p w14:paraId="3D70B18C" w14:textId="77777777" w:rsidR="00627A62" w:rsidRPr="00627A62" w:rsidRDefault="00627A62" w:rsidP="00627A62">
      <w:pPr>
        <w:pStyle w:val="ListParagraph"/>
        <w:numPr>
          <w:ilvl w:val="1"/>
          <w:numId w:val="28"/>
        </w:numPr>
        <w:spacing w:after="120"/>
        <w:ind w:left="1701" w:hanging="283"/>
        <w:jc w:val="both"/>
        <w:textAlignment w:val="baseline"/>
        <w:rPr>
          <w:rFonts w:ascii="Arial" w:hAnsi="Arial" w:cs="Arial"/>
          <w:b/>
          <w:bCs/>
          <w:color w:val="595959" w:themeColor="text1" w:themeTint="A6"/>
        </w:rPr>
      </w:pPr>
      <w:r w:rsidRPr="00627A62">
        <w:rPr>
          <w:rFonts w:ascii="Arial" w:hAnsi="Arial" w:cs="Arial"/>
          <w:color w:val="595959" w:themeColor="text1" w:themeTint="A6"/>
        </w:rPr>
        <w:t>using a variable before it has been declared</w:t>
      </w:r>
    </w:p>
    <w:p w14:paraId="0D43FB1B" w14:textId="1D18047B" w:rsidR="00627A62" w:rsidRPr="00627A62" w:rsidRDefault="00627A62" w:rsidP="00627A62">
      <w:pPr>
        <w:pStyle w:val="ListParagraph"/>
        <w:numPr>
          <w:ilvl w:val="1"/>
          <w:numId w:val="28"/>
        </w:numPr>
        <w:spacing w:after="120"/>
        <w:ind w:left="1701" w:hanging="283"/>
        <w:jc w:val="both"/>
        <w:textAlignment w:val="baseline"/>
        <w:rPr>
          <w:rFonts w:ascii="Arial" w:hAnsi="Arial" w:cs="Arial"/>
          <w:b/>
          <w:bCs/>
          <w:color w:val="595959" w:themeColor="text1" w:themeTint="A6"/>
        </w:rPr>
      </w:pPr>
      <w:r w:rsidRPr="00627A62">
        <w:rPr>
          <w:rFonts w:ascii="Arial" w:hAnsi="Arial" w:cs="Arial"/>
          <w:color w:val="595959" w:themeColor="text1" w:themeTint="A6"/>
        </w:rPr>
        <w:t>missing brackets, eg opening a bracket, but not closing it</w:t>
      </w:r>
    </w:p>
    <w:p w14:paraId="13673313" w14:textId="77777777" w:rsidR="00627A62" w:rsidRDefault="00627A62" w:rsidP="00627A62">
      <w:pPr>
        <w:spacing w:after="120"/>
        <w:ind w:left="1418"/>
        <w:jc w:val="both"/>
        <w:textAlignment w:val="baseline"/>
        <w:rPr>
          <w:rFonts w:ascii="Arial" w:hAnsi="Arial" w:cs="Arial"/>
          <w:color w:val="595959" w:themeColor="text1" w:themeTint="A6"/>
        </w:rPr>
      </w:pPr>
      <w:r w:rsidRPr="00627A62">
        <w:rPr>
          <w:rFonts w:ascii="Arial" w:hAnsi="Arial" w:cs="Arial"/>
          <w:color w:val="595959" w:themeColor="text1" w:themeTint="A6"/>
        </w:rPr>
        <w:t>Any such errors must be fixed first. A good integrated development environment (IDE) usually points out any syntax errors to the programmer.</w:t>
      </w:r>
    </w:p>
    <w:p w14:paraId="384E40E0" w14:textId="77777777" w:rsidR="00627A62" w:rsidRDefault="00627A62" w:rsidP="00627A62">
      <w:pPr>
        <w:spacing w:after="120"/>
        <w:ind w:left="1418"/>
        <w:jc w:val="both"/>
        <w:textAlignment w:val="baseline"/>
        <w:rPr>
          <w:rFonts w:ascii="Arial" w:hAnsi="Arial" w:cs="Arial"/>
          <w:color w:val="595959" w:themeColor="text1" w:themeTint="A6"/>
        </w:rPr>
      </w:pPr>
    </w:p>
    <w:p w14:paraId="784AE14A" w14:textId="2B8C1F21" w:rsidR="00627A62" w:rsidRPr="00627A62" w:rsidRDefault="00627A62" w:rsidP="00627A62">
      <w:pPr>
        <w:pStyle w:val="ListParagraph"/>
        <w:numPr>
          <w:ilvl w:val="0"/>
          <w:numId w:val="28"/>
        </w:numPr>
        <w:spacing w:after="120"/>
        <w:jc w:val="both"/>
        <w:textAlignment w:val="baseline"/>
        <w:rPr>
          <w:rFonts w:ascii="Arial" w:hAnsi="Arial" w:cs="Arial"/>
          <w:b/>
          <w:bCs/>
          <w:color w:val="595959" w:themeColor="text1" w:themeTint="A6"/>
        </w:rPr>
      </w:pPr>
      <w:r w:rsidRPr="00627A62">
        <w:rPr>
          <w:rFonts w:ascii="Arial" w:hAnsi="Arial" w:cs="Arial"/>
          <w:b/>
          <w:bCs/>
          <w:color w:val="595959" w:themeColor="text1" w:themeTint="A6"/>
        </w:rPr>
        <w:t>Logic error</w:t>
      </w:r>
      <w:r w:rsidRPr="00627A62">
        <w:rPr>
          <w:rFonts w:ascii="Arial" w:hAnsi="Arial" w:cs="Arial"/>
          <w:color w:val="595959" w:themeColor="text1" w:themeTint="A6"/>
        </w:rPr>
        <w:t xml:space="preserve"> is an error in the way a program works. The program can run but does not do what it is expected to do.</w:t>
      </w:r>
      <w:r>
        <w:rPr>
          <w:rFonts w:ascii="Arial" w:hAnsi="Arial" w:cs="Arial"/>
          <w:color w:val="595959" w:themeColor="text1" w:themeTint="A6"/>
        </w:rPr>
        <w:t xml:space="preserve"> </w:t>
      </w:r>
      <w:r w:rsidRPr="00627A62">
        <w:rPr>
          <w:rFonts w:ascii="Arial" w:hAnsi="Arial" w:cs="Arial"/>
          <w:color w:val="595959" w:themeColor="text1" w:themeTint="A6"/>
        </w:rPr>
        <w:t>Logic errors can be caused by the programmer:</w:t>
      </w:r>
    </w:p>
    <w:p w14:paraId="6BB1D595" w14:textId="437DFE79"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incorrectly using logical operators, eg expecting a program to stop when the value of a variable reaches 5, but using &lt;5 instead of &lt;=5</w:t>
      </w:r>
    </w:p>
    <w:p w14:paraId="205B9F28" w14:textId="1174B40E"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incorrectly using Boolean operators</w:t>
      </w:r>
    </w:p>
    <w:p w14:paraId="75F575E7" w14:textId="4B47365F"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unintentionally creating a situation where an infinite loop may occur</w:t>
      </w:r>
    </w:p>
    <w:p w14:paraId="64B91DD8" w14:textId="72C5BDCD"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incorrectly using brackets in calculations</w:t>
      </w:r>
    </w:p>
    <w:p w14:paraId="2CBADC49" w14:textId="139BE19A" w:rsidR="00627A62" w:rsidRPr="00627A62" w:rsidRDefault="00627A62" w:rsidP="00627A62">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unintentionally using the same variable name at different points in the program for different purposes</w:t>
      </w:r>
    </w:p>
    <w:p w14:paraId="7A51E754" w14:textId="33248E28" w:rsidR="003B1197" w:rsidRDefault="00627A62" w:rsidP="003B1197">
      <w:pPr>
        <w:pStyle w:val="ListParagraph"/>
        <w:numPr>
          <w:ilvl w:val="1"/>
          <w:numId w:val="28"/>
        </w:numPr>
        <w:spacing w:after="120"/>
        <w:ind w:left="1701" w:hanging="283"/>
        <w:jc w:val="both"/>
        <w:textAlignment w:val="baseline"/>
        <w:rPr>
          <w:rFonts w:ascii="Arial" w:hAnsi="Arial" w:cs="Arial"/>
          <w:color w:val="595959" w:themeColor="text1" w:themeTint="A6"/>
        </w:rPr>
      </w:pPr>
      <w:r w:rsidRPr="00627A62">
        <w:rPr>
          <w:rFonts w:ascii="Arial" w:hAnsi="Arial" w:cs="Arial"/>
          <w:color w:val="595959" w:themeColor="text1" w:themeTint="A6"/>
        </w:rPr>
        <w:t>using incorrect program design</w:t>
      </w:r>
    </w:p>
    <w:p w14:paraId="1C6E6C20" w14:textId="77777777" w:rsidR="003B1197" w:rsidRDefault="003B1197" w:rsidP="003B1197">
      <w:pPr>
        <w:pStyle w:val="ListParagraph"/>
        <w:spacing w:after="120"/>
        <w:ind w:left="1701"/>
        <w:jc w:val="both"/>
        <w:textAlignment w:val="baseline"/>
        <w:rPr>
          <w:rFonts w:ascii="Arial" w:hAnsi="Arial" w:cs="Arial"/>
          <w:color w:val="595959" w:themeColor="text1" w:themeTint="A6"/>
        </w:rPr>
      </w:pPr>
    </w:p>
    <w:p w14:paraId="62ACC8FA" w14:textId="37B85BE0" w:rsidR="00627A62" w:rsidRPr="003B1197" w:rsidRDefault="00627A62" w:rsidP="003B1197">
      <w:pPr>
        <w:pStyle w:val="ListParagraph"/>
        <w:numPr>
          <w:ilvl w:val="0"/>
          <w:numId w:val="28"/>
        </w:numPr>
        <w:spacing w:after="120"/>
        <w:jc w:val="both"/>
        <w:textAlignment w:val="baseline"/>
        <w:rPr>
          <w:rFonts w:ascii="Arial" w:hAnsi="Arial" w:cs="Arial"/>
          <w:color w:val="595959" w:themeColor="text1" w:themeTint="A6"/>
        </w:rPr>
      </w:pPr>
      <w:r w:rsidRPr="003B1197">
        <w:rPr>
          <w:rFonts w:ascii="Arial" w:hAnsi="Arial" w:cs="Arial"/>
          <w:b/>
          <w:bCs/>
          <w:color w:val="595959" w:themeColor="text1" w:themeTint="A6"/>
        </w:rPr>
        <w:t>Runtime error</w:t>
      </w:r>
      <w:r w:rsidR="003B1197">
        <w:rPr>
          <w:rFonts w:ascii="Arial" w:hAnsi="Arial" w:cs="Arial"/>
          <w:color w:val="595959" w:themeColor="text1" w:themeTint="A6"/>
        </w:rPr>
        <w:t xml:space="preserve"> </w:t>
      </w:r>
      <w:r w:rsidRPr="003B1197">
        <w:rPr>
          <w:rFonts w:ascii="Arial" w:hAnsi="Arial" w:cs="Arial"/>
          <w:color w:val="595959" w:themeColor="text1" w:themeTint="A6"/>
        </w:rPr>
        <w:t>is an error that takes place during the running of a program.</w:t>
      </w:r>
      <w:r w:rsidR="003B1197">
        <w:rPr>
          <w:rFonts w:ascii="Arial" w:hAnsi="Arial" w:cs="Arial"/>
          <w:color w:val="595959" w:themeColor="text1" w:themeTint="A6"/>
        </w:rPr>
        <w:t xml:space="preserve"> </w:t>
      </w:r>
      <w:r w:rsidRPr="003B1197">
        <w:rPr>
          <w:rFonts w:ascii="Arial" w:hAnsi="Arial" w:cs="Arial"/>
          <w:color w:val="595959" w:themeColor="text1" w:themeTint="A6"/>
        </w:rPr>
        <w:t>An example is writing a program that tries to access the sixth item in an array that only contains five items. A runtime error is likely to crash the program.</w:t>
      </w:r>
    </w:p>
    <w:p w14:paraId="1F86E836" w14:textId="77777777" w:rsidR="00EB6693" w:rsidRDefault="00EB6693" w:rsidP="00F55F10">
      <w:pPr>
        <w:spacing w:after="120"/>
        <w:ind w:left="426"/>
        <w:jc w:val="both"/>
        <w:textAlignment w:val="baseline"/>
        <w:rPr>
          <w:rFonts w:ascii="Arial" w:hAnsi="Arial" w:cs="Arial"/>
          <w:color w:val="595959" w:themeColor="text1" w:themeTint="A6"/>
        </w:rPr>
      </w:pPr>
    </w:p>
    <w:p w14:paraId="5DBC046F" w14:textId="1102FF27" w:rsidR="003B1197" w:rsidRPr="003B1197" w:rsidRDefault="003B1197" w:rsidP="003B1197">
      <w:pPr>
        <w:pStyle w:val="Heading2"/>
        <w:ind w:left="993" w:hanging="567"/>
        <w:rPr>
          <w:rFonts w:ascii="Arial" w:eastAsia="Times New Roman" w:hAnsi="Arial" w:cs="Arial"/>
        </w:rPr>
      </w:pPr>
      <w:r w:rsidRPr="003B1197">
        <w:rPr>
          <w:rFonts w:ascii="Arial" w:eastAsia="Times New Roman" w:hAnsi="Arial" w:cs="Arial"/>
        </w:rPr>
        <w:lastRenderedPageBreak/>
        <w:t>Warnings</w:t>
      </w:r>
    </w:p>
    <w:p w14:paraId="0D37F6A2" w14:textId="55D369AC" w:rsidR="00627A62" w:rsidRDefault="003B1197" w:rsidP="003B1197">
      <w:pPr>
        <w:spacing w:after="120"/>
        <w:ind w:left="426"/>
        <w:jc w:val="both"/>
        <w:textAlignment w:val="baseline"/>
        <w:rPr>
          <w:rFonts w:ascii="Arial" w:hAnsi="Arial" w:cs="Arial"/>
          <w:b/>
          <w:bCs/>
          <w:color w:val="595959" w:themeColor="text1" w:themeTint="A6"/>
          <w:sz w:val="20"/>
          <w:szCs w:val="20"/>
        </w:rPr>
      </w:pPr>
      <w:r w:rsidRPr="00F55F10">
        <w:rPr>
          <w:rFonts w:ascii="Arial" w:hAnsi="Arial" w:cs="Arial"/>
          <w:color w:val="595959" w:themeColor="text1" w:themeTint="A6"/>
        </w:rPr>
        <w:t>Warnings</w:t>
      </w:r>
      <w:r w:rsidR="00F55F10" w:rsidRPr="00F55F10">
        <w:rPr>
          <w:rFonts w:ascii="Arial" w:hAnsi="Arial" w:cs="Arial"/>
          <w:color w:val="595959" w:themeColor="text1" w:themeTint="A6"/>
        </w:rPr>
        <w:t xml:space="preserve"> report other unusual conditions in your code that may indicate a </w:t>
      </w:r>
      <w:r w:rsidR="00EB6693" w:rsidRPr="00EB6693">
        <w:rPr>
          <w:rFonts w:ascii="Arial" w:hAnsi="Arial" w:cs="Arial"/>
          <w:color w:val="595959" w:themeColor="text1" w:themeTint="A6"/>
        </w:rPr>
        <w:t>danger points where you should check to make sure that your program really does what you intend</w:t>
      </w:r>
      <w:r w:rsidR="00AD08D0">
        <w:rPr>
          <w:rFonts w:ascii="Arial" w:hAnsi="Arial" w:cs="Arial"/>
          <w:b/>
          <w:bCs/>
          <w:color w:val="595959" w:themeColor="text1" w:themeTint="A6"/>
          <w:sz w:val="20"/>
          <w:szCs w:val="20"/>
        </w:rPr>
        <w:t>.</w:t>
      </w:r>
      <w:r w:rsidR="00A138AB">
        <w:rPr>
          <w:rFonts w:ascii="Arial" w:hAnsi="Arial" w:cs="Arial"/>
          <w:b/>
          <w:bCs/>
          <w:color w:val="595959" w:themeColor="text1" w:themeTint="A6"/>
          <w:sz w:val="20"/>
          <w:szCs w:val="20"/>
        </w:rPr>
        <w:t xml:space="preserve"> </w:t>
      </w:r>
    </w:p>
    <w:p w14:paraId="2A89CB9E" w14:textId="035547F7" w:rsidR="00A138AB" w:rsidRDefault="00A138AB" w:rsidP="003B1197">
      <w:pPr>
        <w:spacing w:after="120"/>
        <w:ind w:left="426"/>
        <w:jc w:val="both"/>
        <w:textAlignment w:val="baseline"/>
        <w:rPr>
          <w:rFonts w:ascii="Arial" w:hAnsi="Arial" w:cs="Arial"/>
          <w:b/>
          <w:bCs/>
          <w:color w:val="595959" w:themeColor="text1" w:themeTint="A6"/>
          <w:sz w:val="20"/>
          <w:szCs w:val="20"/>
        </w:rPr>
      </w:pPr>
    </w:p>
    <w:p w14:paraId="79B680DB" w14:textId="22EC8615" w:rsidR="00A138AB" w:rsidRPr="00A138AB" w:rsidRDefault="00A138AB" w:rsidP="003B1197">
      <w:pPr>
        <w:spacing w:after="120"/>
        <w:ind w:left="426"/>
        <w:jc w:val="both"/>
        <w:textAlignment w:val="baseline"/>
        <w:rPr>
          <w:rFonts w:ascii="Arial" w:hAnsi="Arial" w:cs="Arial"/>
          <w:color w:val="595959" w:themeColor="text1" w:themeTint="A6"/>
        </w:rPr>
      </w:pPr>
      <w:r w:rsidRPr="00A138AB">
        <w:rPr>
          <w:rFonts w:ascii="Arial" w:hAnsi="Arial" w:cs="Arial"/>
          <w:color w:val="595959" w:themeColor="text1" w:themeTint="A6"/>
        </w:rPr>
        <w:t>Compiler warnings are useful, but they are highly unreliable. In addition, they are no substitute for language subsetting</w:t>
      </w:r>
      <w:r w:rsidR="00475B3F">
        <w:rPr>
          <w:rFonts w:ascii="Arial" w:hAnsi="Arial" w:cs="Arial"/>
          <w:color w:val="595959" w:themeColor="text1" w:themeTint="A6"/>
        </w:rPr>
        <w:t>.</w:t>
      </w:r>
    </w:p>
    <w:p w14:paraId="5E5BF092" w14:textId="005329AF" w:rsidR="00AD08D0" w:rsidRPr="00475B3F" w:rsidRDefault="00AD08D0" w:rsidP="00AD08D0">
      <w:pPr>
        <w:spacing w:after="120"/>
        <w:ind w:left="426"/>
        <w:jc w:val="both"/>
        <w:textAlignment w:val="baseline"/>
        <w:rPr>
          <w:rFonts w:ascii="Arial" w:hAnsi="Arial" w:cs="Arial"/>
          <w:color w:val="595959" w:themeColor="text1" w:themeTint="A6"/>
        </w:rPr>
      </w:pPr>
    </w:p>
    <w:p w14:paraId="1172D799" w14:textId="19170376" w:rsidR="00D17FFE" w:rsidRPr="00475B3F" w:rsidRDefault="00D17FFE" w:rsidP="00AD08D0">
      <w:pPr>
        <w:spacing w:after="120"/>
        <w:ind w:left="426"/>
        <w:jc w:val="both"/>
        <w:textAlignment w:val="baseline"/>
        <w:rPr>
          <w:color w:val="595959" w:themeColor="text1" w:themeTint="A6"/>
        </w:rPr>
      </w:pPr>
      <w:r w:rsidRPr="00475B3F">
        <w:rPr>
          <w:rFonts w:ascii="Arial" w:hAnsi="Arial" w:cs="Arial"/>
          <w:color w:val="595959" w:themeColor="text1" w:themeTint="A6"/>
        </w:rPr>
        <w:t xml:space="preserve">Please refer </w:t>
      </w:r>
      <w:r w:rsidR="00475B3F">
        <w:rPr>
          <w:rFonts w:ascii="Arial" w:hAnsi="Arial" w:cs="Arial"/>
          <w:color w:val="595959" w:themeColor="text1" w:themeTint="A6"/>
        </w:rPr>
        <w:fldChar w:fldCharType="begin"/>
      </w:r>
      <w:r w:rsidR="00475B3F">
        <w:rPr>
          <w:rFonts w:ascii="Arial" w:hAnsi="Arial" w:cs="Arial"/>
          <w:color w:val="595959" w:themeColor="text1" w:themeTint="A6"/>
        </w:rPr>
        <w:instrText xml:space="preserve"> HYPERLINK "https://www.linkedin.com/pulse/compiler-warnings-use-them-dont-trust-roberto-bagnara/" </w:instrText>
      </w:r>
      <w:r w:rsidR="00475B3F">
        <w:rPr>
          <w:rFonts w:ascii="Arial" w:hAnsi="Arial" w:cs="Arial"/>
          <w:color w:val="595959" w:themeColor="text1" w:themeTint="A6"/>
        </w:rPr>
      </w:r>
      <w:r w:rsidR="00475B3F">
        <w:rPr>
          <w:rFonts w:ascii="Arial" w:hAnsi="Arial" w:cs="Arial"/>
          <w:color w:val="595959" w:themeColor="text1" w:themeTint="A6"/>
        </w:rPr>
        <w:fldChar w:fldCharType="separate"/>
      </w:r>
      <w:r w:rsidRPr="00475B3F">
        <w:rPr>
          <w:rStyle w:val="Hyperlink"/>
          <w:rFonts w:ascii="Arial" w:hAnsi="Arial" w:cs="Arial"/>
        </w:rPr>
        <w:t>this article</w:t>
      </w:r>
      <w:r w:rsidR="00475B3F">
        <w:rPr>
          <w:rStyle w:val="Hyperlink"/>
          <w:rFonts w:ascii="Arial" w:hAnsi="Arial" w:cs="Arial"/>
          <w:u w:val="none"/>
        </w:rPr>
        <w:t xml:space="preserve"> </w:t>
      </w:r>
      <w:r w:rsidR="00475B3F" w:rsidRPr="00475B3F">
        <w:rPr>
          <w:rFonts w:ascii="Arial" w:hAnsi="Arial" w:cs="Arial"/>
          <w:color w:val="595959" w:themeColor="text1" w:themeTint="A6"/>
        </w:rPr>
        <w:t>for understanding working with compiler warnings</w:t>
      </w:r>
      <w:r w:rsidR="00475B3F">
        <w:rPr>
          <w:rFonts w:ascii="Arial" w:hAnsi="Arial" w:cs="Arial"/>
          <w:color w:val="595959" w:themeColor="text1" w:themeTint="A6"/>
        </w:rPr>
        <w:t>.</w:t>
      </w:r>
    </w:p>
    <w:bookmarkStart w:id="17" w:name="_Toc143202987"/>
    <w:p w14:paraId="4BB4A5CD" w14:textId="17F2DBD2" w:rsidR="00B22AE3" w:rsidRPr="00EC34C0" w:rsidRDefault="00475B3F" w:rsidP="00B22AE3">
      <w:pPr>
        <w:pStyle w:val="Heading1"/>
        <w:spacing w:before="240" w:line="360" w:lineRule="auto"/>
        <w:jc w:val="both"/>
        <w:rPr>
          <w:rFonts w:ascii="Arial" w:hAnsi="Arial" w:cs="Arial"/>
          <w:b/>
          <w:bCs/>
          <w:color w:val="FFB923" w:themeColor="accent4"/>
          <w:sz w:val="28"/>
          <w:szCs w:val="28"/>
        </w:rPr>
      </w:pPr>
      <w:r>
        <w:rPr>
          <w:rFonts w:ascii="Arial" w:eastAsia="Times New Roman" w:hAnsi="Arial" w:cs="Arial"/>
          <w:color w:val="595959" w:themeColor="text1" w:themeTint="A6"/>
          <w:sz w:val="24"/>
          <w:szCs w:val="24"/>
          <w:lang w:val="en-IN" w:eastAsia="en-GB"/>
        </w:rPr>
        <w:fldChar w:fldCharType="end"/>
      </w:r>
      <w:r w:rsidR="00B22AE3">
        <w:rPr>
          <w:rFonts w:ascii="Arial" w:hAnsi="Arial" w:cs="Arial"/>
          <w:b/>
          <w:bCs/>
          <w:color w:val="FFB923" w:themeColor="accent4"/>
          <w:sz w:val="28"/>
          <w:szCs w:val="28"/>
        </w:rPr>
        <w:t>ENFORCING CODING STANDARD</w:t>
      </w:r>
      <w:bookmarkEnd w:id="17"/>
    </w:p>
    <w:p w14:paraId="50E86580" w14:textId="66E0A0A7" w:rsidR="00B22AE3" w:rsidRPr="00F55F10" w:rsidRDefault="00F55F10" w:rsidP="00F55F10">
      <w:pPr>
        <w:spacing w:after="120"/>
        <w:ind w:left="426"/>
        <w:jc w:val="both"/>
        <w:textAlignment w:val="baseline"/>
        <w:rPr>
          <w:rFonts w:ascii="Arial" w:hAnsi="Arial" w:cs="Arial"/>
          <w:b/>
          <w:bCs/>
          <w:color w:val="595959" w:themeColor="text1" w:themeTint="A6"/>
          <w:sz w:val="20"/>
          <w:szCs w:val="20"/>
        </w:rPr>
        <w:sectPr w:rsidR="00B22AE3" w:rsidRPr="00F55F10" w:rsidSect="006742DA">
          <w:footerReference w:type="default" r:id="rId16"/>
          <w:pgSz w:w="11910" w:h="16850"/>
          <w:pgMar w:top="1701" w:right="1440" w:bottom="1440" w:left="1440" w:header="680" w:footer="57" w:gutter="0"/>
          <w:pgNumType w:start="1"/>
          <w:cols w:space="720"/>
          <w:docGrid w:linePitch="299"/>
        </w:sectPr>
      </w:pPr>
      <w:r>
        <w:rPr>
          <w:rFonts w:ascii="Arial" w:hAnsi="Arial" w:cs="Arial"/>
          <w:color w:val="595959" w:themeColor="text1" w:themeTint="A6"/>
        </w:rPr>
        <w:t xml:space="preserve">Please refer </w:t>
      </w:r>
      <w:hyperlink r:id="rId17" w:history="1">
        <w:r w:rsidRPr="00F55F10">
          <w:rPr>
            <w:rStyle w:val="Hyperlink"/>
            <w:rFonts w:ascii="Arial" w:hAnsi="Arial" w:cs="Arial"/>
          </w:rPr>
          <w:t>this article</w:t>
        </w:r>
      </w:hyperlink>
      <w:r>
        <w:rPr>
          <w:rFonts w:ascii="Arial" w:hAnsi="Arial" w:cs="Arial"/>
          <w:color w:val="595959" w:themeColor="text1" w:themeTint="A6"/>
        </w:rPr>
        <w:t xml:space="preserve"> to enforce coding standard across different tools</w:t>
      </w:r>
      <w:r>
        <w:rPr>
          <w:rFonts w:ascii="Arial" w:hAnsi="Arial" w:cs="Arial"/>
          <w:b/>
          <w:bCs/>
          <w:color w:val="595959" w:themeColor="text1" w:themeTint="A6"/>
          <w:sz w:val="20"/>
          <w:szCs w:val="20"/>
        </w:rPr>
        <w:t xml:space="preserve"> </w:t>
      </w:r>
      <w:r w:rsidRPr="00F55F10">
        <w:rPr>
          <w:rFonts w:ascii="Arial" w:hAnsi="Arial" w:cs="Arial"/>
          <w:color w:val="595959" w:themeColor="text1" w:themeTint="A6"/>
        </w:rPr>
        <w:t>and platform</w:t>
      </w:r>
      <w:r w:rsidR="00475B3F">
        <w:rPr>
          <w:rFonts w:ascii="Arial" w:hAnsi="Arial" w:cs="Arial"/>
          <w:color w:val="595959" w:themeColor="text1" w:themeTint="A6"/>
        </w:rPr>
        <w:t>.</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8" w:name="_Toc143202988"/>
      <w:r>
        <w:rPr>
          <w:rFonts w:ascii="Arial" w:hAnsi="Arial" w:cs="Arial"/>
          <w:b/>
          <w:bCs/>
          <w:color w:val="FFB923" w:themeColor="accent4"/>
          <w:sz w:val="28"/>
          <w:szCs w:val="28"/>
        </w:rPr>
        <w:lastRenderedPageBreak/>
        <w:t>APPENDICES</w:t>
      </w:r>
      <w:bookmarkEnd w:id="18"/>
    </w:p>
    <w:p w14:paraId="1C5E6090" w14:textId="470E5813" w:rsidR="0007654E" w:rsidRDefault="0007654E" w:rsidP="009E20F0">
      <w:pPr>
        <w:pStyle w:val="Heading2"/>
      </w:pPr>
      <w:bookmarkStart w:id="19" w:name="_Ref142377092"/>
      <w:bookmarkStart w:id="20" w:name="_Toc143202989"/>
      <w:r w:rsidRPr="00180A1B">
        <w:rPr>
          <w:rFonts w:eastAsia="Times New Roman"/>
        </w:rPr>
        <w:t>Appendix A –</w:t>
      </w:r>
      <w:bookmarkEnd w:id="19"/>
      <w:bookmarkEnd w:id="20"/>
      <w:r w:rsidR="009E20F0">
        <w:rPr>
          <w:rFonts w:eastAsia="Times New Roman"/>
        </w:rPr>
        <w:t xml:space="preserve"> </w:t>
      </w:r>
      <w:r w:rsidR="009E20F0" w:rsidRPr="009E20F0">
        <w:t>Component Table</w:t>
      </w:r>
      <w:r w:rsidRPr="009E20F0">
        <w:rPr>
          <w:rFonts w:eastAsia="Times New Roman"/>
        </w:rPr>
        <w:br/>
      </w:r>
    </w:p>
    <w:tbl>
      <w:tblPr>
        <w:tblStyle w:val="TableGrid0"/>
        <w:tblW w:w="0" w:type="auto"/>
        <w:tblLook w:val="04A0" w:firstRow="1" w:lastRow="0" w:firstColumn="1" w:lastColumn="0" w:noHBand="0" w:noVBand="1"/>
      </w:tblPr>
      <w:tblGrid>
        <w:gridCol w:w="2537"/>
        <w:gridCol w:w="4138"/>
        <w:gridCol w:w="2345"/>
      </w:tblGrid>
      <w:tr w:rsidR="009E20F0" w:rsidRPr="009E20F0" w14:paraId="57BB453C" w14:textId="77777777">
        <w:tc>
          <w:tcPr>
            <w:tcW w:w="3006" w:type="dxa"/>
          </w:tcPr>
          <w:p w14:paraId="54E677DE"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Component Name</w:t>
            </w:r>
          </w:p>
        </w:tc>
        <w:tc>
          <w:tcPr>
            <w:tcW w:w="3007" w:type="dxa"/>
          </w:tcPr>
          <w:p w14:paraId="28915957"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File Path</w:t>
            </w:r>
          </w:p>
        </w:tc>
        <w:tc>
          <w:tcPr>
            <w:tcW w:w="3007" w:type="dxa"/>
          </w:tcPr>
          <w:p w14:paraId="6B1D2257"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Description</w:t>
            </w:r>
          </w:p>
        </w:tc>
      </w:tr>
      <w:tr w:rsidR="009E20F0" w:rsidRPr="009E20F0" w14:paraId="61CE2558" w14:textId="77777777">
        <w:tc>
          <w:tcPr>
            <w:tcW w:w="3006" w:type="dxa"/>
          </w:tcPr>
          <w:p w14:paraId="465C02B6"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App</w:t>
            </w:r>
          </w:p>
        </w:tc>
        <w:tc>
          <w:tcPr>
            <w:tcW w:w="3007" w:type="dxa"/>
          </w:tcPr>
          <w:p w14:paraId="52E0D9E1"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src/App.tsx</w:t>
            </w:r>
          </w:p>
        </w:tc>
        <w:tc>
          <w:tcPr>
            <w:tcW w:w="3007" w:type="dxa"/>
          </w:tcPr>
          <w:p w14:paraId="17137DCF"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Main application component, manages state &amp; flow</w:t>
            </w:r>
          </w:p>
        </w:tc>
      </w:tr>
      <w:tr w:rsidR="009E20F0" w:rsidRPr="009E20F0" w14:paraId="7213A117" w14:textId="77777777">
        <w:tc>
          <w:tcPr>
            <w:tcW w:w="3006" w:type="dxa"/>
          </w:tcPr>
          <w:p w14:paraId="3C7B952F"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main</w:t>
            </w:r>
          </w:p>
        </w:tc>
        <w:tc>
          <w:tcPr>
            <w:tcW w:w="3007" w:type="dxa"/>
          </w:tcPr>
          <w:p w14:paraId="6C16FB59"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src/main.tsx</w:t>
            </w:r>
          </w:p>
        </w:tc>
        <w:tc>
          <w:tcPr>
            <w:tcW w:w="3007" w:type="dxa"/>
          </w:tcPr>
          <w:p w14:paraId="48B565EA"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Entry point, renders App</w:t>
            </w:r>
          </w:p>
        </w:tc>
      </w:tr>
      <w:tr w:rsidR="009E20F0" w:rsidRPr="009E20F0" w14:paraId="35A89D8F" w14:textId="77777777">
        <w:tc>
          <w:tcPr>
            <w:tcW w:w="3006" w:type="dxa"/>
          </w:tcPr>
          <w:p w14:paraId="7617DC73"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LocationSelector</w:t>
            </w:r>
          </w:p>
        </w:tc>
        <w:tc>
          <w:tcPr>
            <w:tcW w:w="3007" w:type="dxa"/>
          </w:tcPr>
          <w:p w14:paraId="0C71139A"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src/components/LocationSelector.tsx</w:t>
            </w:r>
          </w:p>
        </w:tc>
        <w:tc>
          <w:tcPr>
            <w:tcW w:w="3007" w:type="dxa"/>
          </w:tcPr>
          <w:p w14:paraId="6909BD1B"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Location input and search UI</w:t>
            </w:r>
          </w:p>
        </w:tc>
      </w:tr>
      <w:tr w:rsidR="009E20F0" w:rsidRPr="009E20F0" w14:paraId="1F1CF8A7" w14:textId="77777777">
        <w:tc>
          <w:tcPr>
            <w:tcW w:w="3006" w:type="dxa"/>
          </w:tcPr>
          <w:p w14:paraId="20B14E3E"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CollegeResults</w:t>
            </w:r>
          </w:p>
        </w:tc>
        <w:tc>
          <w:tcPr>
            <w:tcW w:w="3007" w:type="dxa"/>
          </w:tcPr>
          <w:p w14:paraId="4D136B74"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src/components/CollegeResults.tsx</w:t>
            </w:r>
          </w:p>
        </w:tc>
        <w:tc>
          <w:tcPr>
            <w:tcW w:w="3007" w:type="dxa"/>
          </w:tcPr>
          <w:p w14:paraId="7D0E0D30"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Displays list of colleges</w:t>
            </w:r>
          </w:p>
        </w:tc>
      </w:tr>
      <w:tr w:rsidR="009E20F0" w:rsidRPr="009E20F0" w14:paraId="0DEDCD13" w14:textId="77777777">
        <w:tc>
          <w:tcPr>
            <w:tcW w:w="3006" w:type="dxa"/>
          </w:tcPr>
          <w:p w14:paraId="357BEF38"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geminiService</w:t>
            </w:r>
          </w:p>
        </w:tc>
        <w:tc>
          <w:tcPr>
            <w:tcW w:w="3007" w:type="dxa"/>
          </w:tcPr>
          <w:p w14:paraId="6E94F4EF"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src/services/geminiService.ts</w:t>
            </w:r>
          </w:p>
        </w:tc>
        <w:tc>
          <w:tcPr>
            <w:tcW w:w="3007" w:type="dxa"/>
          </w:tcPr>
          <w:p w14:paraId="63855A80"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Handles Gemini AI API requests</w:t>
            </w:r>
          </w:p>
        </w:tc>
      </w:tr>
      <w:tr w:rsidR="009E20F0" w:rsidRPr="009E20F0" w14:paraId="3CD7A2D8" w14:textId="77777777">
        <w:tc>
          <w:tcPr>
            <w:tcW w:w="3006" w:type="dxa"/>
          </w:tcPr>
          <w:p w14:paraId="76E10CF1"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DebugPanel</w:t>
            </w:r>
          </w:p>
        </w:tc>
        <w:tc>
          <w:tcPr>
            <w:tcW w:w="3007" w:type="dxa"/>
          </w:tcPr>
          <w:p w14:paraId="32BA7ED9"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src/components/DebugPanel.tsx</w:t>
            </w:r>
          </w:p>
        </w:tc>
        <w:tc>
          <w:tcPr>
            <w:tcW w:w="3007" w:type="dxa"/>
          </w:tcPr>
          <w:p w14:paraId="37A12A11"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(If present) Debugging UI/tools</w:t>
            </w:r>
          </w:p>
        </w:tc>
      </w:tr>
      <w:tr w:rsidR="009E20F0" w:rsidRPr="009E20F0" w14:paraId="2A240981" w14:textId="77777777">
        <w:tc>
          <w:tcPr>
            <w:tcW w:w="3006" w:type="dxa"/>
          </w:tcPr>
          <w:p w14:paraId="378F1C0D"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style</w:t>
            </w:r>
          </w:p>
        </w:tc>
        <w:tc>
          <w:tcPr>
            <w:tcW w:w="3007" w:type="dxa"/>
          </w:tcPr>
          <w:p w14:paraId="0833E190"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src/style.css</w:t>
            </w:r>
          </w:p>
        </w:tc>
        <w:tc>
          <w:tcPr>
            <w:tcW w:w="3007" w:type="dxa"/>
          </w:tcPr>
          <w:p w14:paraId="496105B0"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Main custom styles</w:t>
            </w:r>
          </w:p>
        </w:tc>
      </w:tr>
      <w:tr w:rsidR="009E20F0" w:rsidRPr="009E20F0" w14:paraId="7BC8DEE3" w14:textId="77777777">
        <w:tc>
          <w:tcPr>
            <w:tcW w:w="3006" w:type="dxa"/>
          </w:tcPr>
          <w:p w14:paraId="438D682A"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App CSS</w:t>
            </w:r>
          </w:p>
        </w:tc>
        <w:tc>
          <w:tcPr>
            <w:tcW w:w="3007" w:type="dxa"/>
          </w:tcPr>
          <w:p w14:paraId="22E1E5FB"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src/App.css</w:t>
            </w:r>
          </w:p>
        </w:tc>
        <w:tc>
          <w:tcPr>
            <w:tcW w:w="3007" w:type="dxa"/>
          </w:tcPr>
          <w:p w14:paraId="4F40960A"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App-specific styles</w:t>
            </w:r>
          </w:p>
        </w:tc>
      </w:tr>
      <w:tr w:rsidR="009E20F0" w:rsidRPr="009E20F0" w14:paraId="00179AE9" w14:textId="77777777">
        <w:tc>
          <w:tcPr>
            <w:tcW w:w="3006" w:type="dxa"/>
          </w:tcPr>
          <w:p w14:paraId="641BA1D3"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vite.config</w:t>
            </w:r>
          </w:p>
        </w:tc>
        <w:tc>
          <w:tcPr>
            <w:tcW w:w="3007" w:type="dxa"/>
          </w:tcPr>
          <w:p w14:paraId="131C0322"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vite.config.ts</w:t>
            </w:r>
          </w:p>
        </w:tc>
        <w:tc>
          <w:tcPr>
            <w:tcW w:w="3007" w:type="dxa"/>
          </w:tcPr>
          <w:p w14:paraId="34B0DCE9"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Vite build configuration</w:t>
            </w:r>
          </w:p>
        </w:tc>
      </w:tr>
      <w:tr w:rsidR="009E20F0" w:rsidRPr="00F679FA" w14:paraId="36462646" w14:textId="77777777">
        <w:tc>
          <w:tcPr>
            <w:tcW w:w="3006" w:type="dxa"/>
          </w:tcPr>
          <w:p w14:paraId="249E7BF7"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assets</w:t>
            </w:r>
          </w:p>
        </w:tc>
        <w:tc>
          <w:tcPr>
            <w:tcW w:w="3007" w:type="dxa"/>
          </w:tcPr>
          <w:p w14:paraId="6F0689B9" w14:textId="77777777" w:rsidR="009E20F0" w:rsidRPr="009E20F0" w:rsidRDefault="009E20F0" w:rsidP="00D35F01">
            <w:pPr>
              <w:rPr>
                <w:rFonts w:ascii="Arial" w:hAnsi="Arial" w:cs="Arial"/>
                <w:color w:val="595959" w:themeColor="text1" w:themeTint="A6"/>
              </w:rPr>
            </w:pPr>
            <w:r w:rsidRPr="009E20F0">
              <w:rPr>
                <w:rFonts w:ascii="Arial" w:hAnsi="Arial" w:cs="Arial"/>
                <w:color w:val="595959" w:themeColor="text1" w:themeTint="A6"/>
              </w:rPr>
              <w:t>src/assets/</w:t>
            </w:r>
          </w:p>
        </w:tc>
        <w:tc>
          <w:tcPr>
            <w:tcW w:w="3007" w:type="dxa"/>
          </w:tcPr>
          <w:p w14:paraId="68DE6143" w14:textId="77777777" w:rsidR="009E20F0" w:rsidRPr="00F679FA" w:rsidRDefault="009E20F0" w:rsidP="00D35F01">
            <w:pPr>
              <w:rPr>
                <w:rFonts w:ascii="Arial" w:hAnsi="Arial" w:cs="Arial"/>
                <w:color w:val="595959" w:themeColor="text1" w:themeTint="A6"/>
              </w:rPr>
            </w:pPr>
            <w:r w:rsidRPr="009E20F0">
              <w:rPr>
                <w:rFonts w:ascii="Arial" w:hAnsi="Arial" w:cs="Arial"/>
                <w:color w:val="595959" w:themeColor="text1" w:themeTint="A6"/>
              </w:rPr>
              <w:t>Static assets (images, icons, etc.)</w:t>
            </w:r>
          </w:p>
        </w:tc>
      </w:tr>
    </w:tbl>
    <w:p w14:paraId="436992D6" w14:textId="73350AA6" w:rsidR="0007654E" w:rsidRDefault="0007654E" w:rsidP="009E20F0">
      <w:pPr>
        <w:rPr>
          <w:rFonts w:ascii="Arial" w:hAnsi="Arial" w:cs="Arial"/>
          <w:color w:val="595959" w:themeColor="text1" w:themeTint="A6"/>
        </w:rPr>
      </w:pPr>
    </w:p>
    <w:p w14:paraId="4DA3AB46" w14:textId="77777777" w:rsidR="009E20F0" w:rsidRPr="00F679FA" w:rsidRDefault="009E20F0" w:rsidP="009E20F0">
      <w:pPr>
        <w:rPr>
          <w:rFonts w:ascii="Arial" w:hAnsi="Arial" w:cs="Arial"/>
          <w:color w:val="595959" w:themeColor="text1" w:themeTint="A6"/>
        </w:rPr>
      </w:pPr>
    </w:p>
    <w:sectPr w:rsidR="009E20F0" w:rsidRPr="00F679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D0BAF" w14:textId="77777777" w:rsidR="00CA504C" w:rsidRDefault="00CA504C" w:rsidP="008F7E07">
      <w:r>
        <w:separator/>
      </w:r>
    </w:p>
  </w:endnote>
  <w:endnote w:type="continuationSeparator" w:id="0">
    <w:p w14:paraId="6CEF5B34" w14:textId="77777777" w:rsidR="00CA504C" w:rsidRDefault="00CA504C"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54138" w14:textId="77777777" w:rsidR="00CA504C" w:rsidRDefault="00CA504C" w:rsidP="008F7E07">
      <w:r>
        <w:separator/>
      </w:r>
    </w:p>
  </w:footnote>
  <w:footnote w:type="continuationSeparator" w:id="0">
    <w:p w14:paraId="1909200E" w14:textId="77777777" w:rsidR="00CA504C" w:rsidRDefault="00CA504C"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F4DD6DC"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5A18BC">
      <w:rPr>
        <w:color w:val="273755" w:themeColor="accent2"/>
      </w:rPr>
      <w:t>Coding Standards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C36FD"/>
    <w:multiLevelType w:val="hybridMultilevel"/>
    <w:tmpl w:val="9C366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A2365B8"/>
    <w:multiLevelType w:val="hybridMultilevel"/>
    <w:tmpl w:val="34E49EBC"/>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9"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38170CF"/>
    <w:multiLevelType w:val="hybridMultilevel"/>
    <w:tmpl w:val="2E9452C8"/>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8"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0"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723020415">
    <w:abstractNumId w:val="3"/>
  </w:num>
  <w:num w:numId="2" w16cid:durableId="1729910951">
    <w:abstractNumId w:val="23"/>
  </w:num>
  <w:num w:numId="3" w16cid:durableId="1532449443">
    <w:abstractNumId w:val="20"/>
  </w:num>
  <w:num w:numId="4" w16cid:durableId="494804816">
    <w:abstractNumId w:val="13"/>
  </w:num>
  <w:num w:numId="5" w16cid:durableId="770005789">
    <w:abstractNumId w:val="7"/>
  </w:num>
  <w:num w:numId="6" w16cid:durableId="1524202147">
    <w:abstractNumId w:val="9"/>
  </w:num>
  <w:num w:numId="7" w16cid:durableId="161893842">
    <w:abstractNumId w:val="6"/>
  </w:num>
  <w:num w:numId="8" w16cid:durableId="2108579629">
    <w:abstractNumId w:val="16"/>
  </w:num>
  <w:num w:numId="9" w16cid:durableId="285548406">
    <w:abstractNumId w:val="24"/>
  </w:num>
  <w:num w:numId="10" w16cid:durableId="1597861544">
    <w:abstractNumId w:val="11"/>
  </w:num>
  <w:num w:numId="11" w16cid:durableId="968823529">
    <w:abstractNumId w:val="12"/>
  </w:num>
  <w:num w:numId="12" w16cid:durableId="1499228438">
    <w:abstractNumId w:val="16"/>
  </w:num>
  <w:num w:numId="13" w16cid:durableId="627080522">
    <w:abstractNumId w:val="16"/>
  </w:num>
  <w:num w:numId="14" w16cid:durableId="988480719">
    <w:abstractNumId w:val="0"/>
    <w:lvlOverride w:ilvl="0">
      <w:lvl w:ilvl="0">
        <w:numFmt w:val="bullet"/>
        <w:lvlText w:val=""/>
        <w:legacy w:legacy="1" w:legacySpace="0" w:legacyIndent="360"/>
        <w:lvlJc w:val="left"/>
        <w:rPr>
          <w:rFonts w:ascii="Symbol" w:hAnsi="Symbol" w:cs="Times New Roman" w:hint="default"/>
        </w:rPr>
      </w:lvl>
    </w:lvlOverride>
  </w:num>
  <w:num w:numId="15" w16cid:durableId="98264173">
    <w:abstractNumId w:val="5"/>
  </w:num>
  <w:num w:numId="16" w16cid:durableId="950674421">
    <w:abstractNumId w:val="15"/>
  </w:num>
  <w:num w:numId="17" w16cid:durableId="1586455802">
    <w:abstractNumId w:val="14"/>
  </w:num>
  <w:num w:numId="18" w16cid:durableId="1277521822">
    <w:abstractNumId w:val="18"/>
  </w:num>
  <w:num w:numId="19" w16cid:durableId="1194029559">
    <w:abstractNumId w:val="22"/>
  </w:num>
  <w:num w:numId="20" w16cid:durableId="529487764">
    <w:abstractNumId w:val="16"/>
  </w:num>
  <w:num w:numId="21" w16cid:durableId="218712854">
    <w:abstractNumId w:val="19"/>
  </w:num>
  <w:num w:numId="22" w16cid:durableId="712971319">
    <w:abstractNumId w:val="16"/>
  </w:num>
  <w:num w:numId="23" w16cid:durableId="23286684">
    <w:abstractNumId w:val="16"/>
  </w:num>
  <w:num w:numId="24" w16cid:durableId="729424408">
    <w:abstractNumId w:val="21"/>
  </w:num>
  <w:num w:numId="25" w16cid:durableId="40977627">
    <w:abstractNumId w:val="10"/>
  </w:num>
  <w:num w:numId="26" w16cid:durableId="1261986787">
    <w:abstractNumId w:val="1"/>
  </w:num>
  <w:num w:numId="27" w16cid:durableId="493956110">
    <w:abstractNumId w:val="16"/>
  </w:num>
  <w:num w:numId="28" w16cid:durableId="1340698220">
    <w:abstractNumId w:val="2"/>
  </w:num>
  <w:num w:numId="29" w16cid:durableId="244995378">
    <w:abstractNumId w:val="16"/>
  </w:num>
  <w:num w:numId="30" w16cid:durableId="2115780463">
    <w:abstractNumId w:val="17"/>
  </w:num>
  <w:num w:numId="31" w16cid:durableId="101927414">
    <w:abstractNumId w:val="8"/>
  </w:num>
  <w:num w:numId="32" w16cid:durableId="902638207">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A1DEE"/>
    <w:rsid w:val="002A447F"/>
    <w:rsid w:val="002B2CB5"/>
    <w:rsid w:val="002D5345"/>
    <w:rsid w:val="002E1953"/>
    <w:rsid w:val="002E5B2F"/>
    <w:rsid w:val="00335A6C"/>
    <w:rsid w:val="00351F9B"/>
    <w:rsid w:val="00353BFF"/>
    <w:rsid w:val="00381D55"/>
    <w:rsid w:val="00385210"/>
    <w:rsid w:val="003B1197"/>
    <w:rsid w:val="003B126A"/>
    <w:rsid w:val="003C13E3"/>
    <w:rsid w:val="003D2D42"/>
    <w:rsid w:val="003E02E6"/>
    <w:rsid w:val="00401688"/>
    <w:rsid w:val="004042B1"/>
    <w:rsid w:val="0041242E"/>
    <w:rsid w:val="00437C64"/>
    <w:rsid w:val="00446CF6"/>
    <w:rsid w:val="00475B3F"/>
    <w:rsid w:val="004777B6"/>
    <w:rsid w:val="0049770F"/>
    <w:rsid w:val="004A22A4"/>
    <w:rsid w:val="004C1311"/>
    <w:rsid w:val="004D1ED5"/>
    <w:rsid w:val="004D40C3"/>
    <w:rsid w:val="004E4C3F"/>
    <w:rsid w:val="004F792A"/>
    <w:rsid w:val="00503190"/>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E7BBF"/>
    <w:rsid w:val="008F7E07"/>
    <w:rsid w:val="00900CDE"/>
    <w:rsid w:val="00912426"/>
    <w:rsid w:val="00917AE9"/>
    <w:rsid w:val="00930C49"/>
    <w:rsid w:val="00933D86"/>
    <w:rsid w:val="00956D06"/>
    <w:rsid w:val="009C4D92"/>
    <w:rsid w:val="009D5154"/>
    <w:rsid w:val="009D649D"/>
    <w:rsid w:val="009E1879"/>
    <w:rsid w:val="009E20F0"/>
    <w:rsid w:val="00A0520C"/>
    <w:rsid w:val="00A07CEE"/>
    <w:rsid w:val="00A138AB"/>
    <w:rsid w:val="00A225EE"/>
    <w:rsid w:val="00A31C2E"/>
    <w:rsid w:val="00A34A5C"/>
    <w:rsid w:val="00A5231E"/>
    <w:rsid w:val="00A5636C"/>
    <w:rsid w:val="00A718FC"/>
    <w:rsid w:val="00A81965"/>
    <w:rsid w:val="00A85583"/>
    <w:rsid w:val="00A96655"/>
    <w:rsid w:val="00AA636D"/>
    <w:rsid w:val="00AB3905"/>
    <w:rsid w:val="00AC3C88"/>
    <w:rsid w:val="00AD08D0"/>
    <w:rsid w:val="00AD6BF1"/>
    <w:rsid w:val="00AE64F5"/>
    <w:rsid w:val="00B02417"/>
    <w:rsid w:val="00B14ECD"/>
    <w:rsid w:val="00B218C4"/>
    <w:rsid w:val="00B22AE3"/>
    <w:rsid w:val="00B4011E"/>
    <w:rsid w:val="00B40CFF"/>
    <w:rsid w:val="00B577C9"/>
    <w:rsid w:val="00B63DEC"/>
    <w:rsid w:val="00B6737B"/>
    <w:rsid w:val="00B71AAB"/>
    <w:rsid w:val="00B934B1"/>
    <w:rsid w:val="00B967E0"/>
    <w:rsid w:val="00BB6ABB"/>
    <w:rsid w:val="00BD1D43"/>
    <w:rsid w:val="00BE3628"/>
    <w:rsid w:val="00C41FE9"/>
    <w:rsid w:val="00C4446C"/>
    <w:rsid w:val="00C46297"/>
    <w:rsid w:val="00C73A89"/>
    <w:rsid w:val="00C76077"/>
    <w:rsid w:val="00C815F3"/>
    <w:rsid w:val="00CA01DA"/>
    <w:rsid w:val="00CA04B3"/>
    <w:rsid w:val="00CA504C"/>
    <w:rsid w:val="00CB31BE"/>
    <w:rsid w:val="00CD2F0A"/>
    <w:rsid w:val="00CE0CCB"/>
    <w:rsid w:val="00CE275D"/>
    <w:rsid w:val="00D012F8"/>
    <w:rsid w:val="00D17FFE"/>
    <w:rsid w:val="00D225CD"/>
    <w:rsid w:val="00D31681"/>
    <w:rsid w:val="00D355F5"/>
    <w:rsid w:val="00D405EE"/>
    <w:rsid w:val="00D973F8"/>
    <w:rsid w:val="00DA6ADD"/>
    <w:rsid w:val="00E01E83"/>
    <w:rsid w:val="00E2267E"/>
    <w:rsid w:val="00E23E1D"/>
    <w:rsid w:val="00E24FA6"/>
    <w:rsid w:val="00E265BD"/>
    <w:rsid w:val="00E4606A"/>
    <w:rsid w:val="00E549C5"/>
    <w:rsid w:val="00E73786"/>
    <w:rsid w:val="00E849B3"/>
    <w:rsid w:val="00EB6693"/>
    <w:rsid w:val="00EC2249"/>
    <w:rsid w:val="00EC34C0"/>
    <w:rsid w:val="00EC4953"/>
    <w:rsid w:val="00EC5702"/>
    <w:rsid w:val="00ED119A"/>
    <w:rsid w:val="00ED6693"/>
    <w:rsid w:val="00F32490"/>
    <w:rsid w:val="00F446BB"/>
    <w:rsid w:val="00F55F10"/>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linkedin.com/advice/3/how-do-you-enforce-coding-standard-across-different?src=go-pa&amp;trk=sem-ga_campid.20316911727_asid.154319842041_crid.663989285736_kw._d.c_tid.dsa-2085021268780_n.g_mt._geo.9300016&amp;mcid=7080236969011671041&amp;cid=&amp;gclid=Cj0KCQjwuNemBhCBARIsADp74QTSZVIz_1ypt1X9-S2GDXhfwONgO7hnaHP_IPfLJbKcgG3v2gU4Zp0aAkAnEALw_wcB&amp;gclsrc=aw.ds" TargetMode="Externa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luralsight.com/blog/software-development/programming-naming-conventions-explaine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Abuzaid Inamdar</cp:lastModifiedBy>
  <cp:revision>3</cp:revision>
  <cp:lastPrinted>2022-09-20T16:52:00Z</cp:lastPrinted>
  <dcterms:created xsi:type="dcterms:W3CDTF">2025-08-03T09:20:00Z</dcterms:created>
  <dcterms:modified xsi:type="dcterms:W3CDTF">2025-08-03T09:56:00Z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