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D1E12" w:rsidRDefault="007D1E12" w:rsidP="007D1E12">
      <w:pPr>
        <w:pStyle w:val="Heading1"/>
        <w:spacing w:before="25"/>
        <w:ind w:left="3780" w:right="3295" w:hanging="5"/>
        <w:jc w:val="center"/>
      </w:pPr>
      <w:r>
        <w:rPr>
          <w:noProof/>
        </w:rPr>
        <w:drawing>
          <wp:anchor distT="0" distB="0" distL="0" distR="0" simplePos="0" relativeHeight="487598080" behindDoc="0" locked="0" layoutInCell="1" allowOverlap="1" wp14:anchorId="611A9324" wp14:editId="538BAB63">
            <wp:simplePos x="0" y="0"/>
            <wp:positionH relativeFrom="page">
              <wp:posOffset>610644</wp:posOffset>
            </wp:positionH>
            <wp:positionV relativeFrom="paragraph">
              <wp:posOffset>-6211</wp:posOffset>
            </wp:positionV>
            <wp:extent cx="1006743" cy="704285"/>
            <wp:effectExtent l="0" t="0" r="0" b="0"/>
            <wp:wrapNone/>
            <wp:docPr id="2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6743" cy="7042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Pak-Austria Fachhochschule</w:t>
      </w:r>
      <w:r>
        <w:rPr>
          <w:spacing w:val="1"/>
        </w:rPr>
        <w:t xml:space="preserve"> </w:t>
      </w:r>
      <w:r>
        <w:t>Institute of Applied Sciences and</w:t>
      </w:r>
      <w:r>
        <w:rPr>
          <w:spacing w:val="-80"/>
        </w:rPr>
        <w:t xml:space="preserve"> </w:t>
      </w:r>
      <w:r>
        <w:t>Technology,</w:t>
      </w:r>
      <w:r>
        <w:rPr>
          <w:spacing w:val="-4"/>
        </w:rPr>
        <w:t xml:space="preserve"> </w:t>
      </w:r>
      <w:r>
        <w:t>Haripur</w:t>
      </w:r>
    </w:p>
    <w:p w:rsidR="007D1E12" w:rsidRDefault="00D0456D" w:rsidP="00D0456D">
      <w:pPr>
        <w:spacing w:line="341" w:lineRule="exact"/>
        <w:ind w:left="3780" w:right="3760"/>
        <w:jc w:val="center"/>
        <w:rPr>
          <w:rFonts w:ascii="Calibri"/>
          <w:b/>
          <w:sz w:val="28"/>
        </w:rPr>
      </w:pPr>
      <w:r>
        <w:rPr>
          <w:rFonts w:ascii="Calibri"/>
          <w:b/>
          <w:sz w:val="28"/>
        </w:rPr>
        <w:t xml:space="preserve">   </w:t>
      </w:r>
      <w:r w:rsidR="007D1E12">
        <w:rPr>
          <w:rFonts w:ascii="Calibri"/>
          <w:b/>
          <w:sz w:val="28"/>
        </w:rPr>
        <w:t>LAB</w:t>
      </w:r>
      <w:r w:rsidR="007D1E12">
        <w:rPr>
          <w:rFonts w:ascii="Calibri"/>
          <w:b/>
          <w:spacing w:val="-1"/>
          <w:sz w:val="28"/>
        </w:rPr>
        <w:t xml:space="preserve"> </w:t>
      </w:r>
      <w:r>
        <w:rPr>
          <w:rFonts w:ascii="Calibri"/>
          <w:b/>
          <w:sz w:val="28"/>
        </w:rPr>
        <w:t>Final</w:t>
      </w:r>
      <w:r w:rsidR="003B1451">
        <w:rPr>
          <w:rFonts w:ascii="Calibri"/>
          <w:b/>
          <w:sz w:val="28"/>
        </w:rPr>
        <w:t>–</w:t>
      </w:r>
      <w:r w:rsidR="007D1E12">
        <w:rPr>
          <w:rFonts w:ascii="Calibri"/>
          <w:b/>
          <w:spacing w:val="-1"/>
          <w:sz w:val="28"/>
        </w:rPr>
        <w:t xml:space="preserve"> </w:t>
      </w:r>
      <w:r w:rsidR="003B1451">
        <w:rPr>
          <w:rFonts w:ascii="Calibri"/>
          <w:b/>
          <w:sz w:val="28"/>
        </w:rPr>
        <w:t>Spring 2025</w:t>
      </w:r>
    </w:p>
    <w:p w:rsidR="007D1E12" w:rsidRDefault="007D1E12" w:rsidP="007D1E12">
      <w:pPr>
        <w:pStyle w:val="BodyText"/>
        <w:rPr>
          <w:rFonts w:ascii="Calibri"/>
          <w:b/>
          <w:sz w:val="20"/>
        </w:rPr>
      </w:pPr>
    </w:p>
    <w:p w:rsidR="007D1E12" w:rsidRDefault="00B36DC1" w:rsidP="007D1E12">
      <w:pPr>
        <w:pStyle w:val="BodyText"/>
        <w:rPr>
          <w:rFonts w:ascii="Calibri"/>
          <w:b/>
        </w:rPr>
      </w:pPr>
      <w:r>
        <w:rPr>
          <w:rFonts w:ascii="Calibri"/>
          <w:b/>
          <w:sz w:val="20"/>
        </w:rPr>
        <w:t xml:space="preserve">                                                                                                                                                </w:t>
      </w:r>
      <w:r w:rsidRPr="00B36DC1">
        <w:rPr>
          <w:rFonts w:ascii="Calibri"/>
          <w:b/>
          <w:sz w:val="28"/>
        </w:rPr>
        <w:t>Marks: 50</w:t>
      </w:r>
    </w:p>
    <w:p w:rsidR="00B36DC1" w:rsidRDefault="00B36DC1" w:rsidP="007D1E12">
      <w:pPr>
        <w:pStyle w:val="BodyText"/>
        <w:rPr>
          <w:rFonts w:ascii="Calibri"/>
          <w:b/>
          <w:sz w:val="20"/>
        </w:rPr>
      </w:pPr>
    </w:p>
    <w:tbl>
      <w:tblPr>
        <w:tblW w:w="0" w:type="auto"/>
        <w:tblInd w:w="121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91"/>
        <w:gridCol w:w="4038"/>
        <w:gridCol w:w="1980"/>
        <w:gridCol w:w="3546"/>
      </w:tblGrid>
      <w:tr w:rsidR="007D1E12" w:rsidTr="003B1451">
        <w:trPr>
          <w:trHeight w:val="347"/>
        </w:trPr>
        <w:tc>
          <w:tcPr>
            <w:tcW w:w="1691" w:type="dxa"/>
          </w:tcPr>
          <w:p w:rsidR="007D1E12" w:rsidRDefault="007D1E12" w:rsidP="00576B4A">
            <w:pPr>
              <w:pStyle w:val="TableParagraph"/>
              <w:spacing w:before="1" w:line="253" w:lineRule="exact"/>
              <w:ind w:left="232"/>
              <w:rPr>
                <w:u w:val="none"/>
              </w:rPr>
            </w:pPr>
            <w:r>
              <w:rPr>
                <w:u w:val="none"/>
              </w:rPr>
              <w:t>Class:</w:t>
            </w:r>
          </w:p>
        </w:tc>
        <w:tc>
          <w:tcPr>
            <w:tcW w:w="4038" w:type="dxa"/>
          </w:tcPr>
          <w:p w:rsidR="007D1E12" w:rsidRDefault="007D1E12" w:rsidP="00476C96">
            <w:pPr>
              <w:pStyle w:val="TableParagraph"/>
              <w:tabs>
                <w:tab w:val="left" w:pos="3736"/>
              </w:tabs>
              <w:spacing w:before="1" w:line="253" w:lineRule="exact"/>
              <w:rPr>
                <w:u w:val="none"/>
              </w:rPr>
            </w:pPr>
            <w:r>
              <w:t xml:space="preserve"> </w:t>
            </w:r>
            <w:r>
              <w:rPr>
                <w:spacing w:val="-25"/>
              </w:rPr>
              <w:t xml:space="preserve"> </w:t>
            </w:r>
            <w:r>
              <w:t>BSSE-F22</w:t>
            </w:r>
            <w:r w:rsidR="003B1451">
              <w:t xml:space="preserve"> </w:t>
            </w:r>
            <w:r w:rsidR="00476C96">
              <w:rPr>
                <w:spacing w:val="-17"/>
              </w:rPr>
              <w:t>Green</w:t>
            </w:r>
            <w:bookmarkStart w:id="0" w:name="_GoBack"/>
            <w:bookmarkEnd w:id="0"/>
            <w:r>
              <w:tab/>
            </w:r>
          </w:p>
        </w:tc>
        <w:tc>
          <w:tcPr>
            <w:tcW w:w="1980" w:type="dxa"/>
          </w:tcPr>
          <w:p w:rsidR="007D1E12" w:rsidRDefault="007D1E12" w:rsidP="00576B4A">
            <w:pPr>
              <w:pStyle w:val="TableParagraph"/>
              <w:spacing w:before="1" w:line="253" w:lineRule="exact"/>
              <w:ind w:left="588"/>
              <w:rPr>
                <w:u w:val="none"/>
              </w:rPr>
            </w:pPr>
            <w:r>
              <w:rPr>
                <w:u w:val="none"/>
              </w:rPr>
              <w:t>Date:</w:t>
            </w:r>
          </w:p>
        </w:tc>
        <w:tc>
          <w:tcPr>
            <w:tcW w:w="3546" w:type="dxa"/>
            <w:tcBorders>
              <w:bottom w:val="single" w:sz="4" w:space="0" w:color="000000"/>
            </w:tcBorders>
          </w:tcPr>
          <w:p w:rsidR="007D1E12" w:rsidRDefault="00D0456D" w:rsidP="00576B4A">
            <w:pPr>
              <w:pStyle w:val="TableParagraph"/>
              <w:spacing w:before="1"/>
              <w:ind w:left="-2"/>
              <w:rPr>
                <w:u w:val="none"/>
              </w:rPr>
            </w:pPr>
            <w:r>
              <w:rPr>
                <w:u w:val="none"/>
              </w:rPr>
              <w:t>30th</w:t>
            </w:r>
            <w:r w:rsidR="00B01508" w:rsidRPr="00B01508">
              <w:rPr>
                <w:u w:val="none"/>
                <w:vertAlign w:val="superscript"/>
              </w:rPr>
              <w:t>TH</w:t>
            </w:r>
            <w:r w:rsidR="00B01508">
              <w:rPr>
                <w:u w:val="none"/>
              </w:rPr>
              <w:t xml:space="preserve"> APRIL </w:t>
            </w:r>
            <w:r w:rsidR="003B1451">
              <w:rPr>
                <w:u w:val="none"/>
              </w:rPr>
              <w:t xml:space="preserve"> 2025</w:t>
            </w:r>
          </w:p>
        </w:tc>
      </w:tr>
      <w:tr w:rsidR="007D1E12" w:rsidTr="00576B4A">
        <w:trPr>
          <w:trHeight w:val="265"/>
        </w:trPr>
        <w:tc>
          <w:tcPr>
            <w:tcW w:w="1691" w:type="dxa"/>
          </w:tcPr>
          <w:p w:rsidR="007D1E12" w:rsidRDefault="007D1E12" w:rsidP="00576B4A">
            <w:pPr>
              <w:pStyle w:val="TableParagraph"/>
              <w:spacing w:line="245" w:lineRule="exact"/>
              <w:ind w:left="232"/>
              <w:rPr>
                <w:u w:val="none"/>
              </w:rPr>
            </w:pPr>
            <w:r>
              <w:rPr>
                <w:u w:val="none"/>
              </w:rPr>
              <w:t>Subject:</w:t>
            </w:r>
          </w:p>
        </w:tc>
        <w:tc>
          <w:tcPr>
            <w:tcW w:w="4038" w:type="dxa"/>
          </w:tcPr>
          <w:p w:rsidR="007D1E12" w:rsidRDefault="007D1E12" w:rsidP="003B1451">
            <w:pPr>
              <w:pStyle w:val="TableParagraph"/>
              <w:spacing w:line="245" w:lineRule="exact"/>
              <w:ind w:right="-810"/>
              <w:rPr>
                <w:u w:val="none"/>
              </w:rPr>
            </w:pPr>
            <w:r>
              <w:t xml:space="preserve"> Software </w:t>
            </w:r>
            <w:r w:rsidR="003B1451">
              <w:t xml:space="preserve">Development </w:t>
            </w:r>
            <w:r>
              <w:t xml:space="preserve"> and </w:t>
            </w:r>
            <w:r w:rsidR="003B1451">
              <w:t>Construction</w:t>
            </w:r>
          </w:p>
        </w:tc>
        <w:tc>
          <w:tcPr>
            <w:tcW w:w="1980" w:type="dxa"/>
          </w:tcPr>
          <w:p w:rsidR="007D1E12" w:rsidRDefault="007D1E12" w:rsidP="00576B4A">
            <w:pPr>
              <w:pStyle w:val="TableParagraph"/>
              <w:spacing w:line="245" w:lineRule="exact"/>
              <w:ind w:left="588"/>
              <w:rPr>
                <w:u w:val="none"/>
              </w:rPr>
            </w:pPr>
            <w:r>
              <w:rPr>
                <w:u w:val="none"/>
              </w:rPr>
              <w:t>Instructor:</w:t>
            </w:r>
          </w:p>
        </w:tc>
        <w:tc>
          <w:tcPr>
            <w:tcW w:w="3546" w:type="dxa"/>
            <w:tcBorders>
              <w:top w:val="single" w:sz="4" w:space="0" w:color="000000"/>
            </w:tcBorders>
          </w:tcPr>
          <w:p w:rsidR="007D1E12" w:rsidRDefault="003B1451" w:rsidP="00576B4A">
            <w:pPr>
              <w:pStyle w:val="TableParagraph"/>
              <w:spacing w:line="231" w:lineRule="exact"/>
              <w:ind w:left="-2"/>
              <w:rPr>
                <w:u w:val="none"/>
              </w:rPr>
            </w:pPr>
            <w:r>
              <w:t>Dr.</w:t>
            </w:r>
            <w:r w:rsidR="007E0B86">
              <w:t xml:space="preserve"> Nabeel Ahmed_________</w:t>
            </w:r>
          </w:p>
        </w:tc>
      </w:tr>
      <w:tr w:rsidR="007D1E12" w:rsidTr="00576B4A">
        <w:trPr>
          <w:trHeight w:val="376"/>
        </w:trPr>
        <w:tc>
          <w:tcPr>
            <w:tcW w:w="1691" w:type="dxa"/>
            <w:tcBorders>
              <w:bottom w:val="single" w:sz="48" w:space="0" w:color="000000"/>
            </w:tcBorders>
          </w:tcPr>
          <w:p w:rsidR="007D1E12" w:rsidRDefault="007D1E12" w:rsidP="00576B4A">
            <w:pPr>
              <w:pStyle w:val="TableParagraph"/>
              <w:spacing w:before="4"/>
              <w:ind w:left="232"/>
              <w:rPr>
                <w:u w:val="none"/>
              </w:rPr>
            </w:pPr>
            <w:r>
              <w:rPr>
                <w:u w:val="none"/>
              </w:rPr>
              <w:t>Time</w:t>
            </w:r>
            <w:r>
              <w:rPr>
                <w:spacing w:val="-14"/>
                <w:u w:val="none"/>
              </w:rPr>
              <w:t xml:space="preserve"> </w:t>
            </w:r>
            <w:r>
              <w:rPr>
                <w:u w:val="none"/>
              </w:rPr>
              <w:t>Allowed:</w:t>
            </w:r>
          </w:p>
        </w:tc>
        <w:tc>
          <w:tcPr>
            <w:tcW w:w="4038" w:type="dxa"/>
            <w:tcBorders>
              <w:bottom w:val="single" w:sz="48" w:space="0" w:color="000000"/>
            </w:tcBorders>
          </w:tcPr>
          <w:p w:rsidR="007D1E12" w:rsidRDefault="007D1E12" w:rsidP="00576B4A">
            <w:pPr>
              <w:pStyle w:val="TableParagraph"/>
              <w:tabs>
                <w:tab w:val="left" w:pos="3731"/>
              </w:tabs>
              <w:spacing w:before="4"/>
              <w:rPr>
                <w:u w:val="none"/>
              </w:rPr>
            </w:pPr>
            <w:r>
              <w:t xml:space="preserve"> </w:t>
            </w:r>
            <w:r>
              <w:rPr>
                <w:spacing w:val="-30"/>
              </w:rPr>
              <w:t xml:space="preserve"> </w:t>
            </w:r>
            <w:r>
              <w:rPr>
                <w:spacing w:val="-1"/>
              </w:rPr>
              <w:t>2</w:t>
            </w:r>
            <w:r>
              <w:rPr>
                <w:spacing w:val="-6"/>
              </w:rPr>
              <w:t xml:space="preserve"> </w:t>
            </w:r>
            <w:r>
              <w:rPr>
                <w:spacing w:val="-1"/>
              </w:rPr>
              <w:t>hr</w:t>
            </w:r>
            <w:r>
              <w:rPr>
                <w:spacing w:val="-16"/>
              </w:rPr>
              <w:t xml:space="preserve"> </w:t>
            </w:r>
            <w:r>
              <w:t>30</w:t>
            </w:r>
            <w:r>
              <w:rPr>
                <w:spacing w:val="-17"/>
              </w:rPr>
              <w:t xml:space="preserve"> </w:t>
            </w:r>
            <w:r>
              <w:t>min.</w:t>
            </w:r>
            <w:r>
              <w:tab/>
            </w:r>
          </w:p>
        </w:tc>
        <w:tc>
          <w:tcPr>
            <w:tcW w:w="1980" w:type="dxa"/>
            <w:tcBorders>
              <w:bottom w:val="single" w:sz="48" w:space="0" w:color="000000"/>
            </w:tcBorders>
          </w:tcPr>
          <w:p w:rsidR="007D1E12" w:rsidRDefault="007D1E12" w:rsidP="00576B4A">
            <w:pPr>
              <w:pStyle w:val="TableParagraph"/>
              <w:spacing w:before="4"/>
              <w:ind w:left="588"/>
              <w:rPr>
                <w:u w:val="none"/>
              </w:rPr>
            </w:pPr>
            <w:r>
              <w:rPr>
                <w:u w:val="none"/>
              </w:rPr>
              <w:t>Lab</w:t>
            </w:r>
            <w:r>
              <w:rPr>
                <w:spacing w:val="-3"/>
                <w:u w:val="none"/>
              </w:rPr>
              <w:t xml:space="preserve"> </w:t>
            </w:r>
            <w:r>
              <w:rPr>
                <w:u w:val="none"/>
              </w:rPr>
              <w:t>Engineer:</w:t>
            </w:r>
          </w:p>
        </w:tc>
        <w:tc>
          <w:tcPr>
            <w:tcW w:w="3546" w:type="dxa"/>
            <w:tcBorders>
              <w:bottom w:val="single" w:sz="48" w:space="0" w:color="000000"/>
            </w:tcBorders>
          </w:tcPr>
          <w:p w:rsidR="007D1E12" w:rsidRDefault="007D1E12" w:rsidP="00576B4A">
            <w:pPr>
              <w:pStyle w:val="TableParagraph"/>
              <w:tabs>
                <w:tab w:val="left" w:pos="2885"/>
              </w:tabs>
              <w:spacing w:before="4"/>
              <w:ind w:left="-2"/>
              <w:rPr>
                <w:u w:val="none"/>
              </w:rPr>
            </w:pPr>
            <w:r>
              <w:rPr>
                <w:spacing w:val="-4"/>
              </w:rPr>
              <w:t>Zainab Tahir</w:t>
            </w:r>
            <w:r>
              <w:rPr>
                <w:spacing w:val="-3"/>
              </w:rPr>
              <w:tab/>
            </w:r>
          </w:p>
        </w:tc>
      </w:tr>
    </w:tbl>
    <w:p w:rsidR="005E361A" w:rsidRDefault="005E361A" w:rsidP="007D1E12">
      <w:pPr>
        <w:pStyle w:val="NormalWeb"/>
        <w:rPr>
          <w:sz w:val="28"/>
        </w:rPr>
      </w:pPr>
    </w:p>
    <w:p w:rsidR="007D1E12" w:rsidRPr="0075418D" w:rsidRDefault="005E361A" w:rsidP="007D1E12">
      <w:pPr>
        <w:pStyle w:val="NormalWeb"/>
        <w:rPr>
          <w:b/>
          <w:i/>
          <w:color w:val="FF0000"/>
          <w:sz w:val="32"/>
          <w:u w:val="single"/>
        </w:rPr>
      </w:pPr>
      <w:r>
        <w:rPr>
          <w:sz w:val="28"/>
        </w:rPr>
        <w:t xml:space="preserve">      </w:t>
      </w:r>
      <w:r w:rsidR="007D1E12" w:rsidRPr="0075418D">
        <w:rPr>
          <w:b/>
          <w:i/>
          <w:color w:val="FF0000"/>
          <w:sz w:val="32"/>
          <w:u w:val="single"/>
        </w:rPr>
        <w:t>Instructions:</w:t>
      </w:r>
    </w:p>
    <w:p w:rsidR="007D1E12" w:rsidRDefault="007D1E12" w:rsidP="007D1E12">
      <w:pPr>
        <w:pStyle w:val="NormalWeb"/>
        <w:ind w:left="360" w:hanging="270"/>
        <w:rPr>
          <w:color w:val="FF0000"/>
        </w:rPr>
      </w:pPr>
      <w:r>
        <w:t xml:space="preserve">    </w:t>
      </w:r>
      <w:r w:rsidRPr="007D1E12">
        <w:rPr>
          <w:color w:val="FF0000"/>
        </w:rPr>
        <w:t xml:space="preserve">You are required to complete the following lab </w:t>
      </w:r>
      <w:r w:rsidR="00D0456D">
        <w:rPr>
          <w:color w:val="FF0000"/>
        </w:rPr>
        <w:t xml:space="preserve">final </w:t>
      </w:r>
      <w:r w:rsidRPr="007D1E12">
        <w:rPr>
          <w:color w:val="FF0000"/>
        </w:rPr>
        <w:t xml:space="preserve">individually. </w:t>
      </w:r>
    </w:p>
    <w:p w:rsidR="00F2036C" w:rsidRDefault="00F2036C" w:rsidP="00F2036C">
      <w:pPr>
        <w:pStyle w:val="Heading3"/>
      </w:pPr>
      <w:r>
        <w:rPr>
          <w:rStyle w:val="Strong"/>
          <w:b/>
          <w:bCs/>
        </w:rPr>
        <w:t xml:space="preserve">   Submission Guidelines</w:t>
      </w:r>
    </w:p>
    <w:p w:rsidR="00545C7D" w:rsidRPr="00545C7D" w:rsidRDefault="00D0456D" w:rsidP="00B01508">
      <w:pPr>
        <w:widowControl/>
        <w:autoSpaceDE/>
        <w:autoSpaceDN/>
        <w:spacing w:before="100" w:beforeAutospacing="1" w:after="100" w:afterAutospacing="1"/>
        <w:rPr>
          <w:sz w:val="28"/>
        </w:rPr>
      </w:pPr>
      <w:r>
        <w:rPr>
          <w:rFonts w:ascii="Wingdings" w:hAnsi="Wingdings"/>
          <w:sz w:val="32"/>
        </w:rPr>
        <w:t></w:t>
      </w:r>
      <w:r w:rsidR="00545C7D" w:rsidRPr="00545C7D">
        <w:rPr>
          <w:sz w:val="28"/>
        </w:rPr>
        <w:t>Upload Your code into the Github.</w:t>
      </w:r>
    </w:p>
    <w:p w:rsidR="00545C7D" w:rsidRPr="00545C7D" w:rsidRDefault="00545C7D" w:rsidP="00B01508">
      <w:pPr>
        <w:widowControl/>
        <w:autoSpaceDE/>
        <w:autoSpaceDN/>
        <w:spacing w:before="100" w:beforeAutospacing="1" w:after="100" w:afterAutospacing="1"/>
        <w:rPr>
          <w:sz w:val="28"/>
        </w:rPr>
      </w:pPr>
      <w:r w:rsidRPr="00545C7D">
        <w:rPr>
          <w:sz w:val="28"/>
        </w:rPr>
        <w:t xml:space="preserve">      Question 1:</w:t>
      </w:r>
    </w:p>
    <w:p w:rsidR="00545C7D" w:rsidRDefault="00545C7D" w:rsidP="00B01508">
      <w:pPr>
        <w:widowControl/>
        <w:autoSpaceDE/>
        <w:autoSpaceDN/>
        <w:spacing w:before="100" w:beforeAutospacing="1" w:after="100" w:afterAutospacing="1"/>
        <w:rPr>
          <w:sz w:val="28"/>
        </w:rPr>
      </w:pPr>
      <w:r>
        <w:t xml:space="preserve">       </w:t>
      </w:r>
      <w:r w:rsidR="00476C96">
        <w:rPr>
          <w:sz w:val="24"/>
        </w:rPr>
        <w:t xml:space="preserve">The Gatekeeper </w:t>
      </w:r>
      <w:r w:rsidR="00476C96" w:rsidRPr="00476C96">
        <w:rPr>
          <w:sz w:val="24"/>
        </w:rPr>
        <w:t>Authenticated Eureka Server</w:t>
      </w:r>
    </w:p>
    <w:p w:rsidR="00476C96" w:rsidRPr="00476C96" w:rsidRDefault="00476C96" w:rsidP="00476C96">
      <w:pPr>
        <w:pStyle w:val="ListParagraph"/>
        <w:widowControl/>
        <w:numPr>
          <w:ilvl w:val="0"/>
          <w:numId w:val="26"/>
        </w:numPr>
        <w:autoSpaceDE/>
        <w:autoSpaceDN/>
        <w:spacing w:before="100" w:beforeAutospacing="1" w:after="100" w:afterAutospacing="1"/>
        <w:jc w:val="both"/>
        <w:rPr>
          <w:sz w:val="24"/>
          <w:szCs w:val="24"/>
        </w:rPr>
      </w:pPr>
      <w:r w:rsidRPr="00476C96">
        <w:rPr>
          <w:sz w:val="24"/>
          <w:szCs w:val="24"/>
        </w:rPr>
        <w:t xml:space="preserve">Imagine you are setting up a </w:t>
      </w:r>
      <w:r w:rsidRPr="00476C96">
        <w:rPr>
          <w:b/>
          <w:bCs/>
          <w:sz w:val="24"/>
          <w:szCs w:val="24"/>
        </w:rPr>
        <w:t>service discovery system</w:t>
      </w:r>
      <w:r w:rsidRPr="00476C96">
        <w:rPr>
          <w:sz w:val="24"/>
          <w:szCs w:val="24"/>
        </w:rPr>
        <w:t xml:space="preserve"> for your microservices architecture, but with a twist: </w:t>
      </w:r>
      <w:r w:rsidRPr="00476C96">
        <w:rPr>
          <w:b/>
          <w:bCs/>
          <w:sz w:val="24"/>
          <w:szCs w:val="24"/>
        </w:rPr>
        <w:t>only authorized services should be allowed to register</w:t>
      </w:r>
      <w:r w:rsidRPr="00476C96">
        <w:rPr>
          <w:sz w:val="24"/>
          <w:szCs w:val="24"/>
        </w:rPr>
        <w:t xml:space="preserve"> with the Eureka Server. Your task is to build an </w:t>
      </w:r>
      <w:r w:rsidRPr="00476C96">
        <w:rPr>
          <w:b/>
          <w:bCs/>
          <w:sz w:val="24"/>
          <w:szCs w:val="24"/>
        </w:rPr>
        <w:t>authenticated Eureka Server</w:t>
      </w:r>
      <w:r w:rsidRPr="00476C96">
        <w:rPr>
          <w:sz w:val="24"/>
          <w:szCs w:val="24"/>
        </w:rPr>
        <w:t>, ensuring that only services that provide the correct credentials can register and discover other services.</w:t>
      </w:r>
    </w:p>
    <w:p w:rsidR="00476C96" w:rsidRPr="00476C96" w:rsidRDefault="00476C96" w:rsidP="00476C96">
      <w:pPr>
        <w:pStyle w:val="ListParagraph"/>
        <w:widowControl/>
        <w:numPr>
          <w:ilvl w:val="0"/>
          <w:numId w:val="26"/>
        </w:numPr>
        <w:autoSpaceDE/>
        <w:autoSpaceDN/>
        <w:spacing w:before="100" w:beforeAutospacing="1" w:after="100" w:afterAutospacing="1"/>
        <w:jc w:val="both"/>
        <w:rPr>
          <w:sz w:val="24"/>
          <w:szCs w:val="24"/>
        </w:rPr>
      </w:pPr>
      <w:r w:rsidRPr="00476C96">
        <w:rPr>
          <w:sz w:val="24"/>
          <w:szCs w:val="24"/>
        </w:rPr>
        <w:t>To accomplish this:</w:t>
      </w:r>
    </w:p>
    <w:p w:rsidR="00476C96" w:rsidRPr="00476C96" w:rsidRDefault="00476C96" w:rsidP="00476C96">
      <w:pPr>
        <w:pStyle w:val="ListParagraph"/>
        <w:widowControl/>
        <w:numPr>
          <w:ilvl w:val="0"/>
          <w:numId w:val="26"/>
        </w:numPr>
        <w:autoSpaceDE/>
        <w:autoSpaceDN/>
        <w:spacing w:before="100" w:beforeAutospacing="1" w:after="100" w:afterAutospacing="1"/>
        <w:jc w:val="both"/>
        <w:rPr>
          <w:sz w:val="24"/>
          <w:szCs w:val="24"/>
        </w:rPr>
      </w:pPr>
      <w:r w:rsidRPr="00476C96">
        <w:rPr>
          <w:b/>
          <w:bCs/>
          <w:sz w:val="24"/>
          <w:szCs w:val="24"/>
        </w:rPr>
        <w:t>Secure your Eureka Server</w:t>
      </w:r>
      <w:r w:rsidRPr="00476C96">
        <w:rPr>
          <w:sz w:val="24"/>
          <w:szCs w:val="24"/>
        </w:rPr>
        <w:t xml:space="preserve"> using </w:t>
      </w:r>
      <w:r w:rsidRPr="00476C96">
        <w:rPr>
          <w:b/>
          <w:bCs/>
          <w:sz w:val="24"/>
          <w:szCs w:val="24"/>
        </w:rPr>
        <w:t>basic authentication</w:t>
      </w:r>
      <w:r w:rsidRPr="00476C96">
        <w:rPr>
          <w:sz w:val="24"/>
          <w:szCs w:val="24"/>
        </w:rPr>
        <w:t>, requiring each service to authenticate before it can register.</w:t>
      </w:r>
    </w:p>
    <w:p w:rsidR="00476C96" w:rsidRPr="00476C96" w:rsidRDefault="00476C96" w:rsidP="00476C96">
      <w:pPr>
        <w:pStyle w:val="ListParagraph"/>
        <w:widowControl/>
        <w:numPr>
          <w:ilvl w:val="0"/>
          <w:numId w:val="26"/>
        </w:numPr>
        <w:autoSpaceDE/>
        <w:autoSpaceDN/>
        <w:spacing w:before="100" w:beforeAutospacing="1" w:after="100" w:afterAutospacing="1"/>
        <w:jc w:val="both"/>
        <w:rPr>
          <w:sz w:val="24"/>
          <w:szCs w:val="24"/>
        </w:rPr>
      </w:pPr>
      <w:r w:rsidRPr="00476C96">
        <w:rPr>
          <w:sz w:val="24"/>
          <w:szCs w:val="24"/>
        </w:rPr>
        <w:t>When a service tries to register with Eureka, it should first provide the correct username and password before it’s allowed in.</w:t>
      </w:r>
    </w:p>
    <w:p w:rsidR="00476C96" w:rsidRPr="00476C96" w:rsidRDefault="00476C96" w:rsidP="00476C96">
      <w:pPr>
        <w:pStyle w:val="ListParagraph"/>
        <w:widowControl/>
        <w:numPr>
          <w:ilvl w:val="0"/>
          <w:numId w:val="26"/>
        </w:numPr>
        <w:autoSpaceDE/>
        <w:autoSpaceDN/>
        <w:spacing w:before="100" w:beforeAutospacing="1" w:after="100" w:afterAutospacing="1"/>
        <w:jc w:val="both"/>
        <w:rPr>
          <w:sz w:val="24"/>
          <w:szCs w:val="24"/>
        </w:rPr>
      </w:pPr>
      <w:r w:rsidRPr="00476C96">
        <w:rPr>
          <w:sz w:val="24"/>
          <w:szCs w:val="24"/>
        </w:rPr>
        <w:t>Test this setup by attempting to register a service with invalid credentials to ensure authentication is working.</w:t>
      </w:r>
    </w:p>
    <w:p w:rsidR="00545C7D" w:rsidRPr="00545C7D" w:rsidRDefault="00545C7D" w:rsidP="00545C7D">
      <w:pPr>
        <w:widowControl/>
        <w:autoSpaceDE/>
        <w:autoSpaceDN/>
        <w:spacing w:before="100" w:beforeAutospacing="1" w:after="100" w:afterAutospacing="1"/>
        <w:rPr>
          <w:sz w:val="36"/>
        </w:rPr>
      </w:pPr>
      <w:r>
        <w:rPr>
          <w:sz w:val="24"/>
        </w:rPr>
        <w:t xml:space="preserve">      </w:t>
      </w:r>
      <w:r>
        <w:rPr>
          <w:sz w:val="28"/>
        </w:rPr>
        <w:t>Question 2</w:t>
      </w:r>
      <w:r w:rsidRPr="00545C7D">
        <w:rPr>
          <w:sz w:val="28"/>
        </w:rPr>
        <w:t>:</w:t>
      </w:r>
      <w:r>
        <w:rPr>
          <w:sz w:val="28"/>
        </w:rPr>
        <w:t xml:space="preserve"> </w:t>
      </w:r>
    </w:p>
    <w:p w:rsidR="00545C7D" w:rsidRDefault="00545C7D" w:rsidP="00545C7D">
      <w:pPr>
        <w:widowControl/>
        <w:autoSpaceDE/>
        <w:autoSpaceDN/>
        <w:spacing w:before="100" w:beforeAutospacing="1" w:after="100" w:afterAutospacing="1"/>
        <w:rPr>
          <w:sz w:val="28"/>
        </w:rPr>
      </w:pPr>
      <w:r>
        <w:rPr>
          <w:sz w:val="28"/>
        </w:rPr>
        <w:t xml:space="preserve">     </w:t>
      </w:r>
      <w:r w:rsidR="00476C96" w:rsidRPr="00545C7D">
        <w:rPr>
          <w:sz w:val="28"/>
        </w:rPr>
        <w:t>JPA App Registered on Eureka</w:t>
      </w:r>
    </w:p>
    <w:p w:rsidR="00476C96" w:rsidRDefault="00476C96" w:rsidP="00476C96">
      <w:pPr>
        <w:widowControl/>
        <w:autoSpaceDE/>
        <w:autoSpaceDN/>
        <w:spacing w:before="100" w:beforeAutospacing="1" w:after="100" w:afterAutospacing="1"/>
        <w:ind w:left="270"/>
        <w:jc w:val="both"/>
        <w:rPr>
          <w:sz w:val="24"/>
          <w:szCs w:val="24"/>
        </w:rPr>
      </w:pPr>
      <w:r w:rsidRPr="00476C96">
        <w:rPr>
          <w:sz w:val="24"/>
          <w:szCs w:val="24"/>
        </w:rPr>
        <w:t xml:space="preserve">Now, with your </w:t>
      </w:r>
      <w:r w:rsidRPr="00476C96">
        <w:rPr>
          <w:b/>
          <w:bCs/>
          <w:sz w:val="24"/>
          <w:szCs w:val="24"/>
        </w:rPr>
        <w:t>authenticated Eureka Server</w:t>
      </w:r>
      <w:r w:rsidRPr="00476C96">
        <w:rPr>
          <w:sz w:val="24"/>
          <w:szCs w:val="24"/>
        </w:rPr>
        <w:t xml:space="preserve"> in place, it’s time to create a small </w:t>
      </w:r>
      <w:r w:rsidRPr="00476C96">
        <w:rPr>
          <w:b/>
          <w:bCs/>
          <w:sz w:val="24"/>
          <w:szCs w:val="24"/>
        </w:rPr>
        <w:t>Spring Boot JPA application</w:t>
      </w:r>
      <w:r w:rsidRPr="00476C96">
        <w:rPr>
          <w:sz w:val="24"/>
          <w:szCs w:val="24"/>
        </w:rPr>
        <w:t xml:space="preserve"> (e.g., managing products or students) that will </w:t>
      </w:r>
      <w:r w:rsidRPr="00476C96">
        <w:rPr>
          <w:b/>
          <w:bCs/>
          <w:sz w:val="24"/>
          <w:szCs w:val="24"/>
        </w:rPr>
        <w:t>automatically register with the Eureka Server</w:t>
      </w:r>
      <w:r w:rsidRPr="00476C96">
        <w:rPr>
          <w:sz w:val="24"/>
          <w:szCs w:val="24"/>
        </w:rPr>
        <w:t xml:space="preserve"> you just set up.</w:t>
      </w:r>
    </w:p>
    <w:p w:rsidR="00476C96" w:rsidRDefault="00476C96" w:rsidP="00476C96">
      <w:pPr>
        <w:widowControl/>
        <w:autoSpaceDE/>
        <w:autoSpaceDN/>
        <w:spacing w:before="100" w:beforeAutospacing="1" w:after="100" w:afterAutospacing="1"/>
        <w:ind w:left="270"/>
        <w:jc w:val="both"/>
        <w:rPr>
          <w:sz w:val="24"/>
          <w:szCs w:val="24"/>
        </w:rPr>
      </w:pPr>
    </w:p>
    <w:p w:rsidR="00476C96" w:rsidRPr="00476C96" w:rsidRDefault="00476C96" w:rsidP="00476C96">
      <w:pPr>
        <w:widowControl/>
        <w:autoSpaceDE/>
        <w:autoSpaceDN/>
        <w:spacing w:before="100" w:beforeAutospacing="1" w:after="100" w:afterAutospacing="1"/>
        <w:ind w:left="270"/>
        <w:jc w:val="both"/>
        <w:rPr>
          <w:sz w:val="24"/>
          <w:szCs w:val="24"/>
        </w:rPr>
      </w:pPr>
    </w:p>
    <w:p w:rsidR="00476C96" w:rsidRPr="00476C96" w:rsidRDefault="00476C96" w:rsidP="00476C96">
      <w:pPr>
        <w:widowControl/>
        <w:autoSpaceDE/>
        <w:autoSpaceDN/>
        <w:spacing w:before="100" w:beforeAutospacing="1" w:after="100" w:afterAutospacing="1"/>
        <w:ind w:left="270"/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        </w:t>
      </w:r>
      <w:r w:rsidRPr="00476C96">
        <w:rPr>
          <w:sz w:val="24"/>
          <w:szCs w:val="24"/>
        </w:rPr>
        <w:t>Your application should:</w:t>
      </w:r>
    </w:p>
    <w:p w:rsidR="00476C96" w:rsidRPr="00476C96" w:rsidRDefault="00476C96" w:rsidP="00476C96">
      <w:pPr>
        <w:widowControl/>
        <w:autoSpaceDE/>
        <w:autoSpaceDN/>
        <w:spacing w:before="100" w:beforeAutospacing="1" w:after="100" w:afterAutospacing="1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           </w:t>
      </w:r>
      <w:r w:rsidRPr="00476C96">
        <w:rPr>
          <w:b/>
          <w:bCs/>
          <w:sz w:val="24"/>
          <w:szCs w:val="24"/>
        </w:rPr>
        <w:t>Connect to Eureka</w:t>
      </w:r>
      <w:r w:rsidRPr="00476C96">
        <w:rPr>
          <w:sz w:val="24"/>
          <w:szCs w:val="24"/>
        </w:rPr>
        <w:t xml:space="preserve"> and register itself during startup.</w:t>
      </w:r>
    </w:p>
    <w:p w:rsidR="00476C96" w:rsidRPr="00476C96" w:rsidRDefault="00476C96" w:rsidP="00476C96">
      <w:pPr>
        <w:widowControl/>
        <w:numPr>
          <w:ilvl w:val="0"/>
          <w:numId w:val="27"/>
        </w:numPr>
        <w:autoSpaceDE/>
        <w:autoSpaceDN/>
        <w:spacing w:before="100" w:beforeAutospacing="1" w:after="100" w:afterAutospacing="1"/>
        <w:jc w:val="both"/>
        <w:rPr>
          <w:sz w:val="24"/>
          <w:szCs w:val="24"/>
        </w:rPr>
      </w:pPr>
      <w:r w:rsidRPr="00476C96">
        <w:rPr>
          <w:b/>
          <w:bCs/>
          <w:sz w:val="24"/>
          <w:szCs w:val="24"/>
        </w:rPr>
        <w:t>Use JPA</w:t>
      </w:r>
      <w:r w:rsidRPr="00476C96">
        <w:rPr>
          <w:sz w:val="24"/>
          <w:szCs w:val="24"/>
        </w:rPr>
        <w:t xml:space="preserve"> to expose simple REST APIs that perform CRUD operations (like creating and fetching records).</w:t>
      </w:r>
    </w:p>
    <w:p w:rsidR="00476C96" w:rsidRPr="00476C96" w:rsidRDefault="00476C96" w:rsidP="00476C96">
      <w:pPr>
        <w:widowControl/>
        <w:numPr>
          <w:ilvl w:val="0"/>
          <w:numId w:val="27"/>
        </w:numPr>
        <w:autoSpaceDE/>
        <w:autoSpaceDN/>
        <w:spacing w:before="100" w:beforeAutospacing="1" w:after="100" w:afterAutospacing="1"/>
        <w:jc w:val="both"/>
        <w:rPr>
          <w:sz w:val="24"/>
          <w:szCs w:val="24"/>
        </w:rPr>
      </w:pPr>
      <w:r w:rsidRPr="00476C96">
        <w:rPr>
          <w:b/>
          <w:bCs/>
          <w:sz w:val="24"/>
          <w:szCs w:val="24"/>
        </w:rPr>
        <w:t>Fetch its configuration</w:t>
      </w:r>
      <w:r w:rsidRPr="00476C96">
        <w:rPr>
          <w:sz w:val="24"/>
          <w:szCs w:val="24"/>
        </w:rPr>
        <w:t xml:space="preserve"> from an external source (like a Config Server, if needed), but the important part is that this service must </w:t>
      </w:r>
      <w:r w:rsidRPr="00476C96">
        <w:rPr>
          <w:b/>
          <w:bCs/>
          <w:sz w:val="24"/>
          <w:szCs w:val="24"/>
        </w:rPr>
        <w:t>automatically register with Eureka</w:t>
      </w:r>
      <w:r w:rsidRPr="00476C96">
        <w:rPr>
          <w:sz w:val="24"/>
          <w:szCs w:val="24"/>
        </w:rPr>
        <w:t xml:space="preserve"> to become part of the service discovery system.</w:t>
      </w:r>
    </w:p>
    <w:p w:rsidR="00476C96" w:rsidRPr="00476C96" w:rsidRDefault="00476C96" w:rsidP="00476C96">
      <w:pPr>
        <w:widowControl/>
        <w:autoSpaceDE/>
        <w:autoSpaceDN/>
        <w:spacing w:before="100" w:beforeAutospacing="1" w:after="100" w:afterAutospacing="1"/>
        <w:ind w:left="360"/>
        <w:jc w:val="both"/>
        <w:rPr>
          <w:sz w:val="24"/>
          <w:szCs w:val="24"/>
        </w:rPr>
      </w:pPr>
      <w:r w:rsidRPr="00476C96">
        <w:rPr>
          <w:sz w:val="24"/>
          <w:szCs w:val="24"/>
        </w:rPr>
        <w:t xml:space="preserve">Once this app is up and running, you should be able to see it on the </w:t>
      </w:r>
      <w:r w:rsidRPr="00476C96">
        <w:rPr>
          <w:b/>
          <w:bCs/>
          <w:sz w:val="24"/>
          <w:szCs w:val="24"/>
        </w:rPr>
        <w:t>Eureka dashboard</w:t>
      </w:r>
      <w:r w:rsidRPr="00476C96">
        <w:rPr>
          <w:sz w:val="24"/>
          <w:szCs w:val="24"/>
        </w:rPr>
        <w:t>, confirming that the registration process works.</w:t>
      </w:r>
    </w:p>
    <w:p w:rsidR="00B36DC1" w:rsidRDefault="00B36DC1" w:rsidP="00476C96">
      <w:pPr>
        <w:widowControl/>
        <w:autoSpaceDE/>
        <w:autoSpaceDN/>
        <w:spacing w:before="100" w:beforeAutospacing="1" w:after="100" w:afterAutospacing="1" w:line="276" w:lineRule="auto"/>
        <w:ind w:left="360"/>
        <w:jc w:val="both"/>
        <w:rPr>
          <w:sz w:val="24"/>
          <w:szCs w:val="24"/>
        </w:rPr>
      </w:pPr>
    </w:p>
    <w:p w:rsidR="00B36DC1" w:rsidRDefault="00B36DC1" w:rsidP="00B36DC1">
      <w:pPr>
        <w:spacing w:before="1"/>
        <w:ind w:left="3520"/>
        <w:rPr>
          <w:rFonts w:ascii="Wingdings" w:hAnsi="Wingdings"/>
          <w:sz w:val="32"/>
        </w:rPr>
      </w:pPr>
      <w:r>
        <w:rPr>
          <w:sz w:val="24"/>
          <w:szCs w:val="24"/>
        </w:rPr>
        <w:t xml:space="preserve">       </w:t>
      </w:r>
      <w:r>
        <w:rPr>
          <w:b/>
          <w:sz w:val="32"/>
        </w:rPr>
        <w:t>Good</w:t>
      </w:r>
      <w:r>
        <w:rPr>
          <w:b/>
          <w:spacing w:val="5"/>
          <w:sz w:val="32"/>
        </w:rPr>
        <w:t xml:space="preserve"> </w:t>
      </w:r>
      <w:r>
        <w:rPr>
          <w:b/>
          <w:sz w:val="32"/>
        </w:rPr>
        <w:t>Luck</w:t>
      </w:r>
      <w:r>
        <w:rPr>
          <w:b/>
          <w:spacing w:val="73"/>
          <w:sz w:val="32"/>
        </w:rPr>
        <w:t xml:space="preserve"> </w:t>
      </w:r>
      <w:r>
        <w:rPr>
          <w:rFonts w:ascii="Wingdings" w:hAnsi="Wingdings"/>
          <w:sz w:val="32"/>
        </w:rPr>
        <w:t></w:t>
      </w:r>
    </w:p>
    <w:p w:rsidR="00B36DC1" w:rsidRPr="00B36DC1" w:rsidRDefault="00B36DC1" w:rsidP="00B36DC1">
      <w:pPr>
        <w:widowControl/>
        <w:autoSpaceDE/>
        <w:autoSpaceDN/>
        <w:spacing w:before="100" w:beforeAutospacing="1" w:after="100" w:afterAutospacing="1" w:line="276" w:lineRule="auto"/>
        <w:ind w:left="360"/>
        <w:jc w:val="both"/>
        <w:rPr>
          <w:sz w:val="24"/>
          <w:szCs w:val="24"/>
        </w:rPr>
      </w:pPr>
    </w:p>
    <w:p w:rsidR="00545C7D" w:rsidRPr="00545C7D" w:rsidRDefault="00545C7D" w:rsidP="00545C7D">
      <w:pPr>
        <w:widowControl/>
        <w:autoSpaceDE/>
        <w:autoSpaceDN/>
        <w:spacing w:before="100" w:beforeAutospacing="1" w:after="100" w:afterAutospacing="1"/>
        <w:rPr>
          <w:sz w:val="36"/>
        </w:rPr>
      </w:pPr>
    </w:p>
    <w:p w:rsidR="00545C7D" w:rsidRDefault="00545C7D" w:rsidP="00545C7D">
      <w:pPr>
        <w:widowControl/>
        <w:autoSpaceDE/>
        <w:autoSpaceDN/>
        <w:spacing w:before="100" w:beforeAutospacing="1" w:after="100" w:afterAutospacing="1" w:line="360" w:lineRule="auto"/>
        <w:ind w:left="270" w:hanging="270"/>
        <w:jc w:val="both"/>
        <w:rPr>
          <w:sz w:val="24"/>
        </w:rPr>
      </w:pPr>
    </w:p>
    <w:p w:rsidR="00545C7D" w:rsidRPr="00545C7D" w:rsidRDefault="00545C7D" w:rsidP="00545C7D">
      <w:pPr>
        <w:widowControl/>
        <w:autoSpaceDE/>
        <w:autoSpaceDN/>
        <w:spacing w:before="100" w:beforeAutospacing="1" w:after="100" w:afterAutospacing="1" w:line="360" w:lineRule="auto"/>
        <w:ind w:left="270" w:hanging="270"/>
        <w:jc w:val="both"/>
        <w:rPr>
          <w:sz w:val="40"/>
        </w:rPr>
      </w:pPr>
      <w:r>
        <w:rPr>
          <w:sz w:val="24"/>
        </w:rPr>
        <w:t xml:space="preserve">   </w:t>
      </w:r>
    </w:p>
    <w:sectPr w:rsidR="00545C7D" w:rsidRPr="00545C7D" w:rsidSect="00280928">
      <w:pgSz w:w="12240" w:h="15840"/>
      <w:pgMar w:top="760" w:right="810" w:bottom="280" w:left="380" w:header="720" w:footer="720" w:gutter="0"/>
      <w:pgBorders w:offsetFrom="page">
        <w:top w:val="single" w:sz="12" w:space="24" w:color="000000"/>
        <w:left w:val="single" w:sz="12" w:space="24" w:color="000000"/>
        <w:bottom w:val="single" w:sz="12" w:space="24" w:color="000000"/>
        <w:right w:val="single" w:sz="12" w:space="24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F00A2" w:rsidRDefault="001F00A2" w:rsidP="007D1E12">
      <w:r>
        <w:separator/>
      </w:r>
    </w:p>
  </w:endnote>
  <w:endnote w:type="continuationSeparator" w:id="0">
    <w:p w:rsidR="001F00A2" w:rsidRDefault="001F00A2" w:rsidP="007D1E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F00A2" w:rsidRDefault="001F00A2" w:rsidP="007D1E12">
      <w:r>
        <w:separator/>
      </w:r>
    </w:p>
  </w:footnote>
  <w:footnote w:type="continuationSeparator" w:id="0">
    <w:p w:rsidR="001F00A2" w:rsidRDefault="001F00A2" w:rsidP="007D1E1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886899"/>
    <w:multiLevelType w:val="multilevel"/>
    <w:tmpl w:val="119E1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CF25AE"/>
    <w:multiLevelType w:val="multilevel"/>
    <w:tmpl w:val="6ACA3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E55348"/>
    <w:multiLevelType w:val="hybridMultilevel"/>
    <w:tmpl w:val="5C9676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9543D4"/>
    <w:multiLevelType w:val="multilevel"/>
    <w:tmpl w:val="B67894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32F1580"/>
    <w:multiLevelType w:val="multilevel"/>
    <w:tmpl w:val="1464B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241551"/>
    <w:multiLevelType w:val="hybridMultilevel"/>
    <w:tmpl w:val="CE121832"/>
    <w:lvl w:ilvl="0" w:tplc="04090001">
      <w:start w:val="1"/>
      <w:numFmt w:val="bullet"/>
      <w:lvlText w:val=""/>
      <w:lvlJc w:val="left"/>
      <w:pPr>
        <w:ind w:left="15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</w:abstractNum>
  <w:abstractNum w:abstractNumId="6" w15:restartNumberingAfterBreak="0">
    <w:nsid w:val="214B75FB"/>
    <w:multiLevelType w:val="hybridMultilevel"/>
    <w:tmpl w:val="EE64F8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7D30D8E"/>
    <w:multiLevelType w:val="multilevel"/>
    <w:tmpl w:val="5FD4C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4941C0"/>
    <w:multiLevelType w:val="multilevel"/>
    <w:tmpl w:val="5302D4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87C67B7"/>
    <w:multiLevelType w:val="multilevel"/>
    <w:tmpl w:val="2F3EC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6503EE"/>
    <w:multiLevelType w:val="multilevel"/>
    <w:tmpl w:val="FEB87A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CE349AF"/>
    <w:multiLevelType w:val="multilevel"/>
    <w:tmpl w:val="F424C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7A6F91"/>
    <w:multiLevelType w:val="multilevel"/>
    <w:tmpl w:val="B97A0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3247EF"/>
    <w:multiLevelType w:val="multilevel"/>
    <w:tmpl w:val="E500C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1967E7B"/>
    <w:multiLevelType w:val="hybridMultilevel"/>
    <w:tmpl w:val="68889476"/>
    <w:lvl w:ilvl="0" w:tplc="040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15" w15:restartNumberingAfterBreak="0">
    <w:nsid w:val="381D5ECC"/>
    <w:multiLevelType w:val="hybridMultilevel"/>
    <w:tmpl w:val="1A44FA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09A6ACD"/>
    <w:multiLevelType w:val="hybridMultilevel"/>
    <w:tmpl w:val="0798C918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575348ED"/>
    <w:multiLevelType w:val="hybridMultilevel"/>
    <w:tmpl w:val="F844DD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80C0C40"/>
    <w:multiLevelType w:val="multilevel"/>
    <w:tmpl w:val="3440E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8ED567D"/>
    <w:multiLevelType w:val="hybridMultilevel"/>
    <w:tmpl w:val="85081BF4"/>
    <w:lvl w:ilvl="0" w:tplc="04090001">
      <w:start w:val="1"/>
      <w:numFmt w:val="bullet"/>
      <w:lvlText w:val=""/>
      <w:lvlJc w:val="left"/>
      <w:pPr>
        <w:ind w:left="103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5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7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9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1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3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5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7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99" w:hanging="360"/>
      </w:pPr>
      <w:rPr>
        <w:rFonts w:ascii="Wingdings" w:hAnsi="Wingdings" w:hint="default"/>
      </w:rPr>
    </w:lvl>
  </w:abstractNum>
  <w:abstractNum w:abstractNumId="20" w15:restartNumberingAfterBreak="0">
    <w:nsid w:val="5CA85A9C"/>
    <w:multiLevelType w:val="multilevel"/>
    <w:tmpl w:val="A26E0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DE31838"/>
    <w:multiLevelType w:val="multilevel"/>
    <w:tmpl w:val="AB043D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F546EC3"/>
    <w:multiLevelType w:val="hybridMultilevel"/>
    <w:tmpl w:val="EB6AD88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63044E5C"/>
    <w:multiLevelType w:val="multilevel"/>
    <w:tmpl w:val="B46413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E1A3A42"/>
    <w:multiLevelType w:val="multilevel"/>
    <w:tmpl w:val="6A361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23C493E"/>
    <w:multiLevelType w:val="multilevel"/>
    <w:tmpl w:val="04C669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AB07A68"/>
    <w:multiLevelType w:val="hybridMultilevel"/>
    <w:tmpl w:val="89D8CC0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9"/>
  </w:num>
  <w:num w:numId="3">
    <w:abstractNumId w:val="0"/>
  </w:num>
  <w:num w:numId="4">
    <w:abstractNumId w:val="11"/>
  </w:num>
  <w:num w:numId="5">
    <w:abstractNumId w:val="8"/>
  </w:num>
  <w:num w:numId="6">
    <w:abstractNumId w:val="20"/>
  </w:num>
  <w:num w:numId="7">
    <w:abstractNumId w:val="10"/>
  </w:num>
  <w:num w:numId="8">
    <w:abstractNumId w:val="13"/>
  </w:num>
  <w:num w:numId="9">
    <w:abstractNumId w:val="25"/>
  </w:num>
  <w:num w:numId="10">
    <w:abstractNumId w:val="4"/>
  </w:num>
  <w:num w:numId="11">
    <w:abstractNumId w:val="21"/>
  </w:num>
  <w:num w:numId="12">
    <w:abstractNumId w:val="16"/>
  </w:num>
  <w:num w:numId="13">
    <w:abstractNumId w:val="14"/>
  </w:num>
  <w:num w:numId="14">
    <w:abstractNumId w:val="3"/>
  </w:num>
  <w:num w:numId="15">
    <w:abstractNumId w:val="23"/>
  </w:num>
  <w:num w:numId="16">
    <w:abstractNumId w:val="12"/>
  </w:num>
  <w:num w:numId="17">
    <w:abstractNumId w:val="15"/>
  </w:num>
  <w:num w:numId="18">
    <w:abstractNumId w:val="7"/>
  </w:num>
  <w:num w:numId="19">
    <w:abstractNumId w:val="2"/>
  </w:num>
  <w:num w:numId="20">
    <w:abstractNumId w:val="19"/>
  </w:num>
  <w:num w:numId="21">
    <w:abstractNumId w:val="1"/>
  </w:num>
  <w:num w:numId="22">
    <w:abstractNumId w:val="26"/>
  </w:num>
  <w:num w:numId="23">
    <w:abstractNumId w:val="6"/>
  </w:num>
  <w:num w:numId="24">
    <w:abstractNumId w:val="18"/>
  </w:num>
  <w:num w:numId="25">
    <w:abstractNumId w:val="17"/>
  </w:num>
  <w:num w:numId="26">
    <w:abstractNumId w:val="22"/>
  </w:num>
  <w:num w:numId="27">
    <w:abstractNumId w:val="24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2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1B7C"/>
    <w:rsid w:val="00014391"/>
    <w:rsid w:val="00022CC7"/>
    <w:rsid w:val="0004603B"/>
    <w:rsid w:val="00080E78"/>
    <w:rsid w:val="000A1B7C"/>
    <w:rsid w:val="000D5CB3"/>
    <w:rsid w:val="001405B8"/>
    <w:rsid w:val="001860EE"/>
    <w:rsid w:val="001B208E"/>
    <w:rsid w:val="001F00A2"/>
    <w:rsid w:val="00200ABE"/>
    <w:rsid w:val="00201A99"/>
    <w:rsid w:val="002024F2"/>
    <w:rsid w:val="00214C59"/>
    <w:rsid w:val="00232CF4"/>
    <w:rsid w:val="00280928"/>
    <w:rsid w:val="00284BBF"/>
    <w:rsid w:val="003832F7"/>
    <w:rsid w:val="003B1451"/>
    <w:rsid w:val="00405C9F"/>
    <w:rsid w:val="00476C96"/>
    <w:rsid w:val="005443F0"/>
    <w:rsid w:val="00545C7D"/>
    <w:rsid w:val="005461F9"/>
    <w:rsid w:val="00576B4A"/>
    <w:rsid w:val="005E361A"/>
    <w:rsid w:val="00615C9C"/>
    <w:rsid w:val="00640425"/>
    <w:rsid w:val="00660211"/>
    <w:rsid w:val="00686D68"/>
    <w:rsid w:val="006B23A5"/>
    <w:rsid w:val="006F39D7"/>
    <w:rsid w:val="00727DFF"/>
    <w:rsid w:val="00793819"/>
    <w:rsid w:val="007A0302"/>
    <w:rsid w:val="007B7ECE"/>
    <w:rsid w:val="007D1E12"/>
    <w:rsid w:val="007E0B86"/>
    <w:rsid w:val="00820035"/>
    <w:rsid w:val="008D6D8E"/>
    <w:rsid w:val="008E7E40"/>
    <w:rsid w:val="008F6DDB"/>
    <w:rsid w:val="009841AA"/>
    <w:rsid w:val="00A056C1"/>
    <w:rsid w:val="00B01508"/>
    <w:rsid w:val="00B36DC1"/>
    <w:rsid w:val="00BE4FD1"/>
    <w:rsid w:val="00C07B2B"/>
    <w:rsid w:val="00C62560"/>
    <w:rsid w:val="00CE20EE"/>
    <w:rsid w:val="00D0456D"/>
    <w:rsid w:val="00D917F9"/>
    <w:rsid w:val="00DD4794"/>
    <w:rsid w:val="00E25037"/>
    <w:rsid w:val="00E9629B"/>
    <w:rsid w:val="00EE58FA"/>
    <w:rsid w:val="00F2036C"/>
    <w:rsid w:val="00FB2721"/>
    <w:rsid w:val="00FC29FD"/>
    <w:rsid w:val="00FC7A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4B8AF5"/>
  <w15:docId w15:val="{FEAE7ED4-CA99-4223-A8DF-1273CADD41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sid w:val="00545C7D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link w:val="Heading1Char"/>
    <w:uiPriority w:val="1"/>
    <w:qFormat/>
    <w:pPr>
      <w:ind w:left="179"/>
      <w:outlineLvl w:val="0"/>
    </w:pPr>
    <w:rPr>
      <w:rFonts w:ascii="Calibri" w:eastAsia="Calibri" w:hAnsi="Calibri" w:cs="Calibri"/>
      <w:b/>
      <w:bCs/>
      <w:sz w:val="36"/>
      <w:szCs w:val="36"/>
    </w:rPr>
  </w:style>
  <w:style w:type="paragraph" w:styleId="Heading2">
    <w:name w:val="heading 2"/>
    <w:basedOn w:val="Normal"/>
    <w:uiPriority w:val="1"/>
    <w:qFormat/>
    <w:pPr>
      <w:ind w:left="179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link w:val="Heading3Char"/>
    <w:uiPriority w:val="1"/>
    <w:qFormat/>
    <w:pPr>
      <w:ind w:left="179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841AA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182"/>
      <w:ind w:left="899" w:hanging="361"/>
    </w:pPr>
  </w:style>
  <w:style w:type="paragraph" w:customStyle="1" w:styleId="TableParagraph">
    <w:name w:val="Table Paragraph"/>
    <w:basedOn w:val="Normal"/>
    <w:uiPriority w:val="1"/>
    <w:qFormat/>
    <w:pPr>
      <w:ind w:left="-6"/>
    </w:pPr>
    <w:rPr>
      <w:rFonts w:ascii="Tahoma" w:eastAsia="Tahoma" w:hAnsi="Tahoma" w:cs="Tahoma"/>
      <w:u w:val="single" w:color="000000"/>
    </w:rPr>
  </w:style>
  <w:style w:type="character" w:styleId="Strong">
    <w:name w:val="Strong"/>
    <w:basedOn w:val="DefaultParagraphFont"/>
    <w:uiPriority w:val="22"/>
    <w:qFormat/>
    <w:rsid w:val="007D1E12"/>
    <w:rPr>
      <w:b/>
      <w:bCs/>
    </w:rPr>
  </w:style>
  <w:style w:type="paragraph" w:styleId="NormalWeb">
    <w:name w:val="Normal (Web)"/>
    <w:basedOn w:val="Normal"/>
    <w:uiPriority w:val="99"/>
    <w:unhideWhenUsed/>
    <w:rsid w:val="007D1E12"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7D1E1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D1E12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7D1E1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D1E12"/>
    <w:rPr>
      <w:rFonts w:ascii="Times New Roman" w:eastAsia="Times New Roman" w:hAnsi="Times New Roman" w:cs="Times New Roman"/>
    </w:rPr>
  </w:style>
  <w:style w:type="character" w:customStyle="1" w:styleId="Heading1Char">
    <w:name w:val="Heading 1 Char"/>
    <w:basedOn w:val="DefaultParagraphFont"/>
    <w:link w:val="Heading1"/>
    <w:uiPriority w:val="1"/>
    <w:rsid w:val="007D1E12"/>
    <w:rPr>
      <w:rFonts w:ascii="Calibri" w:eastAsia="Calibri" w:hAnsi="Calibri" w:cs="Calibri"/>
      <w:b/>
      <w:bCs/>
      <w:sz w:val="36"/>
      <w:szCs w:val="36"/>
    </w:rPr>
  </w:style>
  <w:style w:type="character" w:customStyle="1" w:styleId="BodyTextChar">
    <w:name w:val="Body Text Char"/>
    <w:basedOn w:val="DefaultParagraphFont"/>
    <w:link w:val="BodyText"/>
    <w:uiPriority w:val="1"/>
    <w:rsid w:val="007D1E12"/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EE58FA"/>
    <w:rPr>
      <w:rFonts w:ascii="Courier New" w:eastAsia="Times New Roman" w:hAnsi="Courier New" w:cs="Courier New"/>
      <w:sz w:val="20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rsid w:val="009841AA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styleId="Emphasis">
    <w:name w:val="Emphasis"/>
    <w:basedOn w:val="DefaultParagraphFont"/>
    <w:uiPriority w:val="20"/>
    <w:qFormat/>
    <w:rsid w:val="000D5CB3"/>
    <w:rPr>
      <w:i/>
      <w:iCs/>
    </w:rPr>
  </w:style>
  <w:style w:type="character" w:customStyle="1" w:styleId="Heading3Char">
    <w:name w:val="Heading 3 Char"/>
    <w:basedOn w:val="DefaultParagraphFont"/>
    <w:link w:val="Heading3"/>
    <w:uiPriority w:val="1"/>
    <w:rsid w:val="00280928"/>
    <w:rPr>
      <w:rFonts w:ascii="Times New Roman" w:eastAsia="Times New Roman" w:hAnsi="Times New Roman" w:cs="Times New Roman"/>
      <w:b/>
      <w:bCs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3526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6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34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57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746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188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36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81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67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522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23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631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30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423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707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42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6531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8876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170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136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20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2712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036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147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14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09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19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93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01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customXml" Target="../customXml/item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2.xml"/><Relationship Id="rId5" Type="http://schemas.openxmlformats.org/officeDocument/2006/relationships/footnotes" Target="footnotes.xml"/><Relationship Id="rId10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2E85DEA12B6AA429DA0CDC74C8D18EA" ma:contentTypeVersion="5" ma:contentTypeDescription="Create a new document." ma:contentTypeScope="" ma:versionID="d353cdd11dfc0a29dbba98a2d4f693d3">
  <xsd:schema xmlns:xsd="http://www.w3.org/2001/XMLSchema" xmlns:xs="http://www.w3.org/2001/XMLSchema" xmlns:p="http://schemas.microsoft.com/office/2006/metadata/properties" xmlns:ns2="754310ca-2cb5-44dd-81ed-bfa18b0ab23e" targetNamespace="http://schemas.microsoft.com/office/2006/metadata/properties" ma:root="true" ma:fieldsID="60d9059533900b4449635156b1108c3e" ns2:_="">
    <xsd:import namespace="754310ca-2cb5-44dd-81ed-bfa18b0ab23e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54310ca-2cb5-44dd-81ed-bfa18b0ab23e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754310ca-2cb5-44dd-81ed-bfa18b0ab23e" xsi:nil="true"/>
  </documentManagement>
</p:properties>
</file>

<file path=customXml/itemProps1.xml><?xml version="1.0" encoding="utf-8"?>
<ds:datastoreItem xmlns:ds="http://schemas.openxmlformats.org/officeDocument/2006/customXml" ds:itemID="{7EAF0F3F-782B-436C-9E55-50B629653450}"/>
</file>

<file path=customXml/itemProps2.xml><?xml version="1.0" encoding="utf-8"?>
<ds:datastoreItem xmlns:ds="http://schemas.openxmlformats.org/officeDocument/2006/customXml" ds:itemID="{DAEDE7D0-8FCC-47C1-B3F7-F15502807A87}"/>
</file>

<file path=customXml/itemProps3.xml><?xml version="1.0" encoding="utf-8"?>
<ds:datastoreItem xmlns:ds="http://schemas.openxmlformats.org/officeDocument/2006/customXml" ds:itemID="{51FE1003-F51C-4BA6-8590-A3BD2F967855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337</Words>
  <Characters>1926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Engineering for CEC meeting</vt:lpstr>
    </vt:vector>
  </TitlesOfParts>
  <Company/>
  <LinksUpToDate>false</LinksUpToDate>
  <CharactersWithSpaces>2259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Engineering for CEC meeting</dc:title>
  <dc:subject>Proposal</dc:subject>
  <dc:creator>DELL</dc:creator>
  <cp:lastModifiedBy>Zainab Tahir</cp:lastModifiedBy>
  <cp:revision>2</cp:revision>
  <cp:lastPrinted>2025-04-29T09:05:00Z</cp:lastPrinted>
  <dcterms:created xsi:type="dcterms:W3CDTF">2025-04-29T09:10:00Z</dcterms:created>
  <dcterms:modified xsi:type="dcterms:W3CDTF">2025-04-29T09:10:00Z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2024-09-03T00:00:00Z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2024-09-09T00:00:00Z</vt:filetime>
  </property>
  <property fmtid="{D5CDD505-2E9C-101B-9397-08002B2CF9AE}" pid="5" name="ContentTypeId">
    <vt:lpwstr>0x01010042E85DEA12B6AA429DA0CDC74C8D18EA</vt:lpwstr>
  </property>
</Properties>
</file>