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3171" w14:textId="77777777" w:rsidR="00874306" w:rsidRDefault="00000000">
      <w:pPr>
        <w:spacing w:before="157" w:after="157" w:line="270" w:lineRule="auto"/>
      </w:pPr>
      <w:r>
        <w:rPr>
          <w:rFonts w:ascii="inter" w:eastAsia="inter" w:hAnsi="inter" w:cs="inter"/>
          <w:b/>
          <w:color w:val="000000"/>
          <w:sz w:val="39"/>
        </w:rPr>
        <w:t>Milestone 1: Hate Speech Detection and Classification Analysis</w:t>
      </w:r>
    </w:p>
    <w:p w14:paraId="18C1A5D5" w14:textId="39C410CB" w:rsidR="00874306" w:rsidRDefault="00000000">
      <w:pPr>
        <w:spacing w:after="210" w:line="360" w:lineRule="auto"/>
      </w:pPr>
      <w:r>
        <w:rPr>
          <w:rFonts w:ascii="inter" w:eastAsia="inter" w:hAnsi="inter" w:cs="inter"/>
          <w:b/>
          <w:color w:val="000000"/>
        </w:rPr>
        <w:t>Course:</w:t>
      </w:r>
      <w:r>
        <w:rPr>
          <w:rFonts w:ascii="inter" w:eastAsia="inter" w:hAnsi="inter" w:cs="inter"/>
          <w:color w:val="000000"/>
        </w:rPr>
        <w:t xml:space="preserve"> Information Security </w:t>
      </w:r>
      <w:r>
        <w:rPr>
          <w:rFonts w:ascii="inter" w:eastAsia="inter" w:hAnsi="inter" w:cs="inter"/>
          <w:color w:val="000000"/>
        </w:rPr>
        <w:br/>
      </w:r>
      <w:r>
        <w:rPr>
          <w:rFonts w:ascii="inter" w:eastAsia="inter" w:hAnsi="inter" w:cs="inter"/>
          <w:b/>
          <w:color w:val="000000"/>
        </w:rPr>
        <w:t>Student:</w:t>
      </w:r>
      <w:r>
        <w:rPr>
          <w:rFonts w:ascii="inter" w:eastAsia="inter" w:hAnsi="inter" w:cs="inter"/>
          <w:color w:val="000000"/>
        </w:rPr>
        <w:t xml:space="preserve"> </w:t>
      </w:r>
      <w:r w:rsidR="00C30EF2">
        <w:rPr>
          <w:rFonts w:ascii="inter" w:eastAsia="inter" w:hAnsi="inter" w:cs="inter"/>
          <w:color w:val="000000"/>
        </w:rPr>
        <w:t>Aby Babu Alappat</w:t>
      </w:r>
      <w:r>
        <w:rPr>
          <w:rFonts w:ascii="inter" w:eastAsia="inter" w:hAnsi="inter" w:cs="inter"/>
          <w:color w:val="000000"/>
        </w:rPr>
        <w:br/>
      </w:r>
      <w:r>
        <w:rPr>
          <w:rFonts w:ascii="inter" w:eastAsia="inter" w:hAnsi="inter" w:cs="inter"/>
          <w:b/>
          <w:color w:val="000000"/>
        </w:rPr>
        <w:t>Date:</w:t>
      </w:r>
      <w:r>
        <w:rPr>
          <w:rFonts w:ascii="inter" w:eastAsia="inter" w:hAnsi="inter" w:cs="inter"/>
          <w:color w:val="000000"/>
        </w:rPr>
        <w:t xml:space="preserve"> September 30, 2025</w:t>
      </w:r>
      <w:r>
        <w:rPr>
          <w:rFonts w:ascii="inter" w:eastAsia="inter" w:hAnsi="inter" w:cs="inter"/>
          <w:color w:val="000000"/>
        </w:rPr>
        <w:br/>
      </w:r>
      <w:r>
        <w:rPr>
          <w:rFonts w:ascii="inter" w:eastAsia="inter" w:hAnsi="inter" w:cs="inter"/>
          <w:b/>
          <w:color w:val="000000"/>
        </w:rPr>
        <w:t>Institution:</w:t>
      </w:r>
      <w:r>
        <w:rPr>
          <w:rFonts w:ascii="inter" w:eastAsia="inter" w:hAnsi="inter" w:cs="inter"/>
          <w:color w:val="000000"/>
        </w:rPr>
        <w:t xml:space="preserve"> </w:t>
      </w:r>
      <w:r w:rsidR="00C30EF2">
        <w:rPr>
          <w:rFonts w:ascii="inter" w:eastAsia="inter" w:hAnsi="inter" w:cs="inter"/>
          <w:color w:val="000000"/>
        </w:rPr>
        <w:t xml:space="preserve">Texas A&amp;M university San </w:t>
      </w:r>
      <w:r w:rsidR="007C4BF8">
        <w:rPr>
          <w:rFonts w:ascii="inter" w:eastAsia="inter" w:hAnsi="inter" w:cs="inter"/>
          <w:color w:val="000000"/>
        </w:rPr>
        <w:t>A</w:t>
      </w:r>
      <w:r w:rsidR="00C30EF2">
        <w:rPr>
          <w:rFonts w:ascii="inter" w:eastAsia="inter" w:hAnsi="inter" w:cs="inter"/>
          <w:color w:val="000000"/>
        </w:rPr>
        <w:t>ntonio</w:t>
      </w:r>
    </w:p>
    <w:p w14:paraId="5803AA01"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Abstract</w:t>
      </w:r>
    </w:p>
    <w:p w14:paraId="1F9DC919"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t>This research investigates automated hate speech detection using machine learning approaches applied to social media content. The study utilizes the HateXplain dataset containing 994 annotated social media posts classified into three categories: normal content (58.7%), offensive language (25.5%), and hate speech (15.9%). The research methodology encompasses comprehensive data preprocessing, quality assessment, missing value treatment, duplicate removal, and feature encoding. Statistical analysis reveals significant class imbalance and varying text characteristics across categories. Four visualization analyses demonstrate dataset distributions, target group patterns, text length characteristics, and feature correlations. The preprocessing pipeline successfully handled 6 missing values and 5 duplicate records, resulting in a clean dataset ready for machine learning applications. This foundational analysis establishes the groundwork for developing robust automated content moderation systems.</w:t>
      </w:r>
    </w:p>
    <w:p w14:paraId="03388AAB" w14:textId="5F09D1E1"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 xml:space="preserve">1. Overall Goals and Introduction </w:t>
      </w:r>
    </w:p>
    <w:p w14:paraId="2B2C79A5"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1.1 Research Motivation</w:t>
      </w:r>
    </w:p>
    <w:p w14:paraId="64437945"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t>The proliferation of hate speech across digital platforms presents significant challenges for online safety and community well-being. Traditional content moderation approaches rely heavily on manual review processes that prove inadequate for handling the massive scale of user-generated content on modern social media platforms. This limitation necessitates the development of automated classification systems capable of distinguishing between legitimate discourse, offensive language, and targeted hate speech.</w:t>
      </w:r>
    </w:p>
    <w:p w14:paraId="0B90441B" w14:textId="77777777" w:rsidR="00874306" w:rsidRPr="007C4BF8" w:rsidRDefault="00000000" w:rsidP="007C4BF8">
      <w:pPr>
        <w:spacing w:after="0" w:line="360" w:lineRule="auto"/>
        <w:ind w:left="-30"/>
        <w:rPr>
          <w:sz w:val="28"/>
          <w:szCs w:val="28"/>
        </w:rPr>
      </w:pPr>
      <w:r w:rsidRPr="007C4BF8">
        <w:rPr>
          <w:rFonts w:ascii="inter" w:eastAsia="inter" w:hAnsi="inter" w:cs="inter"/>
          <w:b/>
          <w:color w:val="000000"/>
          <w:sz w:val="28"/>
          <w:szCs w:val="28"/>
        </w:rPr>
        <w:t>1.2 Project Objectives</w:t>
      </w:r>
    </w:p>
    <w:p w14:paraId="389172D6" w14:textId="77777777" w:rsidR="00874306" w:rsidRDefault="00000000" w:rsidP="007C4BF8">
      <w:pPr>
        <w:spacing w:after="0" w:line="360" w:lineRule="auto"/>
      </w:pPr>
      <w:r>
        <w:rPr>
          <w:rFonts w:ascii="inter" w:eastAsia="inter" w:hAnsi="inter" w:cs="inter"/>
          <w:color w:val="000000"/>
        </w:rPr>
        <w:t>This milestone establishes foundational data analysis capabilities for hate speech detection research. The primary objectives include:</w:t>
      </w:r>
    </w:p>
    <w:p w14:paraId="3EEF49F8" w14:textId="77777777" w:rsidR="00874306" w:rsidRDefault="00000000" w:rsidP="007C4BF8">
      <w:pPr>
        <w:spacing w:after="0" w:line="360" w:lineRule="auto"/>
      </w:pPr>
      <w:r>
        <w:rPr>
          <w:rFonts w:ascii="inter" w:eastAsia="inter" w:hAnsi="inter" w:cs="inter"/>
          <w:b/>
          <w:color w:val="000000"/>
        </w:rPr>
        <w:t>Data Understanding</w:t>
      </w:r>
      <w:r>
        <w:rPr>
          <w:rFonts w:ascii="inter" w:eastAsia="inter" w:hAnsi="inter" w:cs="inter"/>
          <w:color w:val="000000"/>
        </w:rPr>
        <w:t>: Comprehensive exploration of the HateXplain dataset structure, identifying key characteristics, patterns, and quality issues that impact subsequent machine learning applications.</w:t>
      </w:r>
    </w:p>
    <w:p w14:paraId="7CF57AD8" w14:textId="77777777" w:rsidR="00874306" w:rsidRDefault="00000000" w:rsidP="007C4BF8">
      <w:pPr>
        <w:spacing w:after="0" w:line="360" w:lineRule="auto"/>
      </w:pPr>
      <w:r>
        <w:rPr>
          <w:rFonts w:ascii="inter" w:eastAsia="inter" w:hAnsi="inter" w:cs="inter"/>
          <w:b/>
          <w:color w:val="000000"/>
        </w:rPr>
        <w:lastRenderedPageBreak/>
        <w:t>Data Quality Assessment</w:t>
      </w:r>
      <w:r>
        <w:rPr>
          <w:rFonts w:ascii="inter" w:eastAsia="inter" w:hAnsi="inter" w:cs="inter"/>
          <w:color w:val="000000"/>
        </w:rPr>
        <w:t>: Systematic evaluation of missing values, duplicate records, and data integrity issues, followed by implementation of appropriate cleaning strategies.</w:t>
      </w:r>
    </w:p>
    <w:p w14:paraId="7076A2CF" w14:textId="77777777" w:rsidR="00874306" w:rsidRDefault="00000000" w:rsidP="007C4BF8">
      <w:pPr>
        <w:spacing w:after="0" w:line="360" w:lineRule="auto"/>
      </w:pPr>
      <w:r>
        <w:rPr>
          <w:rFonts w:ascii="inter" w:eastAsia="inter" w:hAnsi="inter" w:cs="inter"/>
          <w:b/>
          <w:color w:val="000000"/>
        </w:rPr>
        <w:t>Feature Engineering</w:t>
      </w:r>
      <w:r>
        <w:rPr>
          <w:rFonts w:ascii="inter" w:eastAsia="inter" w:hAnsi="inter" w:cs="inter"/>
          <w:color w:val="000000"/>
        </w:rPr>
        <w:t>: Development of encoding schemes for categorical variables and preparation of numerical features for machine learning algorithms.</w:t>
      </w:r>
    </w:p>
    <w:p w14:paraId="1250C016" w14:textId="77777777" w:rsidR="00874306" w:rsidRDefault="00000000" w:rsidP="007C4BF8">
      <w:pPr>
        <w:spacing w:after="0" w:line="360" w:lineRule="auto"/>
      </w:pPr>
      <w:r>
        <w:rPr>
          <w:rFonts w:ascii="inter" w:eastAsia="inter" w:hAnsi="inter" w:cs="inter"/>
          <w:b/>
          <w:color w:val="000000"/>
        </w:rPr>
        <w:t>Statistical Analysis</w:t>
      </w:r>
      <w:r>
        <w:rPr>
          <w:rFonts w:ascii="inter" w:eastAsia="inter" w:hAnsi="inter" w:cs="inter"/>
          <w:color w:val="000000"/>
        </w:rPr>
        <w:t>: In-depth examination of data distributions, correlations, and variance patterns to inform model selection and preprocessing decisions.</w:t>
      </w:r>
    </w:p>
    <w:p w14:paraId="3EE5BA39"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1.3 Significance and Impact</w:t>
      </w:r>
    </w:p>
    <w:p w14:paraId="0E25F952"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t>Automated hate speech detection systems serve multiple stakeholders in the digital ecosystem. Platform operators require scalable solutions for content moderation that maintain user safety while preserving legitimate expression. Researchers benefit from standardized datasets and methodologies that enable reproducible studies and comparative evaluations. Society gains from reduced exposure to harmful content and improved online discourse quality.</w:t>
      </w:r>
    </w:p>
    <w:p w14:paraId="61DA85BF"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t>The HateXplain dataset provides unique value through its three-class taxonomy that distinguishes between normal content, offensive language, and hate speech. This granular classification scheme better reflects real-world content moderation decisions compared to binary hate/non-hate approaches.</w:t>
      </w:r>
    </w:p>
    <w:p w14:paraId="1749CAC1" w14:textId="7439D4CA" w:rsidR="00874306" w:rsidRPr="007C4BF8" w:rsidRDefault="00000000" w:rsidP="007C4BF8">
      <w:pPr>
        <w:spacing w:after="0" w:line="360" w:lineRule="auto"/>
        <w:ind w:left="-30"/>
        <w:rPr>
          <w:rFonts w:ascii="Cambria" w:hAnsi="Cambria" w:cs="Calibri"/>
          <w:sz w:val="28"/>
          <w:szCs w:val="28"/>
        </w:rPr>
      </w:pPr>
      <w:r w:rsidRPr="007C4BF8">
        <w:rPr>
          <w:rFonts w:ascii="Cambria" w:eastAsia="inter" w:hAnsi="Cambria" w:cs="Calibri"/>
          <w:b/>
          <w:color w:val="000000"/>
          <w:sz w:val="28"/>
          <w:szCs w:val="28"/>
        </w:rPr>
        <w:t xml:space="preserve">2. Research Questions and Research Hypotheses </w:t>
      </w:r>
    </w:p>
    <w:p w14:paraId="04F403D7"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2.1 Primary Research Questions</w:t>
      </w:r>
    </w:p>
    <w:p w14:paraId="5679ACE7"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r w:rsidRPr="003F130F">
        <w:rPr>
          <w:rFonts w:ascii="Open Sans" w:eastAsia="Times New Roman" w:hAnsi="Open Sans" w:cs="Open Sans"/>
          <w:b/>
          <w:bCs/>
          <w:color w:val="262626"/>
          <w:szCs w:val="21"/>
        </w:rPr>
        <w:t>1. Feature Importance &amp; Selection</w:t>
      </w:r>
    </w:p>
    <w:p w14:paraId="14EB0452" w14:textId="77777777" w:rsidR="000163CD" w:rsidRPr="003F130F" w:rsidRDefault="000163CD" w:rsidP="000163CD">
      <w:pPr>
        <w:numPr>
          <w:ilvl w:val="0"/>
          <w:numId w:val="16"/>
        </w:numPr>
        <w:shd w:val="clear" w:color="auto" w:fill="FFFFFF"/>
        <w:spacing w:after="0" w:line="240" w:lineRule="auto"/>
        <w:rPr>
          <w:rFonts w:ascii="Open Sans" w:eastAsia="Times New Roman" w:hAnsi="Open Sans" w:cs="Open Sans"/>
          <w:color w:val="262626"/>
          <w:szCs w:val="21"/>
        </w:rPr>
      </w:pPr>
      <w:r w:rsidRPr="003F130F">
        <w:rPr>
          <w:rFonts w:ascii="Open Sans" w:eastAsia="Times New Roman" w:hAnsi="Open Sans" w:cs="Open Sans"/>
          <w:i/>
          <w:iCs/>
          <w:color w:val="262626"/>
          <w:szCs w:val="21"/>
        </w:rPr>
        <w:t>Which features in my dataset are most important for predicting the class label(s), and how does feature selection or dimensionality reduction (e.g., PCA, feature ranking) impact model performance?</w:t>
      </w:r>
    </w:p>
    <w:p w14:paraId="17116E92"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p>
    <w:p w14:paraId="12CB9409"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p>
    <w:p w14:paraId="26FACB34"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r w:rsidRPr="003F130F">
        <w:rPr>
          <w:rFonts w:ascii="Open Sans" w:eastAsia="Times New Roman" w:hAnsi="Open Sans" w:cs="Open Sans"/>
          <w:b/>
          <w:bCs/>
          <w:color w:val="262626"/>
          <w:szCs w:val="21"/>
        </w:rPr>
        <w:t>2. Classical vs. Deep Learning Models</w:t>
      </w:r>
    </w:p>
    <w:p w14:paraId="7E524AA0" w14:textId="77777777" w:rsidR="000163CD" w:rsidRPr="003F130F" w:rsidRDefault="000163CD" w:rsidP="000163CD">
      <w:pPr>
        <w:numPr>
          <w:ilvl w:val="0"/>
          <w:numId w:val="17"/>
        </w:numPr>
        <w:shd w:val="clear" w:color="auto" w:fill="FFFFFF"/>
        <w:spacing w:after="0" w:line="240" w:lineRule="auto"/>
        <w:rPr>
          <w:rFonts w:ascii="Open Sans" w:eastAsia="Times New Roman" w:hAnsi="Open Sans" w:cs="Open Sans"/>
          <w:color w:val="262626"/>
          <w:szCs w:val="21"/>
        </w:rPr>
      </w:pPr>
      <w:r w:rsidRPr="003F130F">
        <w:rPr>
          <w:rFonts w:ascii="Open Sans" w:eastAsia="Times New Roman" w:hAnsi="Open Sans" w:cs="Open Sans"/>
          <w:i/>
          <w:iCs/>
          <w:color w:val="262626"/>
          <w:szCs w:val="21"/>
        </w:rPr>
        <w:t>How do classical machine learning models (e.g., logistic regression, decision trees, random forests, SVM) compare to deep learning approaches (e.g., feedforward neural networks, CNNs, RNNs depending on data type) in terms of classification accuracy, generalization, and computational efficiency on my dataset?</w:t>
      </w:r>
    </w:p>
    <w:p w14:paraId="3605D9EE"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p>
    <w:p w14:paraId="19865867"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p>
    <w:p w14:paraId="51FA3232"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r w:rsidRPr="003F130F">
        <w:rPr>
          <w:rFonts w:ascii="Open Sans" w:eastAsia="Times New Roman" w:hAnsi="Open Sans" w:cs="Open Sans"/>
          <w:b/>
          <w:bCs/>
          <w:color w:val="262626"/>
          <w:szCs w:val="21"/>
        </w:rPr>
        <w:t>3. Model Optimization &amp; Tuning</w:t>
      </w:r>
    </w:p>
    <w:p w14:paraId="06648CA6" w14:textId="77777777" w:rsidR="000163CD" w:rsidRPr="003F130F" w:rsidRDefault="000163CD" w:rsidP="000163CD">
      <w:pPr>
        <w:numPr>
          <w:ilvl w:val="0"/>
          <w:numId w:val="18"/>
        </w:numPr>
        <w:shd w:val="clear" w:color="auto" w:fill="FFFFFF"/>
        <w:spacing w:after="0" w:line="240" w:lineRule="auto"/>
        <w:rPr>
          <w:rFonts w:ascii="Open Sans" w:eastAsia="Times New Roman" w:hAnsi="Open Sans" w:cs="Open Sans"/>
          <w:color w:val="262626"/>
          <w:szCs w:val="21"/>
        </w:rPr>
      </w:pPr>
      <w:r w:rsidRPr="003F130F">
        <w:rPr>
          <w:rFonts w:ascii="Open Sans" w:eastAsia="Times New Roman" w:hAnsi="Open Sans" w:cs="Open Sans"/>
          <w:i/>
          <w:iCs/>
          <w:color w:val="262626"/>
          <w:szCs w:val="21"/>
        </w:rPr>
        <w:t>What is the effect of hyperparameter tuning (e.g., learning rate, number of layers/trees, regularization strength) on model performance, and which tuning strategies (grid search, random search, Bayesian optimization) yield the best results?</w:t>
      </w:r>
    </w:p>
    <w:p w14:paraId="5A745FAB"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p>
    <w:p w14:paraId="3D871922"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p>
    <w:p w14:paraId="02DC0A6B" w14:textId="77777777" w:rsidR="000163CD" w:rsidRPr="003F130F" w:rsidRDefault="000163CD" w:rsidP="000163CD">
      <w:pPr>
        <w:shd w:val="clear" w:color="auto" w:fill="FFFFFF"/>
        <w:spacing w:after="0" w:line="240" w:lineRule="auto"/>
        <w:rPr>
          <w:rFonts w:ascii="Open Sans" w:eastAsia="Times New Roman" w:hAnsi="Open Sans" w:cs="Open Sans"/>
          <w:color w:val="262626"/>
          <w:szCs w:val="21"/>
        </w:rPr>
      </w:pPr>
      <w:r w:rsidRPr="003F130F">
        <w:rPr>
          <w:rFonts w:ascii="Open Sans" w:eastAsia="Times New Roman" w:hAnsi="Open Sans" w:cs="Open Sans"/>
          <w:b/>
          <w:bCs/>
          <w:color w:val="262626"/>
          <w:szCs w:val="21"/>
        </w:rPr>
        <w:t>4. Evaluation Metrics Beyond Accuracy</w:t>
      </w:r>
    </w:p>
    <w:p w14:paraId="4E884EE9" w14:textId="77777777" w:rsidR="000163CD" w:rsidRPr="003F130F" w:rsidRDefault="000163CD" w:rsidP="000163CD">
      <w:pPr>
        <w:numPr>
          <w:ilvl w:val="0"/>
          <w:numId w:val="19"/>
        </w:numPr>
        <w:shd w:val="clear" w:color="auto" w:fill="FFFFFF"/>
        <w:spacing w:after="0" w:line="240" w:lineRule="auto"/>
        <w:rPr>
          <w:rFonts w:ascii="Open Sans" w:eastAsia="Times New Roman" w:hAnsi="Open Sans" w:cs="Open Sans"/>
          <w:color w:val="262626"/>
          <w:szCs w:val="21"/>
        </w:rPr>
      </w:pPr>
      <w:r w:rsidRPr="003F130F">
        <w:rPr>
          <w:rFonts w:ascii="Open Sans" w:eastAsia="Times New Roman" w:hAnsi="Open Sans" w:cs="Open Sans"/>
          <w:i/>
          <w:iCs/>
          <w:color w:val="262626"/>
          <w:szCs w:val="21"/>
        </w:rPr>
        <w:lastRenderedPageBreak/>
        <w:t>How do different evaluation metrics (confusion matrix analysis, precision, recall, F1-score, ROC curves, AUC, PR curves) provide insights into model strengths and weaknesses, especially in the presence of class imbalance?</w:t>
      </w:r>
    </w:p>
    <w:p w14:paraId="0C0A28FF"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2.2 Research Hypotheses</w:t>
      </w:r>
    </w:p>
    <w:p w14:paraId="7CD3649F"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H1: Class Imbalance Hypothesis</w:t>
      </w:r>
      <w:r w:rsidRPr="007C4BF8">
        <w:rPr>
          <w:rFonts w:ascii="Calibri" w:eastAsia="inter" w:hAnsi="Calibri" w:cs="Calibri"/>
          <w:color w:val="000000"/>
          <w:sz w:val="22"/>
        </w:rPr>
        <w:br/>
        <w:t>The HateXplain dataset will exhibit significant class imbalance with normal content comprising the majority class (&gt;50%), reflecting real-world distributions where hate speech represents a minority of total social media content.</w:t>
      </w:r>
    </w:p>
    <w:p w14:paraId="54C82B7C"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H2: Text Length Variation Hypothesis</w:t>
      </w:r>
      <w:r w:rsidRPr="007C4BF8">
        <w:rPr>
          <w:rFonts w:ascii="Calibri" w:eastAsia="inter" w:hAnsi="Calibri" w:cs="Calibri"/>
          <w:color w:val="000000"/>
          <w:sz w:val="22"/>
        </w:rPr>
        <w:br/>
        <w:t>Text length will vary significantly across different content categories, with hate speech posts potentially exhibiting different length characteristics compared to normal and offensive content due to the nature of targeted harassment.</w:t>
      </w:r>
    </w:p>
    <w:p w14:paraId="1E391A54"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H3: Target Group Concentration Hypothesis</w:t>
      </w:r>
      <w:r w:rsidRPr="007C4BF8">
        <w:rPr>
          <w:rFonts w:ascii="Calibri" w:eastAsia="inter" w:hAnsi="Calibri" w:cs="Calibri"/>
          <w:color w:val="000000"/>
          <w:sz w:val="22"/>
        </w:rPr>
        <w:br/>
        <w:t>Certain demographic groups will appear more frequently as targets in hate speech content, revealing patterns in online harassment that align with documented social phenomena.</w:t>
      </w:r>
    </w:p>
    <w:p w14:paraId="0FB3B9AC"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H4: Feature Independence Hypothesis</w:t>
      </w:r>
      <w:r w:rsidRPr="007C4BF8">
        <w:rPr>
          <w:rFonts w:ascii="Calibri" w:eastAsia="inter" w:hAnsi="Calibri" w:cs="Calibri"/>
          <w:color w:val="000000"/>
          <w:sz w:val="22"/>
        </w:rPr>
        <w:br/>
        <w:t>Most features in the dataset will show low correlation with each other, indicating independence suitable for machine learning applications, with the exception of meaningful relationships between content labels and target groups.</w:t>
      </w:r>
    </w:p>
    <w:p w14:paraId="7CE6B4F3"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2.3 Expected Outcomes</w:t>
      </w:r>
    </w:p>
    <w:p w14:paraId="39B8DAB2"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t>Based on literature review and preliminary analysis, this research anticipates finding moderate class imbalance requiring specialized handling techniques, clear patterns in text characteristics across categories, and identifiable correlations between content classification and target group variables. These findings will inform subsequent machine learning model development and evaluation strategies.</w:t>
      </w:r>
    </w:p>
    <w:p w14:paraId="03AAA148" w14:textId="5034228F"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 xml:space="preserve">3. Code and Preprocessing </w:t>
      </w:r>
    </w:p>
    <w:p w14:paraId="43F9E6A0"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3.1 Dataset Loading and Initial Exploration</w:t>
      </w:r>
    </w:p>
    <w:p w14:paraId="65116D0D"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t>The HateXplain dataset was loaded using pandas DataFrame structures, enabling comprehensive data manipulation and analysis capabilities. Initial exploration revealed a dataset containing 1,005 records across 6 primary features.</w:t>
      </w:r>
    </w:p>
    <w:p w14:paraId="68917F43" w14:textId="77777777" w:rsidR="00874306" w:rsidRPr="007C4BF8" w:rsidRDefault="00000000" w:rsidP="007C4BF8">
      <w:pPr>
        <w:shd w:val="clear" w:color="auto" w:fill="F8F8FA"/>
        <w:spacing w:after="0" w:line="336" w:lineRule="auto"/>
        <w:rPr>
          <w:rFonts w:ascii="Calibri" w:hAnsi="Calibri" w:cs="Calibri"/>
          <w:sz w:val="22"/>
        </w:rPr>
      </w:pPr>
      <w:r w:rsidRPr="007C4BF8">
        <w:rPr>
          <w:rStyle w:val="VerbatimChar"/>
          <w:rFonts w:ascii="Calibri" w:eastAsia="IBM Plex Mono" w:hAnsi="Calibri" w:cs="Calibri"/>
          <w:color w:val="000000"/>
        </w:rPr>
        <w:t>import pandas as pd</w:t>
      </w:r>
      <w:r w:rsidRPr="007C4BF8">
        <w:rPr>
          <w:rStyle w:val="VerbatimChar"/>
          <w:rFonts w:ascii="Calibri" w:eastAsia="IBM Plex Mono" w:hAnsi="Calibri" w:cs="Calibri"/>
          <w:color w:val="000000"/>
        </w:rPr>
        <w:br/>
        <w:t>import numpy as np</w:t>
      </w:r>
      <w:r w:rsidRPr="007C4BF8">
        <w:rPr>
          <w:rStyle w:val="VerbatimChar"/>
          <w:rFonts w:ascii="Calibri" w:eastAsia="IBM Plex Mono" w:hAnsi="Calibri" w:cs="Calibri"/>
          <w:color w:val="000000"/>
        </w:rPr>
        <w:br/>
        <w:t>from sklearn.preprocessing import LabelEncoder</w:t>
      </w:r>
      <w:r w:rsidRPr="007C4BF8">
        <w:rPr>
          <w:rStyle w:val="VerbatimChar"/>
          <w:rFonts w:ascii="Calibri" w:eastAsia="IBM Plex Mono" w:hAnsi="Calibri" w:cs="Calibri"/>
          <w:color w:val="000000"/>
        </w:rPr>
        <w:br/>
      </w:r>
      <w:r w:rsidRPr="007C4BF8">
        <w:rPr>
          <w:rStyle w:val="VerbatimChar"/>
          <w:rFonts w:ascii="Calibri" w:eastAsia="IBM Plex Mono" w:hAnsi="Calibri" w:cs="Calibri"/>
          <w:color w:val="000000"/>
        </w:rPr>
        <w:br/>
      </w:r>
      <w:r w:rsidRPr="007C4BF8">
        <w:rPr>
          <w:rStyle w:val="VerbatimChar"/>
          <w:rFonts w:ascii="Calibri" w:eastAsia="IBM Plex Mono" w:hAnsi="Calibri" w:cs="Calibri"/>
          <w:color w:val="000000"/>
        </w:rPr>
        <w:lastRenderedPageBreak/>
        <w:t># Load HateXplain dataset</w:t>
      </w:r>
      <w:r w:rsidRPr="007C4BF8">
        <w:rPr>
          <w:rStyle w:val="VerbatimChar"/>
          <w:rFonts w:ascii="Calibri" w:eastAsia="IBM Plex Mono" w:hAnsi="Calibri" w:cs="Calibri"/>
          <w:color w:val="000000"/>
        </w:rPr>
        <w:br/>
        <w:t>df = pd.read_csv('hateXplain.csv')</w:t>
      </w:r>
      <w:r w:rsidRPr="007C4BF8">
        <w:rPr>
          <w:rStyle w:val="VerbatimChar"/>
          <w:rFonts w:ascii="Calibri" w:eastAsia="IBM Plex Mono" w:hAnsi="Calibri" w:cs="Calibri"/>
          <w:color w:val="000000"/>
        </w:rPr>
        <w:br/>
      </w:r>
      <w:r w:rsidRPr="007C4BF8">
        <w:rPr>
          <w:rStyle w:val="VerbatimChar"/>
          <w:rFonts w:ascii="Calibri" w:eastAsia="IBM Plex Mono" w:hAnsi="Calibri" w:cs="Calibri"/>
          <w:color w:val="000000"/>
        </w:rPr>
        <w:br/>
        <w:t># Initial dataset exploration</w:t>
      </w:r>
      <w:r w:rsidRPr="007C4BF8">
        <w:rPr>
          <w:rStyle w:val="VerbatimChar"/>
          <w:rFonts w:ascii="Calibri" w:eastAsia="IBM Plex Mono" w:hAnsi="Calibri" w:cs="Calibri"/>
          <w:color w:val="000000"/>
        </w:rPr>
        <w:br/>
        <w:t>print(f"Dataset Shape: {df.shape}")</w:t>
      </w:r>
      <w:r w:rsidRPr="007C4BF8">
        <w:rPr>
          <w:rStyle w:val="VerbatimChar"/>
          <w:rFonts w:ascii="Calibri" w:eastAsia="IBM Plex Mono" w:hAnsi="Calibri" w:cs="Calibri"/>
          <w:color w:val="000000"/>
        </w:rPr>
        <w:br/>
        <w:t>print(f"Columns: {list(df.columns)}")</w:t>
      </w:r>
      <w:r w:rsidRPr="007C4BF8">
        <w:rPr>
          <w:rStyle w:val="VerbatimChar"/>
          <w:rFonts w:ascii="Calibri" w:eastAsia="IBM Plex Mono" w:hAnsi="Calibri" w:cs="Calibri"/>
          <w:color w:val="000000"/>
        </w:rPr>
        <w:br/>
        <w:t>print(f"Memory Usage: {df.memory_usage(deep=True).sum() / 1024:.2f} KB")</w:t>
      </w:r>
      <w:r w:rsidRPr="007C4BF8">
        <w:rPr>
          <w:rStyle w:val="VerbatimChar"/>
          <w:rFonts w:ascii="Calibri" w:eastAsia="IBM Plex Mono" w:hAnsi="Calibri" w:cs="Calibri"/>
          <w:color w:val="000000"/>
        </w:rPr>
        <w:br/>
      </w:r>
    </w:p>
    <w:p w14:paraId="30CC0AA0"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Dataset Structure Analysis:</w:t>
      </w:r>
    </w:p>
    <w:p w14:paraId="1EC07B70" w14:textId="77777777" w:rsidR="00874306" w:rsidRPr="007C4BF8" w:rsidRDefault="00000000" w:rsidP="007C4BF8">
      <w:pPr>
        <w:numPr>
          <w:ilvl w:val="0"/>
          <w:numId w:val="1"/>
        </w:numPr>
        <w:spacing w:after="0" w:line="360" w:lineRule="auto"/>
        <w:rPr>
          <w:rFonts w:ascii="Calibri" w:hAnsi="Calibri" w:cs="Calibri"/>
          <w:sz w:val="22"/>
        </w:rPr>
      </w:pPr>
      <w:r w:rsidRPr="007C4BF8">
        <w:rPr>
          <w:rFonts w:ascii="Calibri" w:eastAsia="inter" w:hAnsi="Calibri" w:cs="Calibri"/>
          <w:b/>
          <w:color w:val="000000"/>
          <w:sz w:val="22"/>
        </w:rPr>
        <w:t>Total Records</w:t>
      </w:r>
      <w:r w:rsidRPr="007C4BF8">
        <w:rPr>
          <w:rFonts w:ascii="Calibri" w:eastAsia="inter" w:hAnsi="Calibri" w:cs="Calibri"/>
          <w:color w:val="000000"/>
          <w:sz w:val="22"/>
        </w:rPr>
        <w:t>: 1,005 initial records</w:t>
      </w:r>
    </w:p>
    <w:p w14:paraId="594C2CF6" w14:textId="77777777" w:rsidR="00874306" w:rsidRPr="007C4BF8" w:rsidRDefault="00000000" w:rsidP="007C4BF8">
      <w:pPr>
        <w:numPr>
          <w:ilvl w:val="0"/>
          <w:numId w:val="1"/>
        </w:numPr>
        <w:spacing w:after="0" w:line="360" w:lineRule="auto"/>
        <w:rPr>
          <w:rFonts w:ascii="Calibri" w:hAnsi="Calibri" w:cs="Calibri"/>
          <w:sz w:val="22"/>
        </w:rPr>
      </w:pPr>
      <w:r w:rsidRPr="007C4BF8">
        <w:rPr>
          <w:rFonts w:ascii="Calibri" w:eastAsia="inter" w:hAnsi="Calibri" w:cs="Calibri"/>
          <w:b/>
          <w:color w:val="000000"/>
          <w:sz w:val="22"/>
        </w:rPr>
        <w:t>Features</w:t>
      </w:r>
      <w:r w:rsidRPr="007C4BF8">
        <w:rPr>
          <w:rFonts w:ascii="Calibri" w:eastAsia="inter" w:hAnsi="Calibri" w:cs="Calibri"/>
          <w:color w:val="000000"/>
          <w:sz w:val="22"/>
        </w:rPr>
        <w:t>: 6 columns (post_id, annotator_id, label, target, post_tokens, text_length)</w:t>
      </w:r>
    </w:p>
    <w:p w14:paraId="5A65B8D3" w14:textId="77777777" w:rsidR="00874306" w:rsidRPr="007C4BF8" w:rsidRDefault="00000000" w:rsidP="007C4BF8">
      <w:pPr>
        <w:numPr>
          <w:ilvl w:val="0"/>
          <w:numId w:val="1"/>
        </w:numPr>
        <w:spacing w:after="0" w:line="360" w:lineRule="auto"/>
        <w:rPr>
          <w:rFonts w:ascii="Calibri" w:hAnsi="Calibri" w:cs="Calibri"/>
          <w:sz w:val="22"/>
        </w:rPr>
      </w:pPr>
      <w:r w:rsidRPr="007C4BF8">
        <w:rPr>
          <w:rFonts w:ascii="Calibri" w:eastAsia="inter" w:hAnsi="Calibri" w:cs="Calibri"/>
          <w:b/>
          <w:color w:val="000000"/>
          <w:sz w:val="22"/>
        </w:rPr>
        <w:t>Data Types</w:t>
      </w:r>
      <w:r w:rsidRPr="007C4BF8">
        <w:rPr>
          <w:rFonts w:ascii="Calibri" w:eastAsia="inter" w:hAnsi="Calibri" w:cs="Calibri"/>
          <w:color w:val="000000"/>
          <w:sz w:val="22"/>
        </w:rPr>
        <w:t>: Mixed (object, int64) requiring preprocessing for machine learning compatibility</w:t>
      </w:r>
    </w:p>
    <w:p w14:paraId="0B70603B" w14:textId="77777777" w:rsidR="00874306" w:rsidRPr="007C4BF8" w:rsidRDefault="00000000" w:rsidP="007C4BF8">
      <w:pPr>
        <w:numPr>
          <w:ilvl w:val="0"/>
          <w:numId w:val="1"/>
        </w:numPr>
        <w:spacing w:after="0" w:line="360" w:lineRule="auto"/>
        <w:rPr>
          <w:rFonts w:ascii="Calibri" w:hAnsi="Calibri" w:cs="Calibri"/>
          <w:sz w:val="22"/>
        </w:rPr>
      </w:pPr>
      <w:r w:rsidRPr="007C4BF8">
        <w:rPr>
          <w:rFonts w:ascii="Calibri" w:eastAsia="inter" w:hAnsi="Calibri" w:cs="Calibri"/>
          <w:b/>
          <w:color w:val="000000"/>
          <w:sz w:val="22"/>
        </w:rPr>
        <w:t>Memory Footprint</w:t>
      </w:r>
      <w:r w:rsidRPr="007C4BF8">
        <w:rPr>
          <w:rFonts w:ascii="Calibri" w:eastAsia="inter" w:hAnsi="Calibri" w:cs="Calibri"/>
          <w:color w:val="000000"/>
          <w:sz w:val="22"/>
        </w:rPr>
        <w:t>: 263.10 KB indicating efficient storage for the dataset size</w:t>
      </w:r>
    </w:p>
    <w:p w14:paraId="642F41ED" w14:textId="1F47A507" w:rsidR="0018030D" w:rsidRPr="007C4BF8" w:rsidRDefault="0018030D" w:rsidP="007C4BF8">
      <w:pPr>
        <w:spacing w:after="0" w:line="360" w:lineRule="auto"/>
        <w:rPr>
          <w:rFonts w:ascii="Calibri" w:hAnsi="Calibri" w:cs="Calibri"/>
          <w:sz w:val="22"/>
        </w:rPr>
      </w:pPr>
      <w:r w:rsidRPr="007C4BF8">
        <w:rPr>
          <w:rFonts w:ascii="Calibri" w:hAnsi="Calibri" w:cs="Calibri"/>
          <w:spacing w:val="2"/>
          <w:sz w:val="22"/>
        </w:rPr>
        <w:t>To begin the analysis, I loaded the HateXplain dataset into a pandas DataFrame, which is a flexible data structure in Python commonly used for data manipulation and exploration. When I first examined the dataset, I found that it contained 1,005 individual records, each described by six main attributes: post_id, annotator_id, label, target, post_tokens, and text_length. These columns provide identifying information for each post as well as details about the text and its annotation. I checked the overall shape of the dataset and listed its columns to confirm that all expected features were present. The dataset's data types were a mix of objects (such as strings) and integers, which suggests that some preprocessing steps, like encoding categorical variables, will be necessary before any machine learning tasks. Finally, I calculated the total memory usage of the DataFrame, which came out to just over 263 kilobytes. This indicates that the dataset is compact and efficient to store and process, making it manageable for experimentation and analysis.</w:t>
      </w:r>
    </w:p>
    <w:p w14:paraId="71286849"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3.2 Missing Values Assessment and Treatment</w:t>
      </w:r>
    </w:p>
    <w:p w14:paraId="3635A2D8"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t>Comprehensive missing value analysis identified gaps in critical features requiring systematic treatment strategies.</w:t>
      </w:r>
    </w:p>
    <w:p w14:paraId="42B508B8" w14:textId="77777777" w:rsidR="00874306" w:rsidRPr="007C4BF8" w:rsidRDefault="00000000" w:rsidP="007C4BF8">
      <w:pPr>
        <w:shd w:val="clear" w:color="auto" w:fill="F8F8FA"/>
        <w:spacing w:after="0" w:line="336" w:lineRule="auto"/>
        <w:rPr>
          <w:rFonts w:ascii="Calibri" w:hAnsi="Calibri" w:cs="Calibri"/>
          <w:sz w:val="22"/>
        </w:rPr>
      </w:pPr>
      <w:r w:rsidRPr="007C4BF8">
        <w:rPr>
          <w:rStyle w:val="VerbatimChar"/>
          <w:rFonts w:ascii="Calibri" w:eastAsia="IBM Plex Mono" w:hAnsi="Calibri" w:cs="Calibri"/>
          <w:color w:val="000000"/>
        </w:rPr>
        <w:t># Missing values analysis</w:t>
      </w:r>
      <w:r w:rsidRPr="007C4BF8">
        <w:rPr>
          <w:rStyle w:val="VerbatimChar"/>
          <w:rFonts w:ascii="Calibri" w:eastAsia="IBM Plex Mono" w:hAnsi="Calibri" w:cs="Calibri"/>
          <w:color w:val="000000"/>
        </w:rPr>
        <w:br/>
        <w:t>missing_summary = df.isnull().sum()</w:t>
      </w:r>
      <w:r w:rsidRPr="007C4BF8">
        <w:rPr>
          <w:rStyle w:val="VerbatimChar"/>
          <w:rFonts w:ascii="Calibri" w:eastAsia="IBM Plex Mono" w:hAnsi="Calibri" w:cs="Calibri"/>
          <w:color w:val="000000"/>
        </w:rPr>
        <w:br/>
        <w:t>missing_percentages = (missing_summary / len(df)) * 100</w:t>
      </w:r>
      <w:r w:rsidRPr="007C4BF8">
        <w:rPr>
          <w:rStyle w:val="VerbatimChar"/>
          <w:rFonts w:ascii="Calibri" w:eastAsia="IBM Plex Mono" w:hAnsi="Calibri" w:cs="Calibri"/>
          <w:color w:val="000000"/>
        </w:rPr>
        <w:br/>
      </w:r>
      <w:r w:rsidRPr="007C4BF8">
        <w:rPr>
          <w:rStyle w:val="VerbatimChar"/>
          <w:rFonts w:ascii="Calibri" w:eastAsia="IBM Plex Mono" w:hAnsi="Calibri" w:cs="Calibri"/>
          <w:color w:val="000000"/>
        </w:rPr>
        <w:br/>
        <w:t># Target variable missing values</w:t>
      </w:r>
      <w:r w:rsidRPr="007C4BF8">
        <w:rPr>
          <w:rStyle w:val="VerbatimChar"/>
          <w:rFonts w:ascii="Calibri" w:eastAsia="IBM Plex Mono" w:hAnsi="Calibri" w:cs="Calibri"/>
          <w:color w:val="000000"/>
        </w:rPr>
        <w:br/>
        <w:t>target_missing = missing_summary['target']  # 6 missing (0.6%)</w:t>
      </w:r>
      <w:r w:rsidRPr="007C4BF8">
        <w:rPr>
          <w:rStyle w:val="VerbatimChar"/>
          <w:rFonts w:ascii="Calibri" w:eastAsia="IBM Plex Mono" w:hAnsi="Calibri" w:cs="Calibri"/>
          <w:color w:val="000000"/>
        </w:rPr>
        <w:br/>
      </w:r>
      <w:r w:rsidRPr="007C4BF8">
        <w:rPr>
          <w:rStyle w:val="VerbatimChar"/>
          <w:rFonts w:ascii="Calibri" w:eastAsia="IBM Plex Mono" w:hAnsi="Calibri" w:cs="Calibri"/>
          <w:color w:val="000000"/>
        </w:rPr>
        <w:lastRenderedPageBreak/>
        <w:t>tokens_missing = missing_summary['post_tokens']  # 6 missing (0.6%)</w:t>
      </w:r>
      <w:r w:rsidRPr="007C4BF8">
        <w:rPr>
          <w:rStyle w:val="VerbatimChar"/>
          <w:rFonts w:ascii="Calibri" w:eastAsia="IBM Plex Mono" w:hAnsi="Calibri" w:cs="Calibri"/>
          <w:color w:val="000000"/>
        </w:rPr>
        <w:br/>
      </w:r>
    </w:p>
    <w:p w14:paraId="361C42ED"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Missing Value Treatment Strategy:</w:t>
      </w:r>
    </w:p>
    <w:p w14:paraId="75404DE5" w14:textId="77777777" w:rsidR="00874306" w:rsidRPr="007C4BF8" w:rsidRDefault="00000000" w:rsidP="007C4BF8">
      <w:pPr>
        <w:numPr>
          <w:ilvl w:val="0"/>
          <w:numId w:val="2"/>
        </w:numPr>
        <w:spacing w:after="0" w:line="360" w:lineRule="auto"/>
        <w:rPr>
          <w:rFonts w:ascii="Calibri" w:hAnsi="Calibri" w:cs="Calibri"/>
          <w:sz w:val="22"/>
        </w:rPr>
      </w:pPr>
      <w:r w:rsidRPr="007C4BF8">
        <w:rPr>
          <w:rFonts w:ascii="Calibri" w:eastAsia="inter" w:hAnsi="Calibri" w:cs="Calibri"/>
          <w:b/>
          <w:color w:val="000000"/>
          <w:sz w:val="22"/>
        </w:rPr>
        <w:t>Target Variable</w:t>
      </w:r>
      <w:r w:rsidRPr="007C4BF8">
        <w:rPr>
          <w:rFonts w:ascii="Calibri" w:eastAsia="inter" w:hAnsi="Calibri" w:cs="Calibri"/>
          <w:color w:val="000000"/>
          <w:sz w:val="22"/>
        </w:rPr>
        <w:t>: Missing target values (n=6, 0.6%) were imputed with 'Unknown' category to preserve records while indicating uncertainty in target identification.</w:t>
      </w:r>
    </w:p>
    <w:p w14:paraId="3EF93530" w14:textId="77777777" w:rsidR="00874306" w:rsidRPr="007C4BF8" w:rsidRDefault="00000000" w:rsidP="007C4BF8">
      <w:pPr>
        <w:numPr>
          <w:ilvl w:val="0"/>
          <w:numId w:val="2"/>
        </w:numPr>
        <w:spacing w:after="0" w:line="360" w:lineRule="auto"/>
        <w:rPr>
          <w:rFonts w:ascii="Calibri" w:hAnsi="Calibri" w:cs="Calibri"/>
          <w:sz w:val="22"/>
        </w:rPr>
      </w:pPr>
      <w:r w:rsidRPr="007C4BF8">
        <w:rPr>
          <w:rFonts w:ascii="Calibri" w:eastAsia="inter" w:hAnsi="Calibri" w:cs="Calibri"/>
          <w:b/>
          <w:color w:val="000000"/>
          <w:sz w:val="22"/>
        </w:rPr>
        <w:t>Post Tokens</w:t>
      </w:r>
      <w:r w:rsidRPr="007C4BF8">
        <w:rPr>
          <w:rFonts w:ascii="Calibri" w:eastAsia="inter" w:hAnsi="Calibri" w:cs="Calibri"/>
          <w:color w:val="000000"/>
          <w:sz w:val="22"/>
        </w:rPr>
        <w:t>: Records with missing post_tokens (n=6, 0.6%) were removed as text content is essential for hate speech classification tasks.</w:t>
      </w:r>
    </w:p>
    <w:p w14:paraId="797A5AF6" w14:textId="77777777" w:rsidR="00874306" w:rsidRPr="007C4BF8" w:rsidRDefault="00000000" w:rsidP="007C4BF8">
      <w:pPr>
        <w:numPr>
          <w:ilvl w:val="0"/>
          <w:numId w:val="2"/>
        </w:numPr>
        <w:spacing w:after="0" w:line="360" w:lineRule="auto"/>
        <w:rPr>
          <w:rFonts w:ascii="Calibri" w:hAnsi="Calibri" w:cs="Calibri"/>
          <w:sz w:val="22"/>
        </w:rPr>
      </w:pPr>
      <w:r w:rsidRPr="007C4BF8">
        <w:rPr>
          <w:rFonts w:ascii="Calibri" w:eastAsia="inter" w:hAnsi="Calibri" w:cs="Calibri"/>
          <w:b/>
          <w:color w:val="000000"/>
          <w:sz w:val="22"/>
        </w:rPr>
        <w:t>Complete Case Analysis</w:t>
      </w:r>
      <w:r w:rsidRPr="007C4BF8">
        <w:rPr>
          <w:rFonts w:ascii="Calibri" w:eastAsia="inter" w:hAnsi="Calibri" w:cs="Calibri"/>
          <w:color w:val="000000"/>
          <w:sz w:val="22"/>
        </w:rPr>
        <w:t>: After treatment, no remaining missing values existed in the dataset.</w:t>
      </w:r>
    </w:p>
    <w:p w14:paraId="302D9AA6" w14:textId="14EC6C20" w:rsidR="0018030D" w:rsidRDefault="0018030D" w:rsidP="007C4BF8">
      <w:pPr>
        <w:spacing w:after="0" w:line="360" w:lineRule="auto"/>
      </w:pPr>
      <w:r w:rsidRPr="007C4BF8">
        <w:rPr>
          <w:rFonts w:ascii="Calibri" w:hAnsi="Calibri" w:cs="Calibri"/>
          <w:spacing w:val="2"/>
          <w:sz w:val="22"/>
        </w:rPr>
        <w:t>During the initial phase of analysis, I examined the dataset for any missing values to ensure data integrity before proceeding with modeling. This revealed that a small fraction of entries were incomplete, specifically within the 'target' and 'post_tokens' columns, each accounting for about 0.6% of the data. To address this, I decided to treat these missing values systematically. For the 'target' variable, rather than discarding records, I labeled missing entries as 'Unknown'. This approach allowed me to keep those records in the dataset, acknowledging the uncertainty in their categorization but not losing potentially valuable information. However, for the 'post_tokens' column, since the actual text content is essential for hate speech classification, I removed records that lacked these tokens. After applying these treatments, I verified that no missing values remained, resulting in a complete dataset suitable for subsequent analysis and modeling steps</w:t>
      </w:r>
      <w:r>
        <w:rPr>
          <w:rFonts w:ascii="Segoe UI" w:hAnsi="Segoe UI" w:cs="Segoe UI"/>
          <w:spacing w:val="2"/>
        </w:rPr>
        <w:t>.</w:t>
      </w:r>
    </w:p>
    <w:p w14:paraId="6600781D"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3.3 Duplicate Record Identification and Removal</w:t>
      </w:r>
    </w:p>
    <w:p w14:paraId="3B0CEE31"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t>Duplicate detection identified 5 exact record duplicates (0.5% of dataset), which were systematically removed to prevent data leakage and model overfitting.</w:t>
      </w:r>
    </w:p>
    <w:p w14:paraId="7A1A98BA" w14:textId="77777777" w:rsidR="00874306" w:rsidRPr="007C4BF8" w:rsidRDefault="00000000" w:rsidP="007C4BF8">
      <w:pPr>
        <w:shd w:val="clear" w:color="auto" w:fill="F8F8FA"/>
        <w:spacing w:after="0" w:line="336" w:lineRule="auto"/>
        <w:rPr>
          <w:rFonts w:ascii="Calibri" w:hAnsi="Calibri" w:cs="Calibri"/>
          <w:sz w:val="22"/>
        </w:rPr>
      </w:pPr>
      <w:r w:rsidRPr="007C4BF8">
        <w:rPr>
          <w:rStyle w:val="VerbatimChar"/>
          <w:rFonts w:ascii="Calibri" w:eastAsia="IBM Plex Mono" w:hAnsi="Calibri" w:cs="Calibri"/>
          <w:color w:val="000000"/>
        </w:rPr>
        <w:t># Duplicate analysis and removal</w:t>
      </w:r>
      <w:r w:rsidRPr="007C4BF8">
        <w:rPr>
          <w:rStyle w:val="VerbatimChar"/>
          <w:rFonts w:ascii="Calibri" w:eastAsia="IBM Plex Mono" w:hAnsi="Calibri" w:cs="Calibri"/>
          <w:color w:val="000000"/>
        </w:rPr>
        <w:br/>
        <w:t>duplicates_count = df.duplicated().sum()  # 5 duplicates found</w:t>
      </w:r>
      <w:r w:rsidRPr="007C4BF8">
        <w:rPr>
          <w:rStyle w:val="VerbatimChar"/>
          <w:rFonts w:ascii="Calibri" w:eastAsia="IBM Plex Mono" w:hAnsi="Calibri" w:cs="Calibri"/>
          <w:color w:val="000000"/>
        </w:rPr>
        <w:br/>
        <w:t>df_clean = df.drop_duplicates()</w:t>
      </w:r>
      <w:r w:rsidRPr="007C4BF8">
        <w:rPr>
          <w:rStyle w:val="VerbatimChar"/>
          <w:rFonts w:ascii="Calibri" w:eastAsia="IBM Plex Mono" w:hAnsi="Calibri" w:cs="Calibri"/>
          <w:color w:val="000000"/>
        </w:rPr>
        <w:br/>
        <w:t>print(f"Removed {duplicates_count} duplicate records")</w:t>
      </w:r>
      <w:r w:rsidRPr="007C4BF8">
        <w:rPr>
          <w:rStyle w:val="VerbatimChar"/>
          <w:rFonts w:ascii="Calibri" w:eastAsia="IBM Plex Mono" w:hAnsi="Calibri" w:cs="Calibri"/>
          <w:color w:val="000000"/>
        </w:rPr>
        <w:br/>
      </w:r>
    </w:p>
    <w:p w14:paraId="696209FC" w14:textId="77777777" w:rsidR="00874306" w:rsidRPr="007C4BF8" w:rsidRDefault="00000000" w:rsidP="007C4BF8">
      <w:pPr>
        <w:spacing w:after="0" w:line="360" w:lineRule="auto"/>
        <w:rPr>
          <w:rFonts w:ascii="Calibri" w:eastAsia="inter" w:hAnsi="Calibri" w:cs="Calibri"/>
          <w:color w:val="000000"/>
          <w:sz w:val="22"/>
        </w:rPr>
      </w:pPr>
      <w:r w:rsidRPr="007C4BF8">
        <w:rPr>
          <w:rFonts w:ascii="Calibri" w:eastAsia="inter" w:hAnsi="Calibri" w:cs="Calibri"/>
          <w:b/>
          <w:color w:val="000000"/>
          <w:sz w:val="22"/>
        </w:rPr>
        <w:t>Impact Assessment</w:t>
      </w:r>
      <w:r w:rsidRPr="007C4BF8">
        <w:rPr>
          <w:rFonts w:ascii="Calibri" w:eastAsia="inter" w:hAnsi="Calibri" w:cs="Calibri"/>
          <w:color w:val="000000"/>
          <w:sz w:val="22"/>
        </w:rPr>
        <w:t>: Duplicate removal reduced dataset size from 1,005 to 994 records (1.1% reduction) while improving data quality and model training reliability.</w:t>
      </w:r>
    </w:p>
    <w:p w14:paraId="79D1EBB7" w14:textId="28CC95B4" w:rsidR="0018030D" w:rsidRPr="007C4BF8" w:rsidRDefault="0018030D" w:rsidP="007C4BF8">
      <w:pPr>
        <w:spacing w:after="0" w:line="360" w:lineRule="auto"/>
        <w:rPr>
          <w:rFonts w:ascii="Calibri" w:hAnsi="Calibri" w:cs="Calibri"/>
          <w:sz w:val="22"/>
        </w:rPr>
      </w:pPr>
      <w:r w:rsidRPr="007C4BF8">
        <w:rPr>
          <w:rFonts w:ascii="Calibri" w:hAnsi="Calibri" w:cs="Calibri"/>
          <w:spacing w:val="2"/>
          <w:sz w:val="22"/>
        </w:rPr>
        <w:t xml:space="preserve">As part of preparing the dataset for analysis, I ran a duplicate check to find and remove any repeated records. This process revealed that there were 5 exact duplicates in the original data, which accounted for about 0.5% of the total entries. Removing these duplicates is an important step because it helps prevent data leakage between training and testing sets and reduces the chances of the model overfitting to specific samples. After deleting these repeated entries, the dataset size went down from </w:t>
      </w:r>
      <w:r w:rsidRPr="007C4BF8">
        <w:rPr>
          <w:rFonts w:ascii="Calibri" w:hAnsi="Calibri" w:cs="Calibri"/>
          <w:spacing w:val="2"/>
          <w:sz w:val="22"/>
        </w:rPr>
        <w:lastRenderedPageBreak/>
        <w:t>1,005 to 994 records, which is about a 1.1% reduction. Ultimately, this cleanup contributed to better data quality and made the subsequent model training process more reliable and fair.</w:t>
      </w:r>
    </w:p>
    <w:p w14:paraId="7125F078" w14:textId="77777777" w:rsidR="00874306" w:rsidRPr="007C4BF8" w:rsidRDefault="00000000" w:rsidP="007C4BF8">
      <w:pPr>
        <w:spacing w:after="0" w:line="360" w:lineRule="auto"/>
        <w:ind w:left="-29"/>
        <w:rPr>
          <w:rFonts w:ascii="Cambria" w:hAnsi="Cambria"/>
          <w:sz w:val="28"/>
          <w:szCs w:val="28"/>
        </w:rPr>
      </w:pPr>
      <w:r w:rsidRPr="007C4BF8">
        <w:rPr>
          <w:rFonts w:ascii="Cambria" w:eastAsia="inter" w:hAnsi="Cambria" w:cs="inter"/>
          <w:b/>
          <w:color w:val="000000"/>
          <w:sz w:val="28"/>
          <w:szCs w:val="28"/>
        </w:rPr>
        <w:t>3.4 Variance Analysis</w:t>
      </w:r>
    </w:p>
    <w:p w14:paraId="57872953"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t>Statistical variance analysis examined feature variability to identify potential low-variance features that might not contribute meaningfully to machine learning models.</w:t>
      </w:r>
    </w:p>
    <w:p w14:paraId="7749270C" w14:textId="77777777" w:rsidR="00874306" w:rsidRPr="007C4BF8" w:rsidRDefault="00000000" w:rsidP="007C4BF8">
      <w:pPr>
        <w:shd w:val="clear" w:color="auto" w:fill="F8F8FA"/>
        <w:spacing w:after="0" w:line="336" w:lineRule="auto"/>
        <w:rPr>
          <w:rFonts w:ascii="Calibri" w:hAnsi="Calibri" w:cs="Calibri"/>
          <w:sz w:val="22"/>
        </w:rPr>
      </w:pPr>
      <w:r w:rsidRPr="007C4BF8">
        <w:rPr>
          <w:rStyle w:val="VerbatimChar"/>
          <w:rFonts w:ascii="Calibri" w:eastAsia="IBM Plex Mono" w:hAnsi="Calibri" w:cs="Calibri"/>
          <w:color w:val="000000"/>
        </w:rPr>
        <w:t># Variance analysis for numerical features</w:t>
      </w:r>
      <w:r w:rsidRPr="007C4BF8">
        <w:rPr>
          <w:rStyle w:val="VerbatimChar"/>
          <w:rFonts w:ascii="Calibri" w:eastAsia="IBM Plex Mono" w:hAnsi="Calibri" w:cs="Calibri"/>
          <w:color w:val="000000"/>
        </w:rPr>
        <w:br/>
        <w:t>numerical_features = ['annotator_id', 'text_length', 'label_encoded', 'target_encoded']</w:t>
      </w:r>
      <w:r w:rsidRPr="007C4BF8">
        <w:rPr>
          <w:rStyle w:val="VerbatimChar"/>
          <w:rFonts w:ascii="Calibri" w:eastAsia="IBM Plex Mono" w:hAnsi="Calibri" w:cs="Calibri"/>
          <w:color w:val="000000"/>
        </w:rPr>
        <w:br/>
        <w:t>variance_results = {</w:t>
      </w:r>
      <w:r w:rsidRPr="007C4BF8">
        <w:rPr>
          <w:rStyle w:val="VerbatimChar"/>
          <w:rFonts w:ascii="Calibri" w:eastAsia="IBM Plex Mono" w:hAnsi="Calibri" w:cs="Calibri"/>
          <w:color w:val="000000"/>
        </w:rPr>
        <w:br/>
        <w:t xml:space="preserve">    'annotator_id': 2.052,</w:t>
      </w:r>
      <w:r w:rsidRPr="007C4BF8">
        <w:rPr>
          <w:rStyle w:val="VerbatimChar"/>
          <w:rFonts w:ascii="Calibri" w:eastAsia="IBM Plex Mono" w:hAnsi="Calibri" w:cs="Calibri"/>
          <w:color w:val="000000"/>
        </w:rPr>
        <w:br/>
        <w:t xml:space="preserve">    'text_length': 2434.109,</w:t>
      </w:r>
      <w:r w:rsidRPr="007C4BF8">
        <w:rPr>
          <w:rStyle w:val="VerbatimChar"/>
          <w:rFonts w:ascii="Calibri" w:eastAsia="IBM Plex Mono" w:hAnsi="Calibri" w:cs="Calibri"/>
          <w:color w:val="000000"/>
        </w:rPr>
        <w:br/>
        <w:t xml:space="preserve">    'label_encoded': 0.405,</w:t>
      </w:r>
      <w:r w:rsidRPr="007C4BF8">
        <w:rPr>
          <w:rStyle w:val="VerbatimChar"/>
          <w:rFonts w:ascii="Calibri" w:eastAsia="IBM Plex Mono" w:hAnsi="Calibri" w:cs="Calibri"/>
          <w:color w:val="000000"/>
        </w:rPr>
        <w:br/>
        <w:t xml:space="preserve">    'target_encoded': 4.904</w:t>
      </w:r>
      <w:r w:rsidRPr="007C4BF8">
        <w:rPr>
          <w:rStyle w:val="VerbatimChar"/>
          <w:rFonts w:ascii="Calibri" w:eastAsia="IBM Plex Mono" w:hAnsi="Calibri" w:cs="Calibri"/>
          <w:color w:val="000000"/>
        </w:rPr>
        <w:br/>
        <w:t>}</w:t>
      </w:r>
      <w:r w:rsidRPr="007C4BF8">
        <w:rPr>
          <w:rStyle w:val="VerbatimChar"/>
          <w:rFonts w:ascii="Calibri" w:eastAsia="IBM Plex Mono" w:hAnsi="Calibri" w:cs="Calibri"/>
          <w:color w:val="000000"/>
        </w:rPr>
        <w:br/>
      </w:r>
    </w:p>
    <w:p w14:paraId="4C6BE5A7"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Variance Findings:</w:t>
      </w:r>
    </w:p>
    <w:p w14:paraId="62561FE4" w14:textId="77777777" w:rsidR="00874306" w:rsidRPr="007C4BF8" w:rsidRDefault="00000000" w:rsidP="007C4BF8">
      <w:pPr>
        <w:numPr>
          <w:ilvl w:val="0"/>
          <w:numId w:val="3"/>
        </w:numPr>
        <w:spacing w:after="0" w:line="360" w:lineRule="auto"/>
        <w:rPr>
          <w:rFonts w:ascii="Calibri" w:hAnsi="Calibri" w:cs="Calibri"/>
          <w:sz w:val="22"/>
        </w:rPr>
      </w:pPr>
      <w:r w:rsidRPr="007C4BF8">
        <w:rPr>
          <w:rFonts w:ascii="Calibri" w:eastAsia="inter" w:hAnsi="Calibri" w:cs="Calibri"/>
          <w:b/>
          <w:color w:val="000000"/>
          <w:sz w:val="22"/>
        </w:rPr>
        <w:t>High Variance</w:t>
      </w:r>
      <w:r w:rsidRPr="007C4BF8">
        <w:rPr>
          <w:rFonts w:ascii="Calibri" w:eastAsia="inter" w:hAnsi="Calibri" w:cs="Calibri"/>
          <w:color w:val="000000"/>
          <w:sz w:val="22"/>
        </w:rPr>
        <w:t>: text_length (2434.109) indicating substantial variability in post lengths</w:t>
      </w:r>
    </w:p>
    <w:p w14:paraId="1D126112" w14:textId="77777777" w:rsidR="00874306" w:rsidRPr="007C4BF8" w:rsidRDefault="00000000" w:rsidP="007C4BF8">
      <w:pPr>
        <w:numPr>
          <w:ilvl w:val="0"/>
          <w:numId w:val="3"/>
        </w:numPr>
        <w:spacing w:after="0" w:line="360" w:lineRule="auto"/>
        <w:rPr>
          <w:rFonts w:ascii="Calibri" w:hAnsi="Calibri" w:cs="Calibri"/>
          <w:sz w:val="22"/>
        </w:rPr>
      </w:pPr>
      <w:r w:rsidRPr="007C4BF8">
        <w:rPr>
          <w:rFonts w:ascii="Calibri" w:eastAsia="inter" w:hAnsi="Calibri" w:cs="Calibri"/>
          <w:b/>
          <w:color w:val="000000"/>
          <w:sz w:val="22"/>
        </w:rPr>
        <w:t>Moderate Variance</w:t>
      </w:r>
      <w:r w:rsidRPr="007C4BF8">
        <w:rPr>
          <w:rFonts w:ascii="Calibri" w:eastAsia="inter" w:hAnsi="Calibri" w:cs="Calibri"/>
          <w:color w:val="000000"/>
          <w:sz w:val="22"/>
        </w:rPr>
        <w:t>: target_encoded (4.904), annotator_id (2.052) showing reasonable feature diversity</w:t>
      </w:r>
    </w:p>
    <w:p w14:paraId="6522B0F3" w14:textId="77777777" w:rsidR="00874306" w:rsidRPr="007C4BF8" w:rsidRDefault="00000000" w:rsidP="007C4BF8">
      <w:pPr>
        <w:numPr>
          <w:ilvl w:val="0"/>
          <w:numId w:val="3"/>
        </w:numPr>
        <w:spacing w:after="0" w:line="360" w:lineRule="auto"/>
        <w:rPr>
          <w:rFonts w:ascii="Calibri" w:hAnsi="Calibri" w:cs="Calibri"/>
          <w:sz w:val="22"/>
        </w:rPr>
      </w:pPr>
      <w:r w:rsidRPr="007C4BF8">
        <w:rPr>
          <w:rFonts w:ascii="Calibri" w:eastAsia="inter" w:hAnsi="Calibri" w:cs="Calibri"/>
          <w:b/>
          <w:color w:val="000000"/>
          <w:sz w:val="22"/>
        </w:rPr>
        <w:t>Lower Variance</w:t>
      </w:r>
      <w:r w:rsidRPr="007C4BF8">
        <w:rPr>
          <w:rFonts w:ascii="Calibri" w:eastAsia="inter" w:hAnsi="Calibri" w:cs="Calibri"/>
          <w:color w:val="000000"/>
          <w:sz w:val="22"/>
        </w:rPr>
        <w:t>: label_encoded (0.405) reflecting class distribution patterns</w:t>
      </w:r>
    </w:p>
    <w:p w14:paraId="7EEB4A11" w14:textId="77777777" w:rsidR="00874306" w:rsidRPr="007C4BF8" w:rsidRDefault="00000000" w:rsidP="007C4BF8">
      <w:pPr>
        <w:numPr>
          <w:ilvl w:val="0"/>
          <w:numId w:val="3"/>
        </w:numPr>
        <w:spacing w:after="0" w:line="360" w:lineRule="auto"/>
        <w:rPr>
          <w:rFonts w:ascii="Calibri" w:hAnsi="Calibri" w:cs="Calibri"/>
          <w:sz w:val="22"/>
        </w:rPr>
      </w:pPr>
      <w:r w:rsidRPr="007C4BF8">
        <w:rPr>
          <w:rFonts w:ascii="Calibri" w:eastAsia="inter" w:hAnsi="Calibri" w:cs="Calibri"/>
          <w:b/>
          <w:color w:val="000000"/>
          <w:sz w:val="22"/>
        </w:rPr>
        <w:t>No Low-Variance Features</w:t>
      </w:r>
      <w:r w:rsidRPr="007C4BF8">
        <w:rPr>
          <w:rFonts w:ascii="Calibri" w:eastAsia="inter" w:hAnsi="Calibri" w:cs="Calibri"/>
          <w:color w:val="000000"/>
          <w:sz w:val="22"/>
        </w:rPr>
        <w:t>: All features exceeded the 0.1 variance threshold, indicating retention appropriateness</w:t>
      </w:r>
    </w:p>
    <w:p w14:paraId="2EE21E8E" w14:textId="0F14977D" w:rsidR="0018030D" w:rsidRPr="007C4BF8" w:rsidRDefault="0018030D" w:rsidP="007C4BF8">
      <w:pPr>
        <w:spacing w:after="0" w:line="360" w:lineRule="auto"/>
        <w:ind w:left="180"/>
        <w:rPr>
          <w:rFonts w:ascii="Calibri" w:hAnsi="Calibri" w:cs="Calibri"/>
          <w:sz w:val="22"/>
        </w:rPr>
      </w:pPr>
      <w:r w:rsidRPr="007C4BF8">
        <w:rPr>
          <w:rFonts w:ascii="Calibri" w:hAnsi="Calibri" w:cs="Calibri"/>
          <w:spacing w:val="2"/>
          <w:sz w:val="22"/>
        </w:rPr>
        <w:t>To ensure all features in the dataset would meaningfully contribute to downstream machine learning models, I carried out a statistical variance analysis on the numerical columns. This process helps detect features with little or no variability, which typically don’t provide useful information for model training. The analysis revealed that the 'text_length' feature had the highest variance, suggesting a broad range of post lengths in the dataset. Both 'target_encoded' and 'annotator_id' showed moderate levels of variance, reflecting adequate diversity in these areas. On the other hand, 'label_encoded' had lower variance, which is likely due to the distribution of different labels in the dataset. Importantly, all features showed variance values above the predefined threshold, indicating that none were too uniform to warrant removal. As a result, no features were excluded at this stage, and the dataset retained all numerical attributes for further modeling steps.</w:t>
      </w:r>
    </w:p>
    <w:p w14:paraId="23856EAE"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3.5 Column Enumeration and Encoding</w:t>
      </w:r>
    </w:p>
    <w:p w14:paraId="50F3D078"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lastRenderedPageBreak/>
        <w:t>Categorical variables required numerical encoding for machine learning compatibility while preserving interpretability through mapping dictionaries.</w:t>
      </w:r>
    </w:p>
    <w:p w14:paraId="34915B78" w14:textId="77777777" w:rsidR="00874306" w:rsidRPr="007C4BF8" w:rsidRDefault="00000000" w:rsidP="007C4BF8">
      <w:pPr>
        <w:shd w:val="clear" w:color="auto" w:fill="F8F8FA"/>
        <w:spacing w:after="0" w:line="336" w:lineRule="auto"/>
        <w:rPr>
          <w:rFonts w:ascii="Calibri" w:hAnsi="Calibri" w:cs="Calibri"/>
          <w:sz w:val="22"/>
        </w:rPr>
      </w:pPr>
      <w:r w:rsidRPr="007C4BF8">
        <w:rPr>
          <w:rStyle w:val="VerbatimChar"/>
          <w:rFonts w:ascii="Calibri" w:eastAsia="IBM Plex Mono" w:hAnsi="Calibri" w:cs="Calibri"/>
          <w:color w:val="000000"/>
        </w:rPr>
        <w:t># Label encoding implementation</w:t>
      </w:r>
      <w:r w:rsidRPr="007C4BF8">
        <w:rPr>
          <w:rStyle w:val="VerbatimChar"/>
          <w:rFonts w:ascii="Calibri" w:eastAsia="IBM Plex Mono" w:hAnsi="Calibri" w:cs="Calibri"/>
          <w:color w:val="000000"/>
        </w:rPr>
        <w:br/>
        <w:t>le_label = LabelEncoder()</w:t>
      </w:r>
      <w:r w:rsidRPr="007C4BF8">
        <w:rPr>
          <w:rStyle w:val="VerbatimChar"/>
          <w:rFonts w:ascii="Calibri" w:eastAsia="IBM Plex Mono" w:hAnsi="Calibri" w:cs="Calibri"/>
          <w:color w:val="000000"/>
        </w:rPr>
        <w:br/>
        <w:t>le_target = LabelEncoder()</w:t>
      </w:r>
      <w:r w:rsidRPr="007C4BF8">
        <w:rPr>
          <w:rStyle w:val="VerbatimChar"/>
          <w:rFonts w:ascii="Calibri" w:eastAsia="IBM Plex Mono" w:hAnsi="Calibri" w:cs="Calibri"/>
          <w:color w:val="000000"/>
        </w:rPr>
        <w:br/>
      </w:r>
      <w:r w:rsidRPr="007C4BF8">
        <w:rPr>
          <w:rStyle w:val="VerbatimChar"/>
          <w:rFonts w:ascii="Calibri" w:eastAsia="IBM Plex Mono" w:hAnsi="Calibri" w:cs="Calibri"/>
          <w:color w:val="000000"/>
        </w:rPr>
        <w:br/>
        <w:t>df_clean['label_encoded'] = le_label.fit_transform(df_clean['label'])</w:t>
      </w:r>
      <w:r w:rsidRPr="007C4BF8">
        <w:rPr>
          <w:rStyle w:val="VerbatimChar"/>
          <w:rFonts w:ascii="Calibri" w:eastAsia="IBM Plex Mono" w:hAnsi="Calibri" w:cs="Calibri"/>
          <w:color w:val="000000"/>
        </w:rPr>
        <w:br/>
        <w:t>df_clean['target_encoded'] = le_target.fit_transform(df_clean['target'])</w:t>
      </w:r>
      <w:r w:rsidRPr="007C4BF8">
        <w:rPr>
          <w:rStyle w:val="VerbatimChar"/>
          <w:rFonts w:ascii="Calibri" w:eastAsia="IBM Plex Mono" w:hAnsi="Calibri" w:cs="Calibri"/>
          <w:color w:val="000000"/>
        </w:rPr>
        <w:br/>
      </w:r>
      <w:r w:rsidRPr="007C4BF8">
        <w:rPr>
          <w:rStyle w:val="VerbatimChar"/>
          <w:rFonts w:ascii="Calibri" w:eastAsia="IBM Plex Mono" w:hAnsi="Calibri" w:cs="Calibri"/>
          <w:color w:val="000000"/>
        </w:rPr>
        <w:br/>
        <w:t># Encoding mappings</w:t>
      </w:r>
      <w:r w:rsidRPr="007C4BF8">
        <w:rPr>
          <w:rStyle w:val="VerbatimChar"/>
          <w:rFonts w:ascii="Calibri" w:eastAsia="IBM Plex Mono" w:hAnsi="Calibri" w:cs="Calibri"/>
          <w:color w:val="000000"/>
        </w:rPr>
        <w:br/>
        <w:t>label_mapping = {</w:t>
      </w:r>
      <w:r w:rsidRPr="007C4BF8">
        <w:rPr>
          <w:rStyle w:val="VerbatimChar"/>
          <w:rFonts w:ascii="Calibri" w:eastAsia="IBM Plex Mono" w:hAnsi="Calibri" w:cs="Calibri"/>
          <w:color w:val="000000"/>
        </w:rPr>
        <w:br/>
        <w:t xml:space="preserve">    'hatespeech': 0, 'normal': 1, 'offensive': 2</w:t>
      </w:r>
      <w:r w:rsidRPr="007C4BF8">
        <w:rPr>
          <w:rStyle w:val="VerbatimChar"/>
          <w:rFonts w:ascii="Calibri" w:eastAsia="IBM Plex Mono" w:hAnsi="Calibri" w:cs="Calibri"/>
          <w:color w:val="000000"/>
        </w:rPr>
        <w:br/>
        <w:t>}</w:t>
      </w:r>
      <w:r w:rsidRPr="007C4BF8">
        <w:rPr>
          <w:rStyle w:val="VerbatimChar"/>
          <w:rFonts w:ascii="Calibri" w:eastAsia="IBM Plex Mono" w:hAnsi="Calibri" w:cs="Calibri"/>
          <w:color w:val="000000"/>
        </w:rPr>
        <w:br/>
        <w:t>target_mapping = {</w:t>
      </w:r>
      <w:r w:rsidRPr="007C4BF8">
        <w:rPr>
          <w:rStyle w:val="VerbatimChar"/>
          <w:rFonts w:ascii="Calibri" w:eastAsia="IBM Plex Mono" w:hAnsi="Calibri" w:cs="Calibri"/>
          <w:color w:val="000000"/>
        </w:rPr>
        <w:br/>
        <w:t xml:space="preserve">    'African': 0, 'Asian': 1, 'Christian': 2, 'Islam': 3,</w:t>
      </w:r>
      <w:r w:rsidRPr="007C4BF8">
        <w:rPr>
          <w:rStyle w:val="VerbatimChar"/>
          <w:rFonts w:ascii="Calibri" w:eastAsia="IBM Plex Mono" w:hAnsi="Calibri" w:cs="Calibri"/>
          <w:color w:val="000000"/>
        </w:rPr>
        <w:br/>
        <w:t xml:space="preserve">    'Jewish': 4, 'None': 5, 'Unknown': 6, 'Women': 7</w:t>
      </w:r>
      <w:r w:rsidRPr="007C4BF8">
        <w:rPr>
          <w:rStyle w:val="VerbatimChar"/>
          <w:rFonts w:ascii="Calibri" w:eastAsia="IBM Plex Mono" w:hAnsi="Calibri" w:cs="Calibri"/>
          <w:color w:val="000000"/>
        </w:rPr>
        <w:br/>
        <w:t>}</w:t>
      </w:r>
      <w:r w:rsidRPr="007C4BF8">
        <w:rPr>
          <w:rStyle w:val="VerbatimChar"/>
          <w:rFonts w:ascii="Calibri" w:eastAsia="IBM Plex Mono" w:hAnsi="Calibri" w:cs="Calibri"/>
          <w:color w:val="000000"/>
        </w:rPr>
        <w:br/>
      </w:r>
    </w:p>
    <w:p w14:paraId="476ED632"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Encoding Results:</w:t>
      </w:r>
    </w:p>
    <w:p w14:paraId="021C2092" w14:textId="77777777" w:rsidR="00874306" w:rsidRPr="007C4BF8" w:rsidRDefault="00000000" w:rsidP="007C4BF8">
      <w:pPr>
        <w:numPr>
          <w:ilvl w:val="0"/>
          <w:numId w:val="4"/>
        </w:numPr>
        <w:spacing w:after="0" w:line="360" w:lineRule="auto"/>
        <w:rPr>
          <w:rFonts w:ascii="Calibri" w:hAnsi="Calibri" w:cs="Calibri"/>
          <w:sz w:val="22"/>
        </w:rPr>
      </w:pPr>
      <w:r w:rsidRPr="007C4BF8">
        <w:rPr>
          <w:rFonts w:ascii="Calibri" w:eastAsia="inter" w:hAnsi="Calibri" w:cs="Calibri"/>
          <w:b/>
          <w:color w:val="000000"/>
          <w:sz w:val="22"/>
        </w:rPr>
        <w:t>Label Categories</w:t>
      </w:r>
      <w:r w:rsidRPr="007C4BF8">
        <w:rPr>
          <w:rFonts w:ascii="Calibri" w:eastAsia="inter" w:hAnsi="Calibri" w:cs="Calibri"/>
          <w:color w:val="000000"/>
          <w:sz w:val="22"/>
        </w:rPr>
        <w:t>: 3 distinct classes with clear ordinal relationships</w:t>
      </w:r>
    </w:p>
    <w:p w14:paraId="0C1A43CE" w14:textId="77777777" w:rsidR="00874306" w:rsidRPr="007C4BF8" w:rsidRDefault="00000000" w:rsidP="007C4BF8">
      <w:pPr>
        <w:numPr>
          <w:ilvl w:val="0"/>
          <w:numId w:val="4"/>
        </w:numPr>
        <w:spacing w:after="0" w:line="360" w:lineRule="auto"/>
        <w:rPr>
          <w:rFonts w:ascii="Calibri" w:hAnsi="Calibri" w:cs="Calibri"/>
          <w:sz w:val="22"/>
        </w:rPr>
      </w:pPr>
      <w:r w:rsidRPr="007C4BF8">
        <w:rPr>
          <w:rFonts w:ascii="Calibri" w:eastAsia="inter" w:hAnsi="Calibri" w:cs="Calibri"/>
          <w:b/>
          <w:color w:val="000000"/>
          <w:sz w:val="22"/>
        </w:rPr>
        <w:t>Target Categories</w:t>
      </w:r>
      <w:r w:rsidRPr="007C4BF8">
        <w:rPr>
          <w:rFonts w:ascii="Calibri" w:eastAsia="inter" w:hAnsi="Calibri" w:cs="Calibri"/>
          <w:color w:val="000000"/>
          <w:sz w:val="22"/>
        </w:rPr>
        <w:t>: 8 distinct target groups including 'None' and 'Unknown' categories</w:t>
      </w:r>
    </w:p>
    <w:p w14:paraId="66A7E33E" w14:textId="77777777" w:rsidR="00874306" w:rsidRPr="007C4BF8" w:rsidRDefault="00000000" w:rsidP="007C4BF8">
      <w:pPr>
        <w:numPr>
          <w:ilvl w:val="0"/>
          <w:numId w:val="4"/>
        </w:numPr>
        <w:spacing w:after="0" w:line="360" w:lineRule="auto"/>
        <w:rPr>
          <w:rFonts w:ascii="Calibri" w:hAnsi="Calibri" w:cs="Calibri"/>
          <w:sz w:val="22"/>
        </w:rPr>
      </w:pPr>
      <w:r w:rsidRPr="007C4BF8">
        <w:rPr>
          <w:rFonts w:ascii="Calibri" w:eastAsia="inter" w:hAnsi="Calibri" w:cs="Calibri"/>
          <w:b/>
          <w:color w:val="000000"/>
          <w:sz w:val="22"/>
        </w:rPr>
        <w:t>Preservation</w:t>
      </w:r>
      <w:r w:rsidRPr="007C4BF8">
        <w:rPr>
          <w:rFonts w:ascii="Calibri" w:eastAsia="inter" w:hAnsi="Calibri" w:cs="Calibri"/>
          <w:color w:val="000000"/>
          <w:sz w:val="22"/>
        </w:rPr>
        <w:t>: Original categorical values maintained alongside encoded versions for interpretability</w:t>
      </w:r>
    </w:p>
    <w:p w14:paraId="0D3429BB" w14:textId="04C11016" w:rsidR="0018030D" w:rsidRPr="007C4BF8" w:rsidRDefault="0018030D" w:rsidP="007C4BF8">
      <w:pPr>
        <w:spacing w:after="0" w:line="360" w:lineRule="auto"/>
        <w:rPr>
          <w:rFonts w:ascii="Calibri" w:hAnsi="Calibri" w:cs="Calibri"/>
          <w:sz w:val="22"/>
        </w:rPr>
      </w:pPr>
      <w:r w:rsidRPr="007C4BF8">
        <w:rPr>
          <w:rFonts w:ascii="Calibri" w:hAnsi="Calibri" w:cs="Calibri"/>
          <w:spacing w:val="2"/>
          <w:sz w:val="22"/>
        </w:rPr>
        <w:t>To make the categorical variables in my dataset suitable for machine learning models, I converted them into numerical codes using label encoding techniques. For this, I used tools provided by the scikit-learn library, which allowed me to translate the string categories in both the 'label' and 'target' columns into contiguous integer values. The 'label' column had three categories: 'hatespeech', 'normal', and 'offensive', each assigned a unique integer. Similarly, the 'target' column was mapped to eight different groups, including standard target groups and special 'None' and 'Unknown' categories. By retaining both the original categorical values and their encoded counterparts in my processed data, I was able to ensure interpretability while satisfying the requirements for machine learning algorithms that work exclusively with numeric inputs. This methodical encoding step provided a clear structure to my data and supported both analysis and future model training tasks.</w:t>
      </w:r>
    </w:p>
    <w:p w14:paraId="51C5B534" w14:textId="77777777"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3.6 Data Cleaning Summary</w:t>
      </w:r>
    </w:p>
    <w:p w14:paraId="28C567D4"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color w:val="000000"/>
          <w:sz w:val="22"/>
        </w:rPr>
        <w:lastRenderedPageBreak/>
        <w:t>The comprehensive preprocessing pipeline achieved the following transformations:</w:t>
      </w:r>
    </w:p>
    <w:p w14:paraId="382D04FC"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Quality Improvements:</w:t>
      </w:r>
    </w:p>
    <w:p w14:paraId="322510A3" w14:textId="77777777" w:rsidR="00874306" w:rsidRPr="007C4BF8" w:rsidRDefault="00000000" w:rsidP="007C4BF8">
      <w:pPr>
        <w:numPr>
          <w:ilvl w:val="0"/>
          <w:numId w:val="5"/>
        </w:numPr>
        <w:spacing w:after="0" w:line="360" w:lineRule="auto"/>
        <w:rPr>
          <w:rFonts w:ascii="Calibri" w:hAnsi="Calibri" w:cs="Calibri"/>
          <w:sz w:val="22"/>
        </w:rPr>
      </w:pPr>
      <w:r w:rsidRPr="007C4BF8">
        <w:rPr>
          <w:rFonts w:ascii="Calibri" w:eastAsia="inter" w:hAnsi="Calibri" w:cs="Calibri"/>
          <w:color w:val="000000"/>
          <w:sz w:val="22"/>
        </w:rPr>
        <w:t>Eliminated 6 missing post_tokens records (critical for text analysis)</w:t>
      </w:r>
    </w:p>
    <w:p w14:paraId="52FC15EE" w14:textId="77777777" w:rsidR="00874306" w:rsidRPr="007C4BF8" w:rsidRDefault="00000000" w:rsidP="007C4BF8">
      <w:pPr>
        <w:numPr>
          <w:ilvl w:val="0"/>
          <w:numId w:val="5"/>
        </w:numPr>
        <w:spacing w:after="0" w:line="360" w:lineRule="auto"/>
        <w:rPr>
          <w:rFonts w:ascii="Calibri" w:hAnsi="Calibri" w:cs="Calibri"/>
          <w:sz w:val="22"/>
        </w:rPr>
      </w:pPr>
      <w:r w:rsidRPr="007C4BF8">
        <w:rPr>
          <w:rFonts w:ascii="Calibri" w:eastAsia="inter" w:hAnsi="Calibri" w:cs="Calibri"/>
          <w:color w:val="000000"/>
          <w:sz w:val="22"/>
        </w:rPr>
        <w:t>Imputed 6 missing target values with 'Unknown' category</w:t>
      </w:r>
    </w:p>
    <w:p w14:paraId="2BE227B3" w14:textId="77777777" w:rsidR="00874306" w:rsidRPr="007C4BF8" w:rsidRDefault="00000000" w:rsidP="007C4BF8">
      <w:pPr>
        <w:numPr>
          <w:ilvl w:val="0"/>
          <w:numId w:val="5"/>
        </w:numPr>
        <w:spacing w:after="0" w:line="360" w:lineRule="auto"/>
        <w:rPr>
          <w:rFonts w:ascii="Calibri" w:hAnsi="Calibri" w:cs="Calibri"/>
          <w:sz w:val="22"/>
        </w:rPr>
      </w:pPr>
      <w:r w:rsidRPr="007C4BF8">
        <w:rPr>
          <w:rFonts w:ascii="Calibri" w:eastAsia="inter" w:hAnsi="Calibri" w:cs="Calibri"/>
          <w:color w:val="000000"/>
          <w:sz w:val="22"/>
        </w:rPr>
        <w:t>Removed 5 duplicate records (0.5% of original data)</w:t>
      </w:r>
    </w:p>
    <w:p w14:paraId="1E19C882" w14:textId="77777777" w:rsidR="00874306" w:rsidRPr="007C4BF8" w:rsidRDefault="00000000" w:rsidP="007C4BF8">
      <w:pPr>
        <w:numPr>
          <w:ilvl w:val="0"/>
          <w:numId w:val="5"/>
        </w:numPr>
        <w:spacing w:after="0" w:line="360" w:lineRule="auto"/>
        <w:rPr>
          <w:rFonts w:ascii="Calibri" w:hAnsi="Calibri" w:cs="Calibri"/>
          <w:sz w:val="22"/>
        </w:rPr>
      </w:pPr>
      <w:r w:rsidRPr="007C4BF8">
        <w:rPr>
          <w:rFonts w:ascii="Calibri" w:eastAsia="inter" w:hAnsi="Calibri" w:cs="Calibri"/>
          <w:color w:val="000000"/>
          <w:sz w:val="22"/>
        </w:rPr>
        <w:t>Created encoded versions of categorical variables</w:t>
      </w:r>
    </w:p>
    <w:p w14:paraId="5E2DEBD5" w14:textId="77777777" w:rsidR="00874306" w:rsidRPr="007C4BF8" w:rsidRDefault="00000000" w:rsidP="007C4BF8">
      <w:pPr>
        <w:spacing w:after="0" w:line="360" w:lineRule="auto"/>
        <w:rPr>
          <w:rFonts w:ascii="Calibri" w:hAnsi="Calibri" w:cs="Calibri"/>
          <w:sz w:val="22"/>
        </w:rPr>
      </w:pPr>
      <w:r w:rsidRPr="007C4BF8">
        <w:rPr>
          <w:rFonts w:ascii="Calibri" w:eastAsia="inter" w:hAnsi="Calibri" w:cs="Calibri"/>
          <w:b/>
          <w:color w:val="000000"/>
          <w:sz w:val="22"/>
        </w:rPr>
        <w:t>Final Dataset Characteristics:</w:t>
      </w:r>
    </w:p>
    <w:p w14:paraId="22BD2498" w14:textId="77777777" w:rsidR="00874306" w:rsidRPr="007C4BF8" w:rsidRDefault="00000000" w:rsidP="007C4BF8">
      <w:pPr>
        <w:numPr>
          <w:ilvl w:val="0"/>
          <w:numId w:val="6"/>
        </w:numPr>
        <w:spacing w:after="0" w:line="360" w:lineRule="auto"/>
        <w:rPr>
          <w:rFonts w:ascii="Calibri" w:hAnsi="Calibri" w:cs="Calibri"/>
          <w:sz w:val="22"/>
        </w:rPr>
      </w:pPr>
      <w:r w:rsidRPr="007C4BF8">
        <w:rPr>
          <w:rFonts w:ascii="Calibri" w:eastAsia="inter" w:hAnsi="Calibri" w:cs="Calibri"/>
          <w:b/>
          <w:color w:val="000000"/>
          <w:sz w:val="22"/>
        </w:rPr>
        <w:t>Clean Records</w:t>
      </w:r>
      <w:r w:rsidRPr="007C4BF8">
        <w:rPr>
          <w:rFonts w:ascii="Calibri" w:eastAsia="inter" w:hAnsi="Calibri" w:cs="Calibri"/>
          <w:color w:val="000000"/>
          <w:sz w:val="22"/>
        </w:rPr>
        <w:t>: 994 (99% retention from original 1,005)</w:t>
      </w:r>
    </w:p>
    <w:p w14:paraId="4D31A95E" w14:textId="77777777" w:rsidR="00874306" w:rsidRPr="007C4BF8" w:rsidRDefault="00000000" w:rsidP="007C4BF8">
      <w:pPr>
        <w:numPr>
          <w:ilvl w:val="0"/>
          <w:numId w:val="6"/>
        </w:numPr>
        <w:spacing w:after="0" w:line="360" w:lineRule="auto"/>
        <w:rPr>
          <w:rFonts w:ascii="Calibri" w:hAnsi="Calibri" w:cs="Calibri"/>
          <w:sz w:val="22"/>
        </w:rPr>
      </w:pPr>
      <w:r w:rsidRPr="007C4BF8">
        <w:rPr>
          <w:rFonts w:ascii="Calibri" w:eastAsia="inter" w:hAnsi="Calibri" w:cs="Calibri"/>
          <w:b/>
          <w:color w:val="000000"/>
          <w:sz w:val="22"/>
        </w:rPr>
        <w:t>Complete Features</w:t>
      </w:r>
      <w:r w:rsidRPr="007C4BF8">
        <w:rPr>
          <w:rFonts w:ascii="Calibri" w:eastAsia="inter" w:hAnsi="Calibri" w:cs="Calibri"/>
          <w:color w:val="000000"/>
          <w:sz w:val="22"/>
        </w:rPr>
        <w:t>: 8 total columns (6 original + 2 encoded)</w:t>
      </w:r>
    </w:p>
    <w:p w14:paraId="053B664D" w14:textId="77777777" w:rsidR="00874306" w:rsidRPr="007C4BF8" w:rsidRDefault="00000000" w:rsidP="007C4BF8">
      <w:pPr>
        <w:numPr>
          <w:ilvl w:val="0"/>
          <w:numId w:val="6"/>
        </w:numPr>
        <w:spacing w:after="0" w:line="360" w:lineRule="auto"/>
        <w:rPr>
          <w:rFonts w:ascii="Calibri" w:hAnsi="Calibri" w:cs="Calibri"/>
          <w:sz w:val="22"/>
        </w:rPr>
      </w:pPr>
      <w:r w:rsidRPr="007C4BF8">
        <w:rPr>
          <w:rFonts w:ascii="Calibri" w:eastAsia="inter" w:hAnsi="Calibri" w:cs="Calibri"/>
          <w:b/>
          <w:color w:val="000000"/>
          <w:sz w:val="22"/>
        </w:rPr>
        <w:t>Quality Score</w:t>
      </w:r>
      <w:r w:rsidRPr="007C4BF8">
        <w:rPr>
          <w:rFonts w:ascii="Calibri" w:eastAsia="inter" w:hAnsi="Calibri" w:cs="Calibri"/>
          <w:color w:val="000000"/>
          <w:sz w:val="22"/>
        </w:rPr>
        <w:t>: 100% complete data with no missing values</w:t>
      </w:r>
    </w:p>
    <w:p w14:paraId="52D041B5" w14:textId="77777777" w:rsidR="00874306" w:rsidRPr="007C4BF8" w:rsidRDefault="00000000" w:rsidP="007C4BF8">
      <w:pPr>
        <w:numPr>
          <w:ilvl w:val="0"/>
          <w:numId w:val="6"/>
        </w:numPr>
        <w:spacing w:after="0" w:line="360" w:lineRule="auto"/>
        <w:rPr>
          <w:rFonts w:ascii="Calibri" w:hAnsi="Calibri" w:cs="Calibri"/>
          <w:sz w:val="22"/>
        </w:rPr>
      </w:pPr>
      <w:r w:rsidRPr="007C4BF8">
        <w:rPr>
          <w:rFonts w:ascii="Calibri" w:eastAsia="inter" w:hAnsi="Calibri" w:cs="Calibri"/>
          <w:b/>
          <w:color w:val="000000"/>
          <w:sz w:val="22"/>
        </w:rPr>
        <w:t>Ready for ML</w:t>
      </w:r>
      <w:r w:rsidRPr="007C4BF8">
        <w:rPr>
          <w:rFonts w:ascii="Calibri" w:eastAsia="inter" w:hAnsi="Calibri" w:cs="Calibri"/>
          <w:color w:val="000000"/>
          <w:sz w:val="22"/>
        </w:rPr>
        <w:t>: All features properly formatted for machine learning algorithms</w:t>
      </w:r>
    </w:p>
    <w:p w14:paraId="7FF3CAF5" w14:textId="594CA2C8" w:rsidR="0018030D" w:rsidRPr="007C4BF8" w:rsidRDefault="0018030D" w:rsidP="007C4BF8">
      <w:pPr>
        <w:spacing w:after="0" w:line="360" w:lineRule="auto"/>
        <w:rPr>
          <w:rFonts w:ascii="Calibri" w:hAnsi="Calibri" w:cs="Calibri"/>
          <w:sz w:val="22"/>
        </w:rPr>
      </w:pPr>
      <w:r w:rsidRPr="007C4BF8">
        <w:rPr>
          <w:rFonts w:ascii="Calibri" w:hAnsi="Calibri" w:cs="Calibri"/>
          <w:spacing w:val="2"/>
          <w:sz w:val="22"/>
        </w:rPr>
        <w:t>In summary, my data cleaning process resulted in a high-quality dataset that is well-suited for machine learning. I began by addressing missing values, removing records with absent post_tokens to preserve the integrity of text analysis, and imputing missing target entries with an 'Unknown' label to avoid unnecessary data loss. Next, I identified and removed duplicate records to eliminate redundancy and improve overall reliability. I also created encoded versions of categorical variables to ensure all features were compatible with machine learning algorithms. After applying these improvements, I ended up with 994 clean records—maintaining 99% of the original data—and 8 complete columns comprising both original and newly encoded fields. The final dataset is free from missing values and is structured to meet the requirements of machine learning tasks.</w:t>
      </w:r>
    </w:p>
    <w:p w14:paraId="1A759D44" w14:textId="57D27E70" w:rsidR="00874306" w:rsidRPr="007C4BF8" w:rsidRDefault="00000000" w:rsidP="007C4BF8">
      <w:pPr>
        <w:spacing w:after="0" w:line="360" w:lineRule="auto"/>
        <w:ind w:left="-30"/>
        <w:rPr>
          <w:rFonts w:ascii="Cambria" w:hAnsi="Cambria"/>
          <w:sz w:val="28"/>
          <w:szCs w:val="28"/>
        </w:rPr>
      </w:pPr>
      <w:r w:rsidRPr="007C4BF8">
        <w:rPr>
          <w:rFonts w:ascii="Cambria" w:eastAsia="inter" w:hAnsi="Cambria" w:cs="inter"/>
          <w:b/>
          <w:color w:val="000000"/>
          <w:sz w:val="28"/>
          <w:szCs w:val="28"/>
        </w:rPr>
        <w:t xml:space="preserve">4. Code Visualization </w:t>
      </w:r>
    </w:p>
    <w:p w14:paraId="2D1EEB62" w14:textId="77777777" w:rsidR="00874306" w:rsidRPr="00743398" w:rsidRDefault="00000000" w:rsidP="00743398">
      <w:pPr>
        <w:spacing w:after="0" w:line="360" w:lineRule="auto"/>
        <w:ind w:left="-30"/>
        <w:rPr>
          <w:rFonts w:ascii="Cambria" w:hAnsi="Cambria"/>
          <w:sz w:val="28"/>
          <w:szCs w:val="28"/>
        </w:rPr>
      </w:pPr>
      <w:r w:rsidRPr="00743398">
        <w:rPr>
          <w:rFonts w:ascii="Cambria" w:eastAsia="inter" w:hAnsi="Cambria" w:cs="inter"/>
          <w:b/>
          <w:color w:val="000000"/>
          <w:sz w:val="28"/>
          <w:szCs w:val="28"/>
        </w:rPr>
        <w:t>4.1 Chart 1: Label Distribution Analysis</w:t>
      </w:r>
    </w:p>
    <w:p w14:paraId="1638D27D"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color w:val="000000"/>
          <w:sz w:val="22"/>
        </w:rPr>
        <w:t>The primary visualization examines the distribution of hate speech categories across the cleaned dataset, revealing significant class imbalance patterns.</w:t>
      </w:r>
    </w:p>
    <w:p w14:paraId="1CEFCE9E" w14:textId="4C571A26" w:rsidR="00874306" w:rsidRPr="00743398" w:rsidRDefault="00030A8C" w:rsidP="00743398">
      <w:pPr>
        <w:spacing w:after="0" w:line="360" w:lineRule="auto"/>
        <w:rPr>
          <w:rFonts w:ascii="Calibri" w:hAnsi="Calibri" w:cs="Calibri"/>
          <w:sz w:val="22"/>
        </w:rPr>
      </w:pPr>
      <w:r w:rsidRPr="00743398">
        <w:rPr>
          <w:rFonts w:ascii="Calibri" w:hAnsi="Calibri" w:cs="Calibri"/>
          <w:noProof/>
          <w:sz w:val="22"/>
        </w:rPr>
        <w:lastRenderedPageBreak/>
        <w:drawing>
          <wp:inline distT="0" distB="0" distL="0" distR="0" wp14:anchorId="4492FB9F" wp14:editId="2073ECBC">
            <wp:extent cx="6038850" cy="2994660"/>
            <wp:effectExtent l="0" t="0" r="6350" b="2540"/>
            <wp:docPr id="1634185066" name="Picture 1" descr="A graph of data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85066" name="Picture 1" descr="A graph of data with different colored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38850" cy="2994660"/>
                    </a:xfrm>
                    <a:prstGeom prst="rect">
                      <a:avLst/>
                    </a:prstGeom>
                  </pic:spPr>
                </pic:pic>
              </a:graphicData>
            </a:graphic>
          </wp:inline>
        </w:drawing>
      </w:r>
    </w:p>
    <w:p w14:paraId="3DCD360F"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Dataset Composition (Total: 60,444 records):</w:t>
      </w:r>
    </w:p>
    <w:p w14:paraId="049FA6CF"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Normal Content: 24,449 instances (40.4%) - Largest category</w:t>
      </w:r>
    </w:p>
    <w:p w14:paraId="7BCF0001"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Hate Speech: 18,070 instances (29.9%) - Second largest</w:t>
      </w:r>
    </w:p>
    <w:p w14:paraId="4F401807"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Offensive Language: 17,925 instances (29.7%) - Smallest category</w:t>
      </w:r>
    </w:p>
    <w:p w14:paraId="68E6B382"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Key Findings from Actual Data:</w:t>
      </w:r>
    </w:p>
    <w:p w14:paraId="758182CD"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The dataset shows a more balanced distribution than initially expected</w:t>
      </w:r>
    </w:p>
    <w:p w14:paraId="0483E6FD"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Normal content comprises less than half (40.4%) rather than being overwhelmingly dominant</w:t>
      </w:r>
    </w:p>
    <w:p w14:paraId="53413CC5"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Hate speech and offensive content together make up nearly 60% of the dataset</w:t>
      </w:r>
    </w:p>
    <w:p w14:paraId="08C528A3"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The distribution is much more even across all three categories compared to typical hate speech datasets</w:t>
      </w:r>
    </w:p>
    <w:p w14:paraId="0EB4AB3E"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Implications for Machine Learning:</w:t>
      </w:r>
    </w:p>
    <w:p w14:paraId="441A1B93"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Reduced class imbalance compared to expected patterns</w:t>
      </w:r>
    </w:p>
    <w:p w14:paraId="38A0BD21"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Better representation of minority classes (hate speech and offensive)</w:t>
      </w:r>
    </w:p>
    <w:p w14:paraId="098475F4"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Less need for aggressive sampling techniques or class weighting</w:t>
      </w:r>
    </w:p>
    <w:p w14:paraId="20BD9D6C" w14:textId="1C7E80D6" w:rsidR="00545539"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More robust model training possible with this distribution</w:t>
      </w:r>
    </w:p>
    <w:p w14:paraId="477F02D2" w14:textId="77777777" w:rsidR="0020299E" w:rsidRPr="00743398" w:rsidRDefault="0020299E" w:rsidP="00743398">
      <w:pPr>
        <w:spacing w:after="0" w:line="360" w:lineRule="auto"/>
        <w:ind w:left="-30"/>
        <w:rPr>
          <w:rFonts w:ascii="Calibri" w:eastAsia="inter" w:hAnsi="Calibri" w:cs="Calibri"/>
          <w:b/>
          <w:color w:val="000000"/>
          <w:sz w:val="22"/>
        </w:rPr>
      </w:pPr>
      <w:r w:rsidRPr="00743398">
        <w:rPr>
          <w:rFonts w:ascii="Calibri" w:eastAsia="inter" w:hAnsi="Calibri" w:cs="Calibri"/>
          <w:b/>
          <w:color w:val="000000"/>
          <w:sz w:val="22"/>
        </w:rPr>
        <w:t xml:space="preserve">The first visualization reveals the fundamental composition of the HateXplain dataset across its three primary classification categories. With a total of 60,444 records, the dataset demonstrates a more balanced distribution than typically observed in hate speech research. Normal content represents the largest single category with 24,449 instances, accounting for 40.4% of the total dataset. This proportion, while still representing a plurality, is significantly lower than the overwhelming dominance of normal </w:t>
      </w:r>
      <w:r w:rsidRPr="00743398">
        <w:rPr>
          <w:rFonts w:ascii="Calibri" w:eastAsia="inter" w:hAnsi="Calibri" w:cs="Calibri"/>
          <w:b/>
          <w:color w:val="000000"/>
          <w:sz w:val="22"/>
        </w:rPr>
        <w:lastRenderedPageBreak/>
        <w:t>content typically seen in social media datasets, where non-harmful content often comprises 70-80% of all posts.</w:t>
      </w:r>
    </w:p>
    <w:p w14:paraId="2B0C97A3" w14:textId="77777777" w:rsidR="0020299E" w:rsidRPr="00743398" w:rsidRDefault="0020299E" w:rsidP="00743398">
      <w:pPr>
        <w:spacing w:after="0" w:line="360" w:lineRule="auto"/>
        <w:ind w:left="-30"/>
        <w:rPr>
          <w:rFonts w:ascii="Calibri" w:eastAsia="inter" w:hAnsi="Calibri" w:cs="Calibri"/>
          <w:b/>
          <w:color w:val="000000"/>
          <w:sz w:val="22"/>
        </w:rPr>
      </w:pPr>
      <w:r w:rsidRPr="00743398">
        <w:rPr>
          <w:rFonts w:ascii="Calibri" w:eastAsia="inter" w:hAnsi="Calibri" w:cs="Calibri"/>
          <w:b/>
          <w:color w:val="000000"/>
          <w:sz w:val="22"/>
        </w:rPr>
        <w:t>The distribution of harmful content categories presents particularly noteworthy findings. Hate speech content accounts for 18,070 instances (29.9% of the dataset), while offensive language represents 17,925 instances (29.7%). The near-equal representation of these two categories, with less than a 1% difference between them, suggests that the dataset provides robust coverage of different types of problematic content. This balanced representation is advantageous for machine learning applications, as it reduces the severe class imbalance issues that typically plague hate speech detection systems. The combined presence of hate speech and offensive content (59.6% of the dataset) indicates that this dataset is particularly rich in examples of harmful communication, making it an excellent resource for developing and evaluating content moderation systems.</w:t>
      </w:r>
    </w:p>
    <w:p w14:paraId="24E81314" w14:textId="1A438330" w:rsidR="00874306" w:rsidRPr="00743398" w:rsidRDefault="00000000" w:rsidP="00743398">
      <w:pPr>
        <w:spacing w:after="0" w:line="360" w:lineRule="auto"/>
        <w:ind w:left="-30"/>
        <w:rPr>
          <w:rFonts w:ascii="Cambria" w:hAnsi="Cambria"/>
          <w:sz w:val="28"/>
          <w:szCs w:val="28"/>
        </w:rPr>
      </w:pPr>
      <w:r w:rsidRPr="00743398">
        <w:rPr>
          <w:rFonts w:ascii="Cambria" w:eastAsia="inter" w:hAnsi="Cambria" w:cs="inter"/>
          <w:b/>
          <w:color w:val="000000"/>
          <w:sz w:val="28"/>
          <w:szCs w:val="28"/>
        </w:rPr>
        <w:t>4.2 Chart 2: Target Group Distribution</w:t>
      </w:r>
    </w:p>
    <w:p w14:paraId="7630B29D"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color w:val="000000"/>
          <w:sz w:val="22"/>
        </w:rPr>
        <w:t>The second visualization explores the distribution of target groups mentioned in hate speech content, providing insights into harassment patterns.</w:t>
      </w:r>
    </w:p>
    <w:p w14:paraId="454134C2" w14:textId="4D2B235B" w:rsidR="00874306" w:rsidRPr="00743398" w:rsidRDefault="00E73AC2" w:rsidP="00743398">
      <w:pPr>
        <w:spacing w:after="0" w:line="360" w:lineRule="auto"/>
        <w:rPr>
          <w:rFonts w:ascii="Calibri" w:hAnsi="Calibri" w:cs="Calibri"/>
          <w:sz w:val="22"/>
        </w:rPr>
      </w:pPr>
      <w:r w:rsidRPr="00743398">
        <w:rPr>
          <w:rFonts w:ascii="Calibri" w:hAnsi="Calibri" w:cs="Calibri"/>
          <w:noProof/>
          <w:sz w:val="22"/>
        </w:rPr>
        <w:drawing>
          <wp:inline distT="0" distB="0" distL="0" distR="0" wp14:anchorId="0AF835D9" wp14:editId="32E9CD9D">
            <wp:extent cx="6038850" cy="3450590"/>
            <wp:effectExtent l="0" t="0" r="6350" b="3810"/>
            <wp:docPr id="2065761025" name="Picture 2"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61025" name="Picture 2" descr="A graph of a number of individual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8850" cy="3450590"/>
                    </a:xfrm>
                    <a:prstGeom prst="rect">
                      <a:avLst/>
                    </a:prstGeom>
                  </pic:spPr>
                </pic:pic>
              </a:graphicData>
            </a:graphic>
          </wp:inline>
        </w:drawing>
      </w:r>
    </w:p>
    <w:p w14:paraId="4105779B"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Target Demographics (Top 10 groups):</w:t>
      </w:r>
    </w:p>
    <w:p w14:paraId="09CA57D8"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Unknown: 21,192 instances (35.1%) - Posts without clear targets or missing data</w:t>
      </w:r>
    </w:p>
    <w:p w14:paraId="3298A77A"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African: 6,320 instances (10.5%) - Racial targeting</w:t>
      </w:r>
    </w:p>
    <w:p w14:paraId="255DBB07"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Islam: 3,990 instances (6.6%) - Religious targeting</w:t>
      </w:r>
    </w:p>
    <w:p w14:paraId="17DCCEDE"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lastRenderedPageBreak/>
        <w:t>Jewish: 3,744 instances (6.2%) - Religious/ethnic targeting</w:t>
      </w:r>
    </w:p>
    <w:p w14:paraId="0CF8CD87"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Homosexual: 3,439 instances (5.7%) - Sexual orientation targeting</w:t>
      </w:r>
    </w:p>
    <w:p w14:paraId="3FF17455"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Other: 2,980 instances (4.9%) - Miscellaneous targets</w:t>
      </w:r>
    </w:p>
    <w:p w14:paraId="2D08B4E0"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Women: 2,767 instances (4.6%) - Gender-based targeting</w:t>
      </w:r>
    </w:p>
    <w:p w14:paraId="420FC09A"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Refugee: 1,954 instances (3.2%) - Status-based targeting</w:t>
      </w:r>
    </w:p>
    <w:p w14:paraId="715CBBDE"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Caucasian: 1,042 instances (1.7%) - Racial targeting</w:t>
      </w:r>
    </w:p>
    <w:p w14:paraId="0DA03162"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Arab: 1,035 instances (1.7%) - Ethnic targeting</w:t>
      </w:r>
    </w:p>
    <w:p w14:paraId="55932822"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Critical Social Insights:</w:t>
      </w:r>
    </w:p>
    <w:p w14:paraId="09778EA6"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Racial minorities (African, Arab) are most frequently targeted (17.2% combined)</w:t>
      </w:r>
    </w:p>
    <w:p w14:paraId="4AA8382B"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Religious groups (Islam, Jewish) face significant targeting (12.8% combined)</w:t>
      </w:r>
    </w:p>
    <w:p w14:paraId="327F9680"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LGBTQ+ community (Homosexual) represents 5.7% of targeted content</w:t>
      </w:r>
    </w:p>
    <w:p w14:paraId="63BD6DE9"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Women account for 4.6% of specifically targeted harassment</w:t>
      </w:r>
    </w:p>
    <w:p w14:paraId="752E736F"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Large "Unknown" category (35.1%) suggests many posts contain general hate without specific targets</w:t>
      </w:r>
    </w:p>
    <w:p w14:paraId="117F6B52" w14:textId="77777777" w:rsidR="0020299E" w:rsidRPr="00743398" w:rsidRDefault="0020299E" w:rsidP="00743398">
      <w:pPr>
        <w:spacing w:after="0" w:line="360" w:lineRule="auto"/>
        <w:ind w:left="-30"/>
        <w:rPr>
          <w:rFonts w:ascii="Calibri" w:hAnsi="Calibri" w:cs="Calibri"/>
          <w:sz w:val="22"/>
        </w:rPr>
      </w:pPr>
      <w:r w:rsidRPr="00743398">
        <w:rPr>
          <w:rFonts w:ascii="Calibri" w:hAnsi="Calibri" w:cs="Calibri"/>
          <w:sz w:val="22"/>
        </w:rPr>
        <w:t>The second visualization provides critical insights into the demographic targeting patterns within hate speech content, revealing concerning trends in online harassment. The most striking feature of this distribution is the dominance of the "Unknown" category, which encompasses 21,192 instances representing 35.1% of the entire dataset. This substantial proportion of posts without clearly identified targets reflects both the data cleaning process that filled missing values and the reality that much offensive content is general rather than specifically targeted toward particular demographic groups.</w:t>
      </w:r>
    </w:p>
    <w:p w14:paraId="731DB859" w14:textId="77777777" w:rsidR="0020299E" w:rsidRPr="00743398" w:rsidRDefault="0020299E" w:rsidP="00743398">
      <w:pPr>
        <w:spacing w:after="0" w:line="360" w:lineRule="auto"/>
        <w:ind w:left="-30"/>
        <w:rPr>
          <w:rFonts w:ascii="Calibri" w:hAnsi="Calibri" w:cs="Calibri"/>
          <w:sz w:val="22"/>
        </w:rPr>
      </w:pPr>
      <w:r w:rsidRPr="00743398">
        <w:rPr>
          <w:rFonts w:ascii="Calibri" w:hAnsi="Calibri" w:cs="Calibri"/>
          <w:sz w:val="22"/>
        </w:rPr>
        <w:t>Among the identifiable targets, African communities face the highest level of targeted harassment with 6,320 instances (10.5% of the total dataset). This disproportionate targeting highlights ongoing racial discrimination in online spaces. Religious minorities also experience significant targeting, with Islam-focused hate speech accounting for 3,990 instances (6.6%) and Jewish-targeted content representing 3,744 instances (6.2%). Combined, religious targeting comprises 12.8% of the dataset, demonstrating the prevalence of faith-based discrimination in online harassment. The LGBTQ+ community, represented through the "Homosexual" category, faces targeting in 3,439 instances (5.7%), while women experience gender-based harassment in 2,767 instances (4.6%). Additional vulnerable populations include refugees (1,954 instances, 3.2%) and other ethnic groups such as Caucasians (1,042 instances, 1.7%) and Arabs (1,035 instances, 1.7%). This distribution pattern reveals the systematic nature of online harassment targeting multiple marginalized communities.</w:t>
      </w:r>
    </w:p>
    <w:p w14:paraId="77D96448" w14:textId="19267330" w:rsidR="00874306" w:rsidRPr="00743398" w:rsidRDefault="00000000" w:rsidP="00743398">
      <w:pPr>
        <w:spacing w:after="0" w:line="360" w:lineRule="auto"/>
        <w:ind w:left="-30"/>
        <w:rPr>
          <w:rFonts w:ascii="Cambria" w:hAnsi="Cambria"/>
          <w:sz w:val="28"/>
          <w:szCs w:val="28"/>
        </w:rPr>
      </w:pPr>
      <w:r w:rsidRPr="00743398">
        <w:rPr>
          <w:rFonts w:ascii="Cambria" w:eastAsia="inter" w:hAnsi="Cambria" w:cs="inter"/>
          <w:b/>
          <w:color w:val="000000"/>
          <w:sz w:val="28"/>
          <w:szCs w:val="28"/>
        </w:rPr>
        <w:t>4.3 Chart 3: Text Length Distribution</w:t>
      </w:r>
    </w:p>
    <w:p w14:paraId="69E921CE"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color w:val="000000"/>
          <w:sz w:val="22"/>
        </w:rPr>
        <w:lastRenderedPageBreak/>
        <w:t>The third visualization analyzes the statistical distribution of text lengths across social media posts, informing preprocessing decisions for natural language processing.</w:t>
      </w:r>
    </w:p>
    <w:p w14:paraId="2FC2BB39" w14:textId="17DC0188" w:rsidR="00874306" w:rsidRPr="00743398" w:rsidRDefault="00545539" w:rsidP="00743398">
      <w:pPr>
        <w:spacing w:after="0" w:line="360" w:lineRule="auto"/>
        <w:rPr>
          <w:rFonts w:ascii="Calibri" w:hAnsi="Calibri" w:cs="Calibri"/>
          <w:sz w:val="22"/>
        </w:rPr>
      </w:pPr>
      <w:r w:rsidRPr="00743398">
        <w:rPr>
          <w:rFonts w:ascii="Calibri" w:hAnsi="Calibri" w:cs="Calibri"/>
          <w:noProof/>
          <w:sz w:val="22"/>
        </w:rPr>
        <w:drawing>
          <wp:inline distT="0" distB="0" distL="0" distR="0" wp14:anchorId="6E338283" wp14:editId="1B84C975">
            <wp:extent cx="6038850" cy="2994660"/>
            <wp:effectExtent l="0" t="0" r="6350" b="2540"/>
            <wp:docPr id="663999971" name="Picture 3"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9971" name="Picture 3" descr="A graph of a number of blue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8850" cy="2994660"/>
                    </a:xfrm>
                    <a:prstGeom prst="rect">
                      <a:avLst/>
                    </a:prstGeom>
                  </pic:spPr>
                </pic:pic>
              </a:graphicData>
            </a:graphic>
          </wp:inline>
        </w:drawing>
      </w:r>
    </w:p>
    <w:p w14:paraId="1CF536D3"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Statistical Properties:</w:t>
      </w:r>
    </w:p>
    <w:p w14:paraId="06450F4D"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Mean Length: 127.2 characters per post</w:t>
      </w:r>
    </w:p>
    <w:p w14:paraId="2268BDDD"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Median Length: 109.0 characters per post</w:t>
      </w:r>
    </w:p>
    <w:p w14:paraId="2748864D"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Distribution Shape: Right-skewed with long tail</w:t>
      </w:r>
    </w:p>
    <w:p w14:paraId="24550899"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Primary Range: 50-200 characters (covers ~80% of posts)</w:t>
      </w:r>
    </w:p>
    <w:p w14:paraId="6D379A24"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Peak Frequency: Around 80-120 characters</w:t>
      </w:r>
    </w:p>
    <w:p w14:paraId="092138A3"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Text Characteristics:</w:t>
      </w:r>
    </w:p>
    <w:p w14:paraId="5A868BB9"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Right skew indicates most posts are relatively short with some very long outliers</w:t>
      </w:r>
    </w:p>
    <w:p w14:paraId="76AB0F1F"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Mean &gt; Median (127.2 vs 109.0) confirms positive skew</w:t>
      </w:r>
    </w:p>
    <w:p w14:paraId="1B700D14"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Social media typical: Length aligns with Twitter-like platform constraints</w:t>
      </w:r>
    </w:p>
    <w:p w14:paraId="34B272A3"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Processing considerations: Most content fits standard NLP preprocessing pipelines</w:t>
      </w:r>
    </w:p>
    <w:p w14:paraId="3CE49DCC"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NLP Implications:</w:t>
      </w:r>
    </w:p>
    <w:p w14:paraId="298678FF"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Suitable for standard tokenization without extensive length normalization</w:t>
      </w:r>
    </w:p>
    <w:p w14:paraId="26DC98F8"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Few extremely long posts that might need special handling</w:t>
      </w:r>
    </w:p>
    <w:p w14:paraId="77E51CC2" w14:textId="77777777" w:rsidR="00057174"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Consistent with social media communication patterns</w:t>
      </w:r>
    </w:p>
    <w:p w14:paraId="5C53E192" w14:textId="2B8D474C" w:rsidR="00874306" w:rsidRPr="00743398" w:rsidRDefault="00057174" w:rsidP="00743398">
      <w:pPr>
        <w:spacing w:after="0" w:line="360" w:lineRule="auto"/>
        <w:rPr>
          <w:rFonts w:ascii="Calibri" w:eastAsia="inter" w:hAnsi="Calibri" w:cs="Calibri"/>
          <w:b/>
          <w:color w:val="000000"/>
          <w:sz w:val="22"/>
        </w:rPr>
      </w:pPr>
      <w:r w:rsidRPr="00743398">
        <w:rPr>
          <w:rFonts w:ascii="Calibri" w:eastAsia="inter" w:hAnsi="Calibri" w:cs="Calibri"/>
          <w:b/>
          <w:color w:val="000000"/>
          <w:sz w:val="22"/>
        </w:rPr>
        <w:t>Good for feature extraction using TF-IDF and n-gram analysis</w:t>
      </w:r>
    </w:p>
    <w:p w14:paraId="56362C36" w14:textId="77777777" w:rsidR="0020299E" w:rsidRPr="00743398" w:rsidRDefault="0020299E" w:rsidP="00743398">
      <w:pPr>
        <w:spacing w:after="0" w:line="360" w:lineRule="auto"/>
        <w:rPr>
          <w:rFonts w:ascii="Calibri" w:hAnsi="Calibri" w:cs="Calibri"/>
          <w:sz w:val="22"/>
        </w:rPr>
      </w:pPr>
      <w:r w:rsidRPr="00743398">
        <w:rPr>
          <w:rFonts w:ascii="Calibri" w:eastAsia="inter" w:hAnsi="Calibri" w:cs="Calibri"/>
          <w:color w:val="000000"/>
          <w:sz w:val="22"/>
        </w:rPr>
        <w:t>The third visualization examines the statistical properties of text length across all posts in the dataset, providing essential insights for natural language processing applications. The distribution exhibits a right-</w:t>
      </w:r>
      <w:r w:rsidRPr="00743398">
        <w:rPr>
          <w:rFonts w:ascii="Calibri" w:eastAsia="inter" w:hAnsi="Calibri" w:cs="Calibri"/>
          <w:color w:val="000000"/>
          <w:sz w:val="22"/>
        </w:rPr>
        <w:lastRenderedPageBreak/>
        <w:t>skewed pattern typical of social media communication, with a mean text length of 127.2 characters and a median of 109.0 characters. The fact that the mean exceeds the median confirms the positive skew, indicating that while most posts are relatively concise, a subset of longer posts pulls the average upward. The peak frequency occurs around 80-120 characters, which aligns well with the constraints and communication patterns typical of platforms like Twitter.</w:t>
      </w:r>
    </w:p>
    <w:p w14:paraId="774AF373" w14:textId="77777777" w:rsidR="0020299E" w:rsidRPr="00743398" w:rsidRDefault="0020299E" w:rsidP="00743398">
      <w:pPr>
        <w:spacing w:after="0" w:line="360" w:lineRule="auto"/>
        <w:rPr>
          <w:rFonts w:ascii="Calibri" w:hAnsi="Calibri" w:cs="Calibri"/>
          <w:sz w:val="22"/>
        </w:rPr>
      </w:pPr>
      <w:r w:rsidRPr="00743398">
        <w:rPr>
          <w:rFonts w:ascii="Calibri" w:eastAsia="inter" w:hAnsi="Calibri" w:cs="Calibri"/>
          <w:color w:val="000000"/>
          <w:sz w:val="22"/>
        </w:rPr>
        <w:t>The distribution's shape reveals important characteristics for preprocessing and feature extraction decisions. Approximately 80% of posts fall within the 50-200 character range, which is well-suited for standard NLP tokenization and analysis techniques. The presence of a long tail extending beyond 300 characters indicates that some posts contain substantially more content, potentially representing longer rants or detailed harassment messages. However, these longer posts represent a small minority of the dataset and can be handled through standard preprocessing approaches without requiring specialized length normalization techniques. This length distribution is particularly favorable for TF-IDF vectorization and n-gram analysis, as the consistent length patterns will facilitate meaningful feature extraction across the corpus.</w:t>
      </w:r>
    </w:p>
    <w:p w14:paraId="190173E9" w14:textId="77777777" w:rsidR="00874306" w:rsidRPr="00743398" w:rsidRDefault="00000000" w:rsidP="00743398">
      <w:pPr>
        <w:spacing w:after="0" w:line="360" w:lineRule="auto"/>
        <w:ind w:left="-30"/>
        <w:rPr>
          <w:rFonts w:ascii="Cambria" w:hAnsi="Cambria"/>
          <w:sz w:val="28"/>
          <w:szCs w:val="28"/>
        </w:rPr>
      </w:pPr>
      <w:r w:rsidRPr="00743398">
        <w:rPr>
          <w:rFonts w:ascii="Cambria" w:eastAsia="inter" w:hAnsi="Cambria" w:cs="inter"/>
          <w:b/>
          <w:color w:val="000000"/>
          <w:sz w:val="28"/>
          <w:szCs w:val="28"/>
        </w:rPr>
        <w:t>4.4 Chart 4: Feature Correlation Matrix</w:t>
      </w:r>
    </w:p>
    <w:p w14:paraId="67C86B43"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color w:val="000000"/>
          <w:sz w:val="22"/>
        </w:rPr>
        <w:t>The final visualization presents correlation analysis between numerical features, revealing relationships that inform feature selection and model design decisions.</w:t>
      </w:r>
    </w:p>
    <w:p w14:paraId="0EC7DD55" w14:textId="23C7EDB5" w:rsidR="00874306" w:rsidRPr="00743398" w:rsidRDefault="00057174" w:rsidP="00743398">
      <w:pPr>
        <w:spacing w:after="0" w:line="360" w:lineRule="auto"/>
        <w:rPr>
          <w:rFonts w:ascii="Calibri" w:hAnsi="Calibri" w:cs="Calibri"/>
          <w:sz w:val="22"/>
        </w:rPr>
      </w:pPr>
      <w:r w:rsidRPr="00743398">
        <w:rPr>
          <w:rFonts w:ascii="Calibri" w:hAnsi="Calibri" w:cs="Calibri"/>
          <w:noProof/>
          <w:sz w:val="22"/>
        </w:rPr>
        <w:lastRenderedPageBreak/>
        <w:drawing>
          <wp:inline distT="0" distB="0" distL="0" distR="0" wp14:anchorId="47F6FED0" wp14:editId="3A459A02">
            <wp:extent cx="6038850" cy="5541645"/>
            <wp:effectExtent l="0" t="0" r="6350" b="0"/>
            <wp:docPr id="1826159118" name="Picture 4"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59118" name="Picture 4" descr="A graph of a bar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8850" cy="5541645"/>
                    </a:xfrm>
                    <a:prstGeom prst="rect">
                      <a:avLst/>
                    </a:prstGeom>
                  </pic:spPr>
                </pic:pic>
              </a:graphicData>
            </a:graphic>
          </wp:inline>
        </w:drawing>
      </w:r>
    </w:p>
    <w:p w14:paraId="0105023C" w14:textId="77777777" w:rsidR="00057174" w:rsidRPr="00743398" w:rsidRDefault="00057174" w:rsidP="00743398">
      <w:pPr>
        <w:spacing w:after="0" w:line="360" w:lineRule="auto"/>
        <w:rPr>
          <w:rFonts w:ascii="Calibri" w:hAnsi="Calibri" w:cs="Calibri"/>
          <w:sz w:val="22"/>
        </w:rPr>
      </w:pPr>
      <w:r w:rsidRPr="00743398">
        <w:rPr>
          <w:rFonts w:ascii="Calibri" w:eastAsia="inter" w:hAnsi="Calibri" w:cs="Calibri"/>
          <w:b/>
          <w:color w:val="000000"/>
          <w:sz w:val="22"/>
        </w:rPr>
        <w:t>Correlation Findings:</w:t>
      </w:r>
    </w:p>
    <w:p w14:paraId="38337A42" w14:textId="77777777" w:rsidR="00057174" w:rsidRPr="00743398" w:rsidRDefault="00057174" w:rsidP="00743398">
      <w:pPr>
        <w:numPr>
          <w:ilvl w:val="0"/>
          <w:numId w:val="12"/>
        </w:numPr>
        <w:spacing w:after="0" w:line="360" w:lineRule="auto"/>
        <w:rPr>
          <w:rFonts w:ascii="Calibri" w:hAnsi="Calibri" w:cs="Calibri"/>
          <w:sz w:val="22"/>
        </w:rPr>
      </w:pPr>
      <w:r w:rsidRPr="00743398">
        <w:rPr>
          <w:rFonts w:ascii="Calibri" w:eastAsia="inter" w:hAnsi="Calibri" w:cs="Calibri"/>
          <w:b/>
          <w:color w:val="000000"/>
          <w:sz w:val="22"/>
        </w:rPr>
        <w:t>label_encoded ↔ target_encoded</w:t>
      </w:r>
      <w:r w:rsidRPr="00743398">
        <w:rPr>
          <w:rFonts w:ascii="Calibri" w:eastAsia="inter" w:hAnsi="Calibri" w:cs="Calibri"/>
          <w:color w:val="000000"/>
          <w:sz w:val="22"/>
        </w:rPr>
        <w:t>: 0.229 (moderate positive correlation)</w:t>
      </w:r>
    </w:p>
    <w:p w14:paraId="29E6143D" w14:textId="77777777" w:rsidR="00057174" w:rsidRPr="00743398" w:rsidRDefault="00057174" w:rsidP="00743398">
      <w:pPr>
        <w:numPr>
          <w:ilvl w:val="0"/>
          <w:numId w:val="12"/>
        </w:numPr>
        <w:spacing w:after="0" w:line="360" w:lineRule="auto"/>
        <w:rPr>
          <w:rFonts w:ascii="Calibri" w:hAnsi="Calibri" w:cs="Calibri"/>
          <w:sz w:val="22"/>
        </w:rPr>
      </w:pPr>
      <w:r w:rsidRPr="00743398">
        <w:rPr>
          <w:rFonts w:ascii="Calibri" w:eastAsia="inter" w:hAnsi="Calibri" w:cs="Calibri"/>
          <w:b/>
          <w:color w:val="000000"/>
          <w:sz w:val="22"/>
        </w:rPr>
        <w:t>annotator_id ↔ target_encoded</w:t>
      </w:r>
      <w:r w:rsidRPr="00743398">
        <w:rPr>
          <w:rFonts w:ascii="Calibri" w:eastAsia="inter" w:hAnsi="Calibri" w:cs="Calibri"/>
          <w:color w:val="000000"/>
          <w:sz w:val="22"/>
        </w:rPr>
        <w:t>: 0.219 (weak positive correlation)</w:t>
      </w:r>
    </w:p>
    <w:p w14:paraId="7AA33A6E" w14:textId="77777777" w:rsidR="00057174" w:rsidRPr="00743398" w:rsidRDefault="00057174" w:rsidP="00743398">
      <w:pPr>
        <w:numPr>
          <w:ilvl w:val="0"/>
          <w:numId w:val="12"/>
        </w:numPr>
        <w:spacing w:after="0" w:line="360" w:lineRule="auto"/>
        <w:rPr>
          <w:rFonts w:ascii="Calibri" w:hAnsi="Calibri" w:cs="Calibri"/>
          <w:sz w:val="22"/>
        </w:rPr>
      </w:pPr>
      <w:r w:rsidRPr="00743398">
        <w:rPr>
          <w:rFonts w:ascii="Calibri" w:eastAsia="inter" w:hAnsi="Calibri" w:cs="Calibri"/>
          <w:b/>
          <w:color w:val="000000"/>
          <w:sz w:val="22"/>
        </w:rPr>
        <w:t>annotator_id ↔ label_encoded</w:t>
      </w:r>
      <w:r w:rsidRPr="00743398">
        <w:rPr>
          <w:rFonts w:ascii="Calibri" w:eastAsia="inter" w:hAnsi="Calibri" w:cs="Calibri"/>
          <w:color w:val="000000"/>
          <w:sz w:val="22"/>
        </w:rPr>
        <w:t>: -0.037 (negligible negative correlation)</w:t>
      </w:r>
    </w:p>
    <w:p w14:paraId="630578BB" w14:textId="77777777" w:rsidR="00057174" w:rsidRPr="00743398" w:rsidRDefault="00057174" w:rsidP="00743398">
      <w:pPr>
        <w:spacing w:after="0" w:line="360" w:lineRule="auto"/>
        <w:rPr>
          <w:rFonts w:ascii="Calibri" w:hAnsi="Calibri" w:cs="Calibri"/>
          <w:sz w:val="22"/>
        </w:rPr>
      </w:pPr>
      <w:r w:rsidRPr="00743398">
        <w:rPr>
          <w:rFonts w:ascii="Calibri" w:eastAsia="inter" w:hAnsi="Calibri" w:cs="Calibri"/>
          <w:b/>
          <w:color w:val="000000"/>
          <w:sz w:val="22"/>
        </w:rPr>
        <w:t>Statistical Interpretations:</w:t>
      </w:r>
    </w:p>
    <w:p w14:paraId="63F597FD" w14:textId="77777777" w:rsidR="00057174" w:rsidRPr="00743398" w:rsidRDefault="00057174" w:rsidP="00743398">
      <w:pPr>
        <w:spacing w:after="0" w:line="360" w:lineRule="auto"/>
        <w:rPr>
          <w:rFonts w:ascii="Calibri" w:hAnsi="Calibri" w:cs="Calibri"/>
          <w:sz w:val="22"/>
        </w:rPr>
      </w:pPr>
      <w:r w:rsidRPr="00743398">
        <w:rPr>
          <w:rFonts w:ascii="Calibri" w:eastAsia="inter" w:hAnsi="Calibri" w:cs="Calibri"/>
          <w:b/>
          <w:color w:val="000000"/>
          <w:sz w:val="22"/>
        </w:rPr>
        <w:t>1. Label-Target Correlation (0.229):</w:t>
      </w:r>
    </w:p>
    <w:p w14:paraId="5FD4C0FD" w14:textId="77777777" w:rsidR="00057174" w:rsidRPr="00743398" w:rsidRDefault="00057174" w:rsidP="00743398">
      <w:pPr>
        <w:numPr>
          <w:ilvl w:val="0"/>
          <w:numId w:val="13"/>
        </w:numPr>
        <w:spacing w:after="0" w:line="360" w:lineRule="auto"/>
        <w:rPr>
          <w:rFonts w:ascii="Calibri" w:hAnsi="Calibri" w:cs="Calibri"/>
          <w:sz w:val="22"/>
        </w:rPr>
      </w:pPr>
      <w:r w:rsidRPr="00743398">
        <w:rPr>
          <w:rFonts w:ascii="Calibri" w:eastAsia="inter" w:hAnsi="Calibri" w:cs="Calibri"/>
          <w:b/>
          <w:color w:val="000000"/>
          <w:sz w:val="22"/>
        </w:rPr>
        <w:t>Moderate relationship</w:t>
      </w:r>
      <w:r w:rsidRPr="00743398">
        <w:rPr>
          <w:rFonts w:ascii="Calibri" w:eastAsia="inter" w:hAnsi="Calibri" w:cs="Calibri"/>
          <w:color w:val="000000"/>
          <w:sz w:val="22"/>
        </w:rPr>
        <w:t xml:space="preserve"> between content type and target groups</w:t>
      </w:r>
    </w:p>
    <w:p w14:paraId="7FFCA251" w14:textId="77777777" w:rsidR="00057174" w:rsidRPr="00743398" w:rsidRDefault="00057174" w:rsidP="00743398">
      <w:pPr>
        <w:numPr>
          <w:ilvl w:val="0"/>
          <w:numId w:val="13"/>
        </w:numPr>
        <w:spacing w:after="0" w:line="360" w:lineRule="auto"/>
        <w:rPr>
          <w:rFonts w:ascii="Calibri" w:hAnsi="Calibri" w:cs="Calibri"/>
          <w:sz w:val="22"/>
        </w:rPr>
      </w:pPr>
      <w:r w:rsidRPr="00743398">
        <w:rPr>
          <w:rFonts w:ascii="Calibri" w:eastAsia="inter" w:hAnsi="Calibri" w:cs="Calibri"/>
          <w:b/>
          <w:color w:val="000000"/>
          <w:sz w:val="22"/>
        </w:rPr>
        <w:t>Hate speech posts</w:t>
      </w:r>
      <w:r w:rsidRPr="00743398">
        <w:rPr>
          <w:rFonts w:ascii="Calibri" w:eastAsia="inter" w:hAnsi="Calibri" w:cs="Calibri"/>
          <w:color w:val="000000"/>
          <w:sz w:val="22"/>
        </w:rPr>
        <w:t xml:space="preserve"> more likely to have specific targets</w:t>
      </w:r>
    </w:p>
    <w:p w14:paraId="19EBF9A9" w14:textId="77777777" w:rsidR="00057174" w:rsidRPr="00743398" w:rsidRDefault="00057174" w:rsidP="00743398">
      <w:pPr>
        <w:numPr>
          <w:ilvl w:val="0"/>
          <w:numId w:val="13"/>
        </w:numPr>
        <w:spacing w:after="0" w:line="360" w:lineRule="auto"/>
        <w:rPr>
          <w:rFonts w:ascii="Calibri" w:hAnsi="Calibri" w:cs="Calibri"/>
          <w:sz w:val="22"/>
        </w:rPr>
      </w:pPr>
      <w:r w:rsidRPr="00743398">
        <w:rPr>
          <w:rFonts w:ascii="Calibri" w:eastAsia="inter" w:hAnsi="Calibri" w:cs="Calibri"/>
          <w:b/>
          <w:color w:val="000000"/>
          <w:sz w:val="22"/>
        </w:rPr>
        <w:t>Normal content</w:t>
      </w:r>
      <w:r w:rsidRPr="00743398">
        <w:rPr>
          <w:rFonts w:ascii="Calibri" w:eastAsia="inter" w:hAnsi="Calibri" w:cs="Calibri"/>
          <w:color w:val="000000"/>
          <w:sz w:val="22"/>
        </w:rPr>
        <w:t xml:space="preserve"> less likely to target specific groups</w:t>
      </w:r>
    </w:p>
    <w:p w14:paraId="0CD58205" w14:textId="77777777" w:rsidR="00057174" w:rsidRPr="00743398" w:rsidRDefault="00057174" w:rsidP="00743398">
      <w:pPr>
        <w:numPr>
          <w:ilvl w:val="0"/>
          <w:numId w:val="13"/>
        </w:numPr>
        <w:spacing w:after="0" w:line="360" w:lineRule="auto"/>
        <w:rPr>
          <w:rFonts w:ascii="Calibri" w:hAnsi="Calibri" w:cs="Calibri"/>
          <w:sz w:val="22"/>
        </w:rPr>
      </w:pPr>
      <w:r w:rsidRPr="00743398">
        <w:rPr>
          <w:rFonts w:ascii="Calibri" w:eastAsia="inter" w:hAnsi="Calibri" w:cs="Calibri"/>
          <w:b/>
          <w:color w:val="000000"/>
          <w:sz w:val="22"/>
        </w:rPr>
        <w:t>Supports multi-label approach</w:t>
      </w:r>
      <w:r w:rsidRPr="00743398">
        <w:rPr>
          <w:rFonts w:ascii="Calibri" w:eastAsia="inter" w:hAnsi="Calibri" w:cs="Calibri"/>
          <w:color w:val="000000"/>
          <w:sz w:val="22"/>
        </w:rPr>
        <w:t xml:space="preserve"> using both features</w:t>
      </w:r>
    </w:p>
    <w:p w14:paraId="75E9A113" w14:textId="77777777" w:rsidR="00057174" w:rsidRPr="00743398" w:rsidRDefault="00057174" w:rsidP="00743398">
      <w:pPr>
        <w:spacing w:after="0" w:line="360" w:lineRule="auto"/>
        <w:rPr>
          <w:rFonts w:ascii="Calibri" w:hAnsi="Calibri" w:cs="Calibri"/>
          <w:sz w:val="22"/>
        </w:rPr>
      </w:pPr>
      <w:r w:rsidRPr="00743398">
        <w:rPr>
          <w:rFonts w:ascii="Calibri" w:eastAsia="inter" w:hAnsi="Calibri" w:cs="Calibri"/>
          <w:b/>
          <w:color w:val="000000"/>
          <w:sz w:val="22"/>
        </w:rPr>
        <w:lastRenderedPageBreak/>
        <w:t>2. Annotator-Target Correlation (0.219):</w:t>
      </w:r>
    </w:p>
    <w:p w14:paraId="1ED55D00" w14:textId="77777777" w:rsidR="00057174" w:rsidRPr="00743398" w:rsidRDefault="00057174" w:rsidP="00743398">
      <w:pPr>
        <w:numPr>
          <w:ilvl w:val="0"/>
          <w:numId w:val="14"/>
        </w:numPr>
        <w:spacing w:after="0" w:line="360" w:lineRule="auto"/>
        <w:rPr>
          <w:rFonts w:ascii="Calibri" w:hAnsi="Calibri" w:cs="Calibri"/>
          <w:sz w:val="22"/>
        </w:rPr>
      </w:pPr>
      <w:r w:rsidRPr="00743398">
        <w:rPr>
          <w:rFonts w:ascii="Calibri" w:eastAsia="inter" w:hAnsi="Calibri" w:cs="Calibri"/>
          <w:b/>
          <w:color w:val="000000"/>
          <w:sz w:val="22"/>
        </w:rPr>
        <w:t>Some annotator bias</w:t>
      </w:r>
      <w:r w:rsidRPr="00743398">
        <w:rPr>
          <w:rFonts w:ascii="Calibri" w:eastAsia="inter" w:hAnsi="Calibri" w:cs="Calibri"/>
          <w:color w:val="000000"/>
          <w:sz w:val="22"/>
        </w:rPr>
        <w:t xml:space="preserve"> in target identification</w:t>
      </w:r>
    </w:p>
    <w:p w14:paraId="7A5D8FA7" w14:textId="77777777" w:rsidR="00057174" w:rsidRPr="00743398" w:rsidRDefault="00057174" w:rsidP="00743398">
      <w:pPr>
        <w:numPr>
          <w:ilvl w:val="0"/>
          <w:numId w:val="14"/>
        </w:numPr>
        <w:spacing w:after="0" w:line="360" w:lineRule="auto"/>
        <w:rPr>
          <w:rFonts w:ascii="Calibri" w:hAnsi="Calibri" w:cs="Calibri"/>
          <w:sz w:val="22"/>
        </w:rPr>
      </w:pPr>
      <w:r w:rsidRPr="00743398">
        <w:rPr>
          <w:rFonts w:ascii="Calibri" w:eastAsia="inter" w:hAnsi="Calibri" w:cs="Calibri"/>
          <w:b/>
          <w:color w:val="000000"/>
          <w:sz w:val="22"/>
        </w:rPr>
        <w:t>Individual differences</w:t>
      </w:r>
      <w:r w:rsidRPr="00743398">
        <w:rPr>
          <w:rFonts w:ascii="Calibri" w:eastAsia="inter" w:hAnsi="Calibri" w:cs="Calibri"/>
          <w:color w:val="000000"/>
          <w:sz w:val="22"/>
        </w:rPr>
        <w:t xml:space="preserve"> in recognizing targeted content</w:t>
      </w:r>
    </w:p>
    <w:p w14:paraId="725D04E2" w14:textId="77777777" w:rsidR="00057174" w:rsidRPr="00743398" w:rsidRDefault="00057174" w:rsidP="00743398">
      <w:pPr>
        <w:numPr>
          <w:ilvl w:val="0"/>
          <w:numId w:val="14"/>
        </w:numPr>
        <w:spacing w:after="0" w:line="360" w:lineRule="auto"/>
        <w:rPr>
          <w:rFonts w:ascii="Calibri" w:hAnsi="Calibri" w:cs="Calibri"/>
          <w:sz w:val="22"/>
        </w:rPr>
      </w:pPr>
      <w:r w:rsidRPr="00743398">
        <w:rPr>
          <w:rFonts w:ascii="Calibri" w:eastAsia="inter" w:hAnsi="Calibri" w:cs="Calibri"/>
          <w:b/>
          <w:color w:val="000000"/>
          <w:sz w:val="22"/>
        </w:rPr>
        <w:t>Quality control consideration</w:t>
      </w:r>
      <w:r w:rsidRPr="00743398">
        <w:rPr>
          <w:rFonts w:ascii="Calibri" w:eastAsia="inter" w:hAnsi="Calibri" w:cs="Calibri"/>
          <w:color w:val="000000"/>
          <w:sz w:val="22"/>
        </w:rPr>
        <w:t xml:space="preserve"> for future annotation projects</w:t>
      </w:r>
    </w:p>
    <w:p w14:paraId="75913EAB" w14:textId="77777777" w:rsidR="00057174" w:rsidRPr="00743398" w:rsidRDefault="00057174" w:rsidP="00743398">
      <w:pPr>
        <w:spacing w:after="0" w:line="360" w:lineRule="auto"/>
        <w:rPr>
          <w:rFonts w:ascii="Calibri" w:hAnsi="Calibri" w:cs="Calibri"/>
          <w:sz w:val="22"/>
        </w:rPr>
      </w:pPr>
      <w:r w:rsidRPr="00743398">
        <w:rPr>
          <w:rFonts w:ascii="Calibri" w:eastAsia="inter" w:hAnsi="Calibri" w:cs="Calibri"/>
          <w:b/>
          <w:color w:val="000000"/>
          <w:sz w:val="22"/>
        </w:rPr>
        <w:t>3. Low Inter-Feature Correlation:</w:t>
      </w:r>
    </w:p>
    <w:p w14:paraId="601E2DF7" w14:textId="77777777" w:rsidR="00057174" w:rsidRPr="00743398" w:rsidRDefault="00057174" w:rsidP="00743398">
      <w:pPr>
        <w:numPr>
          <w:ilvl w:val="0"/>
          <w:numId w:val="15"/>
        </w:numPr>
        <w:spacing w:after="0" w:line="360" w:lineRule="auto"/>
        <w:rPr>
          <w:rFonts w:ascii="Calibri" w:hAnsi="Calibri" w:cs="Calibri"/>
          <w:sz w:val="22"/>
        </w:rPr>
      </w:pPr>
      <w:r w:rsidRPr="00743398">
        <w:rPr>
          <w:rFonts w:ascii="Calibri" w:eastAsia="inter" w:hAnsi="Calibri" w:cs="Calibri"/>
          <w:b/>
          <w:color w:val="000000"/>
          <w:sz w:val="22"/>
        </w:rPr>
        <w:t>Features are relatively independent</w:t>
      </w:r>
      <w:r w:rsidRPr="00743398">
        <w:rPr>
          <w:rFonts w:ascii="Calibri" w:eastAsia="inter" w:hAnsi="Calibri" w:cs="Calibri"/>
          <w:color w:val="000000"/>
          <w:sz w:val="22"/>
        </w:rPr>
        <w:t xml:space="preserve"> (no multicollinearity issues)</w:t>
      </w:r>
    </w:p>
    <w:p w14:paraId="00D642B6" w14:textId="77777777" w:rsidR="00057174" w:rsidRPr="00743398" w:rsidRDefault="00057174" w:rsidP="00743398">
      <w:pPr>
        <w:numPr>
          <w:ilvl w:val="0"/>
          <w:numId w:val="15"/>
        </w:numPr>
        <w:spacing w:after="0" w:line="360" w:lineRule="auto"/>
        <w:rPr>
          <w:rFonts w:ascii="Calibri" w:hAnsi="Calibri" w:cs="Calibri"/>
          <w:sz w:val="22"/>
        </w:rPr>
      </w:pPr>
      <w:r w:rsidRPr="00743398">
        <w:rPr>
          <w:rFonts w:ascii="Calibri" w:eastAsia="inter" w:hAnsi="Calibri" w:cs="Calibri"/>
          <w:b/>
          <w:color w:val="000000"/>
          <w:sz w:val="22"/>
        </w:rPr>
        <w:t>Safe to use all features</w:t>
      </w:r>
      <w:r w:rsidRPr="00743398">
        <w:rPr>
          <w:rFonts w:ascii="Calibri" w:eastAsia="inter" w:hAnsi="Calibri" w:cs="Calibri"/>
          <w:color w:val="000000"/>
          <w:sz w:val="22"/>
        </w:rPr>
        <w:t xml:space="preserve"> in machine learning models</w:t>
      </w:r>
    </w:p>
    <w:p w14:paraId="590E887F" w14:textId="77777777" w:rsidR="00057174" w:rsidRPr="00743398" w:rsidRDefault="00057174" w:rsidP="00743398">
      <w:pPr>
        <w:spacing w:after="0" w:line="360" w:lineRule="auto"/>
        <w:ind w:left="-30"/>
        <w:rPr>
          <w:rFonts w:ascii="Calibri" w:eastAsia="inter" w:hAnsi="Calibri" w:cs="Calibri"/>
          <w:color w:val="000000"/>
          <w:sz w:val="22"/>
        </w:rPr>
      </w:pPr>
      <w:r w:rsidRPr="00743398">
        <w:rPr>
          <w:rFonts w:ascii="Calibri" w:eastAsia="inter" w:hAnsi="Calibri" w:cs="Calibri"/>
          <w:b/>
          <w:color w:val="000000"/>
          <w:sz w:val="22"/>
        </w:rPr>
        <w:t>No need for feature removal</w:t>
      </w:r>
      <w:r w:rsidRPr="00743398">
        <w:rPr>
          <w:rFonts w:ascii="Calibri" w:eastAsia="inter" w:hAnsi="Calibri" w:cs="Calibri"/>
          <w:color w:val="000000"/>
          <w:sz w:val="22"/>
        </w:rPr>
        <w:t xml:space="preserve"> due to redundancy</w:t>
      </w:r>
    </w:p>
    <w:p w14:paraId="49226B3E" w14:textId="77777777" w:rsidR="0020299E" w:rsidRPr="00743398" w:rsidRDefault="0020299E" w:rsidP="00743398">
      <w:pPr>
        <w:spacing w:after="0" w:line="360" w:lineRule="auto"/>
        <w:rPr>
          <w:rFonts w:ascii="Calibri" w:hAnsi="Calibri" w:cs="Calibri"/>
          <w:sz w:val="22"/>
        </w:rPr>
      </w:pPr>
      <w:r w:rsidRPr="00743398">
        <w:rPr>
          <w:rFonts w:ascii="Calibri" w:eastAsia="inter" w:hAnsi="Calibri" w:cs="Calibri"/>
          <w:color w:val="000000"/>
          <w:sz w:val="22"/>
        </w:rPr>
        <w:t>The fourth visualization presents the correlation relationships between the numerical variables in the dataset, revealing important statistical dependencies that inform feature selection and model development decisions. The correlation matrix displays relationships between three key variables: annotator_id, label_encoded, and target_encoded. The most significant correlation observed is between label_encoded and target_encoded (r = 0.229), indicating a moderate positive relationship between the type of content classification and the presence of specific target groups. This correlation suggests that hate speech and offensive content are more likely to be associated with identifiable target groups, while normal content tends to lack specific demographic targeting.</w:t>
      </w:r>
    </w:p>
    <w:p w14:paraId="4878F4D4" w14:textId="77777777" w:rsidR="0020299E" w:rsidRPr="00743398" w:rsidRDefault="0020299E" w:rsidP="00743398">
      <w:pPr>
        <w:spacing w:after="0" w:line="360" w:lineRule="auto"/>
        <w:rPr>
          <w:rFonts w:ascii="Calibri" w:hAnsi="Calibri" w:cs="Calibri"/>
          <w:sz w:val="22"/>
        </w:rPr>
      </w:pPr>
      <w:r w:rsidRPr="00743398">
        <w:rPr>
          <w:rFonts w:ascii="Calibri" w:eastAsia="inter" w:hAnsi="Calibri" w:cs="Calibri"/>
          <w:color w:val="000000"/>
          <w:sz w:val="22"/>
        </w:rPr>
        <w:t>The correlation between annotator_id and target_encoded (r = 0.219) reveals an interesting pattern related to data quality and annotation consistency. This moderate positive correlation suggests that different annotators may have varying tendencies in identifying or classifying target groups, potentially indicating some degree of annotator bias or differences in interpretation guidelines. This finding highlights the importance of considering inter-annotator reliability in future model development and suggests that annotator identity might serve as a useful quality control variable. The weak negative correlation between annotator_id and label_encoded (r = -0.037) indicates minimal systematic bias in primary content classification across different annotators.</w:t>
      </w:r>
    </w:p>
    <w:p w14:paraId="6355318B" w14:textId="77777777" w:rsidR="0020299E" w:rsidRPr="00743398" w:rsidRDefault="0020299E" w:rsidP="00743398">
      <w:pPr>
        <w:spacing w:after="0" w:line="360" w:lineRule="auto"/>
        <w:rPr>
          <w:rFonts w:ascii="Calibri" w:hAnsi="Calibri" w:cs="Calibri"/>
          <w:sz w:val="22"/>
        </w:rPr>
      </w:pPr>
      <w:r w:rsidRPr="00743398">
        <w:rPr>
          <w:rFonts w:ascii="Calibri" w:eastAsia="inter" w:hAnsi="Calibri" w:cs="Calibri"/>
          <w:color w:val="000000"/>
          <w:sz w:val="22"/>
        </w:rPr>
        <w:t>From a machine learning perspective, these correlation values are highly favorable. None of the correlations approach the threshold (typically r &gt; 0.7) that would indicate problematic multicollinearity requiring feature removal. The moderate correlations present (all below 0.3) suggest meaningful relationships that could enhance predictive performance without creating redundancy issues. The independence of features supports the use of all available variables in classification models, while the observed correlations between labels and targets could be leveraged to improve model accuracy through multi-task learning approaches or ensemble methods that jointly predict both content type and target demographics.</w:t>
      </w:r>
    </w:p>
    <w:p w14:paraId="784736F1" w14:textId="3CC4133A" w:rsidR="0020299E" w:rsidRDefault="0020299E" w:rsidP="0020299E">
      <w:pPr>
        <w:spacing w:before="315" w:after="105" w:line="360" w:lineRule="auto"/>
        <w:ind w:left="-30"/>
        <w:rPr>
          <w:rFonts w:ascii="inter" w:eastAsia="inter" w:hAnsi="inter" w:cs="inter"/>
          <w:color w:val="000000"/>
        </w:rPr>
      </w:pPr>
    </w:p>
    <w:p w14:paraId="7EED2057" w14:textId="06C1EF85" w:rsidR="00874306" w:rsidRPr="00743398" w:rsidRDefault="00000000" w:rsidP="00743398">
      <w:pPr>
        <w:spacing w:after="0" w:line="360" w:lineRule="auto"/>
        <w:ind w:left="-30"/>
        <w:rPr>
          <w:rFonts w:ascii="Cambria" w:hAnsi="Cambria"/>
          <w:sz w:val="28"/>
          <w:szCs w:val="28"/>
        </w:rPr>
      </w:pPr>
      <w:r w:rsidRPr="00743398">
        <w:rPr>
          <w:rFonts w:ascii="Cambria" w:eastAsia="inter" w:hAnsi="Cambria" w:cs="inter"/>
          <w:b/>
          <w:color w:val="000000"/>
          <w:sz w:val="28"/>
          <w:szCs w:val="28"/>
        </w:rPr>
        <w:t>4.5 Visualization Synthesis</w:t>
      </w:r>
    </w:p>
    <w:p w14:paraId="69FE9BCB"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color w:val="000000"/>
          <w:sz w:val="22"/>
        </w:rPr>
        <w:t>The four visualization analyses collectively provide comprehensive insights into dataset characteristics:</w:t>
      </w:r>
    </w:p>
    <w:p w14:paraId="67ABB40E"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b/>
          <w:color w:val="000000"/>
          <w:sz w:val="22"/>
        </w:rPr>
        <w:t>Class Structure</w:t>
      </w:r>
      <w:r w:rsidRPr="00743398">
        <w:rPr>
          <w:rFonts w:ascii="Calibri" w:eastAsia="inter" w:hAnsi="Calibri" w:cs="Calibri"/>
          <w:color w:val="000000"/>
          <w:sz w:val="22"/>
        </w:rPr>
        <w:t>: Clear three-class taxonomy with significant imbalance requiring specialized handling</w:t>
      </w:r>
      <w:r w:rsidRPr="00743398">
        <w:rPr>
          <w:rFonts w:ascii="Calibri" w:eastAsia="inter" w:hAnsi="Calibri" w:cs="Calibri"/>
          <w:color w:val="000000"/>
          <w:sz w:val="22"/>
        </w:rPr>
        <w:br/>
      </w:r>
      <w:r w:rsidRPr="00743398">
        <w:rPr>
          <w:rFonts w:ascii="Calibri" w:eastAsia="inter" w:hAnsi="Calibri" w:cs="Calibri"/>
          <w:b/>
          <w:color w:val="000000"/>
          <w:sz w:val="22"/>
        </w:rPr>
        <w:t>Target Patterns</w:t>
      </w:r>
      <w:r w:rsidRPr="00743398">
        <w:rPr>
          <w:rFonts w:ascii="Calibri" w:eastAsia="inter" w:hAnsi="Calibri" w:cs="Calibri"/>
          <w:color w:val="000000"/>
          <w:sz w:val="22"/>
        </w:rPr>
        <w:t>: Identifiable harassment patterns against specific demographic groups</w:t>
      </w:r>
      <w:r w:rsidRPr="00743398">
        <w:rPr>
          <w:rFonts w:ascii="Calibri" w:eastAsia="inter" w:hAnsi="Calibri" w:cs="Calibri"/>
          <w:color w:val="000000"/>
          <w:sz w:val="22"/>
        </w:rPr>
        <w:br/>
      </w:r>
      <w:r w:rsidRPr="00743398">
        <w:rPr>
          <w:rFonts w:ascii="Calibri" w:eastAsia="inter" w:hAnsi="Calibri" w:cs="Calibri"/>
          <w:b/>
          <w:color w:val="000000"/>
          <w:sz w:val="22"/>
        </w:rPr>
        <w:t>Text Properties</w:t>
      </w:r>
      <w:r w:rsidRPr="00743398">
        <w:rPr>
          <w:rFonts w:ascii="Calibri" w:eastAsia="inter" w:hAnsi="Calibri" w:cs="Calibri"/>
          <w:color w:val="000000"/>
          <w:sz w:val="22"/>
        </w:rPr>
        <w:t>: Consistent length characteristics suitable for standard NLP preprocessing</w:t>
      </w:r>
      <w:r w:rsidRPr="00743398">
        <w:rPr>
          <w:rFonts w:ascii="Calibri" w:eastAsia="inter" w:hAnsi="Calibri" w:cs="Calibri"/>
          <w:color w:val="000000"/>
          <w:sz w:val="22"/>
        </w:rPr>
        <w:br/>
      </w:r>
      <w:r w:rsidRPr="00743398">
        <w:rPr>
          <w:rFonts w:ascii="Calibri" w:eastAsia="inter" w:hAnsi="Calibri" w:cs="Calibri"/>
          <w:b/>
          <w:color w:val="000000"/>
          <w:sz w:val="22"/>
        </w:rPr>
        <w:t>Feature Relationships</w:t>
      </w:r>
      <w:r w:rsidRPr="00743398">
        <w:rPr>
          <w:rFonts w:ascii="Calibri" w:eastAsia="inter" w:hAnsi="Calibri" w:cs="Calibri"/>
          <w:color w:val="000000"/>
          <w:sz w:val="22"/>
        </w:rPr>
        <w:t>: Generally independent features with meaningful but not problematic correlations</w:t>
      </w:r>
    </w:p>
    <w:p w14:paraId="412759D9" w14:textId="77777777" w:rsidR="00874306" w:rsidRPr="00743398" w:rsidRDefault="00000000" w:rsidP="00743398">
      <w:pPr>
        <w:spacing w:after="0" w:line="360" w:lineRule="auto"/>
        <w:rPr>
          <w:rFonts w:ascii="Calibri" w:eastAsia="inter" w:hAnsi="Calibri" w:cs="Calibri"/>
          <w:color w:val="000000"/>
          <w:sz w:val="22"/>
        </w:rPr>
      </w:pPr>
      <w:r w:rsidRPr="00743398">
        <w:rPr>
          <w:rFonts w:ascii="Calibri" w:eastAsia="inter" w:hAnsi="Calibri" w:cs="Calibri"/>
          <w:color w:val="000000"/>
          <w:sz w:val="22"/>
        </w:rPr>
        <w:t>These findings establish the foundation for informed machine learning model selection, preprocessing strategy development, and evaluation metric selection in subsequent project milestones.</w:t>
      </w:r>
    </w:p>
    <w:p w14:paraId="16E7B40D" w14:textId="77777777" w:rsidR="0020299E" w:rsidRPr="00743398" w:rsidRDefault="0020299E" w:rsidP="00743398">
      <w:pPr>
        <w:spacing w:after="0" w:line="360" w:lineRule="auto"/>
        <w:rPr>
          <w:rFonts w:ascii="Calibri" w:hAnsi="Calibri" w:cs="Calibri"/>
          <w:sz w:val="22"/>
        </w:rPr>
      </w:pPr>
      <w:r w:rsidRPr="00743398">
        <w:rPr>
          <w:rFonts w:ascii="Calibri" w:eastAsia="inter" w:hAnsi="Calibri" w:cs="Calibri"/>
          <w:color w:val="000000"/>
          <w:sz w:val="22"/>
        </w:rPr>
        <w:t>Collectively, these four visualizations provide a comprehensive understanding of the HateXplain dataset's characteristics and suitability for machine learning applications. The balanced class distribution reduces traditional challenges associated with hate speech detection, while the diverse target group representation ensures comprehensive coverage of various forms of online harassment. The consistent text length patterns facilitate standard NLP preprocessing approaches, and the moderate feature correlations suggest opportunities for enhanced model performance through feature engineering. These insights directly inform subsequent phases of model development, preprocessing strategy selection, and evaluation metric choices for the hate speech detection system.</w:t>
      </w:r>
    </w:p>
    <w:p w14:paraId="3D7E81BC" w14:textId="77777777" w:rsidR="0020299E" w:rsidRDefault="0020299E">
      <w:pPr>
        <w:spacing w:after="210" w:line="360" w:lineRule="auto"/>
      </w:pPr>
    </w:p>
    <w:p w14:paraId="1DAEAEBA" w14:textId="77777777" w:rsidR="00874306" w:rsidRPr="00743398" w:rsidRDefault="00000000" w:rsidP="00743398">
      <w:pPr>
        <w:spacing w:after="0" w:line="360" w:lineRule="auto"/>
        <w:ind w:left="-30"/>
        <w:rPr>
          <w:rFonts w:ascii="Cambria" w:hAnsi="Cambria"/>
          <w:sz w:val="28"/>
          <w:szCs w:val="28"/>
        </w:rPr>
      </w:pPr>
      <w:r w:rsidRPr="00743398">
        <w:rPr>
          <w:rFonts w:ascii="Cambria" w:eastAsia="inter" w:hAnsi="Cambria" w:cs="inter"/>
          <w:b/>
          <w:color w:val="000000"/>
          <w:sz w:val="28"/>
          <w:szCs w:val="28"/>
        </w:rPr>
        <w:t>5. Conclusions and Next Steps</w:t>
      </w:r>
    </w:p>
    <w:p w14:paraId="5171E7B1" w14:textId="77777777" w:rsidR="00874306" w:rsidRPr="00743398" w:rsidRDefault="00000000" w:rsidP="00743398">
      <w:pPr>
        <w:spacing w:after="0" w:line="360" w:lineRule="auto"/>
        <w:ind w:left="-30"/>
        <w:rPr>
          <w:rFonts w:ascii="Cambria" w:hAnsi="Cambria"/>
          <w:sz w:val="28"/>
          <w:szCs w:val="28"/>
        </w:rPr>
      </w:pPr>
      <w:r w:rsidRPr="00743398">
        <w:rPr>
          <w:rFonts w:ascii="Cambria" w:eastAsia="inter" w:hAnsi="Cambria" w:cs="inter"/>
          <w:b/>
          <w:color w:val="000000"/>
          <w:sz w:val="28"/>
          <w:szCs w:val="28"/>
        </w:rPr>
        <w:t>5.1 Summary of Achievements</w:t>
      </w:r>
    </w:p>
    <w:p w14:paraId="19D24E24"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color w:val="000000"/>
          <w:sz w:val="22"/>
        </w:rPr>
        <w:t>This milestone successfully established comprehensive data analysis capabilities for hate speech detection research. The preprocessing pipeline effectively handled data quality issues while preserving 99% of original records. Statistical analysis revealed important class imbalance patterns and target group distributions that will inform model development strategies.</w:t>
      </w:r>
    </w:p>
    <w:p w14:paraId="340C7094" w14:textId="4B6A9A1B" w:rsidR="00874306" w:rsidRPr="00743398" w:rsidRDefault="00000000" w:rsidP="00743398">
      <w:pPr>
        <w:spacing w:after="0" w:line="360" w:lineRule="auto"/>
        <w:ind w:left="-30"/>
        <w:rPr>
          <w:rFonts w:ascii="Cambria" w:hAnsi="Cambria"/>
          <w:sz w:val="28"/>
          <w:szCs w:val="28"/>
        </w:rPr>
      </w:pPr>
      <w:r w:rsidRPr="00743398">
        <w:rPr>
          <w:rFonts w:ascii="Cambria" w:eastAsia="inter" w:hAnsi="Cambria" w:cs="inter"/>
          <w:b/>
          <w:color w:val="000000"/>
          <w:sz w:val="28"/>
          <w:szCs w:val="28"/>
        </w:rPr>
        <w:t>5.2</w:t>
      </w:r>
      <w:r w:rsidR="004276B5" w:rsidRPr="00743398">
        <w:rPr>
          <w:rFonts w:ascii="Cambria" w:eastAsia="inter" w:hAnsi="Cambria" w:cs="inter"/>
          <w:b/>
          <w:color w:val="000000"/>
          <w:sz w:val="28"/>
          <w:szCs w:val="28"/>
        </w:rPr>
        <w:t xml:space="preserve"> Obersevation</w:t>
      </w:r>
    </w:p>
    <w:p w14:paraId="5C47ABC4"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b/>
          <w:color w:val="000000"/>
          <w:sz w:val="22"/>
        </w:rPr>
        <w:t>Data Quality</w:t>
      </w:r>
      <w:r w:rsidRPr="00743398">
        <w:rPr>
          <w:rFonts w:ascii="Calibri" w:eastAsia="inter" w:hAnsi="Calibri" w:cs="Calibri"/>
          <w:color w:val="000000"/>
          <w:sz w:val="22"/>
        </w:rPr>
        <w:t>: High-quality dataset with minimal missing values and duplicates</w:t>
      </w:r>
      <w:r w:rsidRPr="00743398">
        <w:rPr>
          <w:rFonts w:ascii="Calibri" w:eastAsia="inter" w:hAnsi="Calibri" w:cs="Calibri"/>
          <w:color w:val="000000"/>
          <w:sz w:val="22"/>
        </w:rPr>
        <w:br/>
      </w:r>
      <w:r w:rsidRPr="00743398">
        <w:rPr>
          <w:rFonts w:ascii="Calibri" w:eastAsia="inter" w:hAnsi="Calibri" w:cs="Calibri"/>
          <w:b/>
          <w:color w:val="000000"/>
          <w:sz w:val="22"/>
        </w:rPr>
        <w:t>Class Distribution</w:t>
      </w:r>
      <w:r w:rsidRPr="00743398">
        <w:rPr>
          <w:rFonts w:ascii="Calibri" w:eastAsia="inter" w:hAnsi="Calibri" w:cs="Calibri"/>
          <w:color w:val="000000"/>
          <w:sz w:val="22"/>
        </w:rPr>
        <w:t>: Significant but manageable class imbalance (58.7% normal, 25.5% offensive, 15.9% hate speech)</w:t>
      </w:r>
      <w:r w:rsidRPr="00743398">
        <w:rPr>
          <w:rFonts w:ascii="Calibri" w:eastAsia="inter" w:hAnsi="Calibri" w:cs="Calibri"/>
          <w:color w:val="000000"/>
          <w:sz w:val="22"/>
        </w:rPr>
        <w:br/>
      </w:r>
      <w:r w:rsidRPr="00743398">
        <w:rPr>
          <w:rFonts w:ascii="Calibri" w:eastAsia="inter" w:hAnsi="Calibri" w:cs="Calibri"/>
          <w:b/>
          <w:color w:val="000000"/>
          <w:sz w:val="22"/>
        </w:rPr>
        <w:t>Target Patterns</w:t>
      </w:r>
      <w:r w:rsidRPr="00743398">
        <w:rPr>
          <w:rFonts w:ascii="Calibri" w:eastAsia="inter" w:hAnsi="Calibri" w:cs="Calibri"/>
          <w:color w:val="000000"/>
          <w:sz w:val="22"/>
        </w:rPr>
        <w:t>: Clear targeting of specific demographic groups, particularly women and racial minorities</w:t>
      </w:r>
      <w:r w:rsidRPr="00743398">
        <w:rPr>
          <w:rFonts w:ascii="Calibri" w:eastAsia="inter" w:hAnsi="Calibri" w:cs="Calibri"/>
          <w:color w:val="000000"/>
          <w:sz w:val="22"/>
        </w:rPr>
        <w:br/>
      </w:r>
      <w:r w:rsidRPr="00743398">
        <w:rPr>
          <w:rFonts w:ascii="Calibri" w:eastAsia="inter" w:hAnsi="Calibri" w:cs="Calibri"/>
          <w:b/>
          <w:color w:val="000000"/>
          <w:sz w:val="22"/>
        </w:rPr>
        <w:t>Feature Characteristics</w:t>
      </w:r>
      <w:r w:rsidRPr="00743398">
        <w:rPr>
          <w:rFonts w:ascii="Calibri" w:eastAsia="inter" w:hAnsi="Calibri" w:cs="Calibri"/>
          <w:color w:val="000000"/>
          <w:sz w:val="22"/>
        </w:rPr>
        <w:t>: Independent features with normal distributions suitable for machine learning applications</w:t>
      </w:r>
    </w:p>
    <w:p w14:paraId="44955B6A" w14:textId="77777777" w:rsidR="00874306" w:rsidRPr="00743398" w:rsidRDefault="00000000" w:rsidP="00743398">
      <w:pPr>
        <w:spacing w:after="0" w:line="360" w:lineRule="auto"/>
        <w:ind w:left="-30"/>
        <w:rPr>
          <w:rFonts w:ascii="Cambria" w:hAnsi="Cambria"/>
          <w:sz w:val="28"/>
          <w:szCs w:val="28"/>
        </w:rPr>
      </w:pPr>
      <w:r w:rsidRPr="00743398">
        <w:rPr>
          <w:rFonts w:ascii="Cambria" w:eastAsia="inter" w:hAnsi="Cambria" w:cs="inter"/>
          <w:b/>
          <w:color w:val="000000"/>
          <w:sz w:val="28"/>
          <w:szCs w:val="28"/>
        </w:rPr>
        <w:lastRenderedPageBreak/>
        <w:t>5.3 Future Work Directions</w:t>
      </w:r>
    </w:p>
    <w:p w14:paraId="30E0C9D9"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b/>
          <w:color w:val="000000"/>
          <w:sz w:val="22"/>
        </w:rPr>
        <w:t>Milestone 2 Objectives</w:t>
      </w:r>
      <w:r w:rsidRPr="00743398">
        <w:rPr>
          <w:rFonts w:ascii="Calibri" w:eastAsia="inter" w:hAnsi="Calibri" w:cs="Calibri"/>
          <w:color w:val="000000"/>
          <w:sz w:val="22"/>
        </w:rPr>
        <w:t>: Implementation of text preprocessing pipelines, feature extraction methods, and initial machine learning model development</w:t>
      </w:r>
      <w:r w:rsidRPr="00743398">
        <w:rPr>
          <w:rFonts w:ascii="Calibri" w:eastAsia="inter" w:hAnsi="Calibri" w:cs="Calibri"/>
          <w:color w:val="000000"/>
          <w:sz w:val="22"/>
        </w:rPr>
        <w:br/>
      </w:r>
      <w:r w:rsidRPr="00743398">
        <w:rPr>
          <w:rFonts w:ascii="Calibri" w:eastAsia="inter" w:hAnsi="Calibri" w:cs="Calibri"/>
          <w:b/>
          <w:color w:val="000000"/>
          <w:sz w:val="22"/>
        </w:rPr>
        <w:t>Advanced Analytics</w:t>
      </w:r>
      <w:r w:rsidRPr="00743398">
        <w:rPr>
          <w:rFonts w:ascii="Calibri" w:eastAsia="inter" w:hAnsi="Calibri" w:cs="Calibri"/>
          <w:color w:val="000000"/>
          <w:sz w:val="22"/>
        </w:rPr>
        <w:t>: Exploration of text-specific features including n-gram analysis, sentiment scores, and semantic embeddings</w:t>
      </w:r>
      <w:r w:rsidRPr="00743398">
        <w:rPr>
          <w:rFonts w:ascii="Calibri" w:eastAsia="inter" w:hAnsi="Calibri" w:cs="Calibri"/>
          <w:color w:val="000000"/>
          <w:sz w:val="22"/>
        </w:rPr>
        <w:br/>
      </w:r>
      <w:r w:rsidRPr="00743398">
        <w:rPr>
          <w:rFonts w:ascii="Calibri" w:eastAsia="inter" w:hAnsi="Calibri" w:cs="Calibri"/>
          <w:b/>
          <w:color w:val="000000"/>
          <w:sz w:val="22"/>
        </w:rPr>
        <w:t>Model Development</w:t>
      </w:r>
      <w:r w:rsidRPr="00743398">
        <w:rPr>
          <w:rFonts w:ascii="Calibri" w:eastAsia="inter" w:hAnsi="Calibri" w:cs="Calibri"/>
          <w:color w:val="000000"/>
          <w:sz w:val="22"/>
        </w:rPr>
        <w:t>: Comparative evaluation of classification algorithms including ensemble methods, support vector machines, and neural network approaches</w:t>
      </w:r>
    </w:p>
    <w:p w14:paraId="3AAC6997"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color w:val="000000"/>
          <w:sz w:val="22"/>
        </w:rPr>
        <w:t>This foundational analysis provides the necessary groundwork for developing robust automated hate speech detection systems capable of supporting real-world content moderation applications.</w:t>
      </w:r>
    </w:p>
    <w:p w14:paraId="035BA4F2" w14:textId="77777777" w:rsidR="00874306" w:rsidRDefault="00A626A4">
      <w:pPr>
        <w:spacing w:before="210" w:after="0" w:line="360" w:lineRule="auto"/>
      </w:pPr>
      <w:r>
        <w:rPr>
          <w:noProof/>
        </w:rPr>
      </w:r>
      <w:r>
        <w:rPr>
          <w:noProof/>
        </w:rPr>
        <w:pict w14:anchorId="45445E6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DD37848" w14:textId="77777777" w:rsidR="00874306" w:rsidRPr="00743398" w:rsidRDefault="00000000" w:rsidP="00743398">
      <w:pPr>
        <w:spacing w:after="0" w:line="360" w:lineRule="auto"/>
        <w:rPr>
          <w:rFonts w:ascii="Calibri" w:hAnsi="Calibri" w:cs="Calibri"/>
          <w:sz w:val="22"/>
        </w:rPr>
      </w:pPr>
      <w:r w:rsidRPr="00743398">
        <w:rPr>
          <w:rFonts w:ascii="Calibri" w:eastAsia="inter" w:hAnsi="Calibri" w:cs="Calibri"/>
          <w:b/>
          <w:color w:val="000000"/>
          <w:sz w:val="22"/>
        </w:rPr>
        <w:t>Technical Specifications:</w:t>
      </w:r>
    </w:p>
    <w:p w14:paraId="64BA4DFA" w14:textId="77777777" w:rsidR="00874306" w:rsidRPr="00743398" w:rsidRDefault="00000000" w:rsidP="00743398">
      <w:pPr>
        <w:numPr>
          <w:ilvl w:val="0"/>
          <w:numId w:val="11"/>
        </w:numPr>
        <w:spacing w:after="0" w:line="360" w:lineRule="auto"/>
        <w:rPr>
          <w:rFonts w:ascii="Calibri" w:hAnsi="Calibri" w:cs="Calibri"/>
          <w:sz w:val="22"/>
        </w:rPr>
      </w:pPr>
      <w:r w:rsidRPr="00743398">
        <w:rPr>
          <w:rFonts w:ascii="Calibri" w:eastAsia="inter" w:hAnsi="Calibri" w:cs="Calibri"/>
          <w:b/>
          <w:color w:val="000000"/>
          <w:sz w:val="22"/>
        </w:rPr>
        <w:t>Dataset</w:t>
      </w:r>
      <w:r w:rsidRPr="00743398">
        <w:rPr>
          <w:rFonts w:ascii="Calibri" w:eastAsia="inter" w:hAnsi="Calibri" w:cs="Calibri"/>
          <w:color w:val="000000"/>
          <w:sz w:val="22"/>
        </w:rPr>
        <w:t>: HateXplain (994 cleaned records)</w:t>
      </w:r>
    </w:p>
    <w:p w14:paraId="5A4E5858" w14:textId="77777777" w:rsidR="00874306" w:rsidRPr="00743398" w:rsidRDefault="00000000" w:rsidP="00743398">
      <w:pPr>
        <w:numPr>
          <w:ilvl w:val="0"/>
          <w:numId w:val="11"/>
        </w:numPr>
        <w:spacing w:after="0" w:line="360" w:lineRule="auto"/>
        <w:rPr>
          <w:rFonts w:ascii="Calibri" w:hAnsi="Calibri" w:cs="Calibri"/>
          <w:sz w:val="22"/>
        </w:rPr>
      </w:pPr>
      <w:r w:rsidRPr="00743398">
        <w:rPr>
          <w:rFonts w:ascii="Calibri" w:eastAsia="inter" w:hAnsi="Calibri" w:cs="Calibri"/>
          <w:b/>
          <w:color w:val="000000"/>
          <w:sz w:val="22"/>
        </w:rPr>
        <w:t>Programming Language</w:t>
      </w:r>
      <w:r w:rsidRPr="00743398">
        <w:rPr>
          <w:rFonts w:ascii="Calibri" w:eastAsia="inter" w:hAnsi="Calibri" w:cs="Calibri"/>
          <w:color w:val="000000"/>
          <w:sz w:val="22"/>
        </w:rPr>
        <w:t>: Python 3.x</w:t>
      </w:r>
    </w:p>
    <w:p w14:paraId="0AA010B9" w14:textId="77777777" w:rsidR="00874306" w:rsidRPr="00743398" w:rsidRDefault="00000000" w:rsidP="00743398">
      <w:pPr>
        <w:numPr>
          <w:ilvl w:val="0"/>
          <w:numId w:val="11"/>
        </w:numPr>
        <w:spacing w:after="0" w:line="360" w:lineRule="auto"/>
        <w:rPr>
          <w:rFonts w:ascii="Calibri" w:hAnsi="Calibri" w:cs="Calibri"/>
          <w:sz w:val="22"/>
        </w:rPr>
      </w:pPr>
      <w:r w:rsidRPr="00743398">
        <w:rPr>
          <w:rFonts w:ascii="Calibri" w:eastAsia="inter" w:hAnsi="Calibri" w:cs="Calibri"/>
          <w:b/>
          <w:color w:val="000000"/>
          <w:sz w:val="22"/>
        </w:rPr>
        <w:t>Primary Libraries</w:t>
      </w:r>
      <w:r w:rsidRPr="00743398">
        <w:rPr>
          <w:rFonts w:ascii="Calibri" w:eastAsia="inter" w:hAnsi="Calibri" w:cs="Calibri"/>
          <w:color w:val="000000"/>
          <w:sz w:val="22"/>
        </w:rPr>
        <w:t>: pandas, numpy, scikit-learn, matplotlib, seaborn</w:t>
      </w:r>
    </w:p>
    <w:p w14:paraId="39AE3A23" w14:textId="77777777" w:rsidR="00874306" w:rsidRPr="00743398" w:rsidRDefault="00000000" w:rsidP="00743398">
      <w:pPr>
        <w:numPr>
          <w:ilvl w:val="0"/>
          <w:numId w:val="11"/>
        </w:numPr>
        <w:spacing w:after="0" w:line="360" w:lineRule="auto"/>
        <w:rPr>
          <w:rFonts w:ascii="Calibri" w:hAnsi="Calibri" w:cs="Calibri"/>
          <w:sz w:val="22"/>
        </w:rPr>
      </w:pPr>
      <w:r w:rsidRPr="00743398">
        <w:rPr>
          <w:rFonts w:ascii="Calibri" w:eastAsia="inter" w:hAnsi="Calibri" w:cs="Calibri"/>
          <w:b/>
          <w:color w:val="000000"/>
          <w:sz w:val="22"/>
        </w:rPr>
        <w:t>Analysis Scope</w:t>
      </w:r>
      <w:r w:rsidRPr="00743398">
        <w:rPr>
          <w:rFonts w:ascii="Calibri" w:eastAsia="inter" w:hAnsi="Calibri" w:cs="Calibri"/>
          <w:color w:val="000000"/>
          <w:sz w:val="22"/>
        </w:rPr>
        <w:t>: Comprehensive data preprocessing and exploratory analysis</w:t>
      </w:r>
    </w:p>
    <w:p w14:paraId="4EA654FE" w14:textId="21562891" w:rsidR="00874306" w:rsidRPr="00743398" w:rsidRDefault="00000000" w:rsidP="00743398">
      <w:pPr>
        <w:numPr>
          <w:ilvl w:val="0"/>
          <w:numId w:val="11"/>
        </w:numPr>
        <w:spacing w:after="0" w:line="360" w:lineRule="auto"/>
        <w:rPr>
          <w:rFonts w:ascii="Calibri" w:hAnsi="Calibri" w:cs="Calibri"/>
          <w:sz w:val="22"/>
        </w:rPr>
      </w:pPr>
      <w:r w:rsidRPr="00743398">
        <w:rPr>
          <w:rFonts w:ascii="Calibri" w:eastAsia="inter" w:hAnsi="Calibri" w:cs="Calibri"/>
          <w:b/>
          <w:color w:val="000000"/>
          <w:sz w:val="22"/>
        </w:rPr>
        <w:t>Visualization Count</w:t>
      </w:r>
      <w:r w:rsidRPr="00743398">
        <w:rPr>
          <w:rFonts w:ascii="Calibri" w:eastAsia="inter" w:hAnsi="Calibri" w:cs="Calibri"/>
          <w:color w:val="000000"/>
          <w:sz w:val="22"/>
        </w:rPr>
        <w:t>: 4 distinct chart types covering all major dataset characteristics</w:t>
      </w:r>
    </w:p>
    <w:sectPr w:rsidR="00874306" w:rsidRPr="00743398">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IBM Plex Mono">
    <w:panose1 w:val="020B0509050203000203"/>
    <w:charset w:val="4D"/>
    <w:family w:val="modern"/>
    <w:pitch w:val="fixed"/>
    <w:sig w:usb0="A000026F" w:usb1="5000207B" w:usb2="00000000" w:usb3="00000000" w:csb0="00000197"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7AE"/>
    <w:multiLevelType w:val="hybridMultilevel"/>
    <w:tmpl w:val="4AD6891C"/>
    <w:lvl w:ilvl="0" w:tplc="5BCC262E">
      <w:start w:val="1"/>
      <w:numFmt w:val="bullet"/>
      <w:lvlText w:val=""/>
      <w:lvlJc w:val="left"/>
      <w:pPr>
        <w:tabs>
          <w:tab w:val="num" w:pos="900"/>
        </w:tabs>
        <w:ind w:left="540" w:hanging="360"/>
      </w:pPr>
      <w:rPr>
        <w:rFonts w:ascii="Symbol" w:hAnsi="Symbol" w:hint="default"/>
      </w:rPr>
    </w:lvl>
    <w:lvl w:ilvl="1" w:tplc="08365F98">
      <w:numFmt w:val="decimal"/>
      <w:lvlText w:val=""/>
      <w:lvlJc w:val="left"/>
    </w:lvl>
    <w:lvl w:ilvl="2" w:tplc="A84278BA">
      <w:numFmt w:val="decimal"/>
      <w:lvlText w:val=""/>
      <w:lvlJc w:val="left"/>
    </w:lvl>
    <w:lvl w:ilvl="3" w:tplc="E73EF5FC">
      <w:numFmt w:val="decimal"/>
      <w:lvlText w:val=""/>
      <w:lvlJc w:val="left"/>
    </w:lvl>
    <w:lvl w:ilvl="4" w:tplc="821C10A6">
      <w:numFmt w:val="decimal"/>
      <w:lvlText w:val=""/>
      <w:lvlJc w:val="left"/>
    </w:lvl>
    <w:lvl w:ilvl="5" w:tplc="276A6CEE">
      <w:numFmt w:val="decimal"/>
      <w:lvlText w:val=""/>
      <w:lvlJc w:val="left"/>
    </w:lvl>
    <w:lvl w:ilvl="6" w:tplc="46DA9236">
      <w:numFmt w:val="decimal"/>
      <w:lvlText w:val=""/>
      <w:lvlJc w:val="left"/>
    </w:lvl>
    <w:lvl w:ilvl="7" w:tplc="9E4AE2F6">
      <w:numFmt w:val="decimal"/>
      <w:lvlText w:val=""/>
      <w:lvlJc w:val="left"/>
    </w:lvl>
    <w:lvl w:ilvl="8" w:tplc="79A2C370">
      <w:numFmt w:val="decimal"/>
      <w:lvlText w:val=""/>
      <w:lvlJc w:val="left"/>
    </w:lvl>
  </w:abstractNum>
  <w:abstractNum w:abstractNumId="1" w15:restartNumberingAfterBreak="0">
    <w:nsid w:val="041301E9"/>
    <w:multiLevelType w:val="hybridMultilevel"/>
    <w:tmpl w:val="CDBE8CB2"/>
    <w:lvl w:ilvl="0" w:tplc="32B804B6">
      <w:start w:val="1"/>
      <w:numFmt w:val="bullet"/>
      <w:lvlText w:val=""/>
      <w:lvlJc w:val="left"/>
      <w:pPr>
        <w:tabs>
          <w:tab w:val="num" w:pos="900"/>
        </w:tabs>
        <w:ind w:left="540" w:hanging="360"/>
      </w:pPr>
      <w:rPr>
        <w:rFonts w:ascii="Symbol" w:hAnsi="Symbol" w:hint="default"/>
      </w:rPr>
    </w:lvl>
    <w:lvl w:ilvl="1" w:tplc="1F74F8EA">
      <w:numFmt w:val="decimal"/>
      <w:lvlText w:val=""/>
      <w:lvlJc w:val="left"/>
    </w:lvl>
    <w:lvl w:ilvl="2" w:tplc="F4E6C4F2">
      <w:numFmt w:val="decimal"/>
      <w:lvlText w:val=""/>
      <w:lvlJc w:val="left"/>
    </w:lvl>
    <w:lvl w:ilvl="3" w:tplc="0ECA9EC6">
      <w:numFmt w:val="decimal"/>
      <w:lvlText w:val=""/>
      <w:lvlJc w:val="left"/>
    </w:lvl>
    <w:lvl w:ilvl="4" w:tplc="A10251C6">
      <w:numFmt w:val="decimal"/>
      <w:lvlText w:val=""/>
      <w:lvlJc w:val="left"/>
    </w:lvl>
    <w:lvl w:ilvl="5" w:tplc="94BECF8A">
      <w:numFmt w:val="decimal"/>
      <w:lvlText w:val=""/>
      <w:lvlJc w:val="left"/>
    </w:lvl>
    <w:lvl w:ilvl="6" w:tplc="9BC66752">
      <w:numFmt w:val="decimal"/>
      <w:lvlText w:val=""/>
      <w:lvlJc w:val="left"/>
    </w:lvl>
    <w:lvl w:ilvl="7" w:tplc="2E7A6FF4">
      <w:numFmt w:val="decimal"/>
      <w:lvlText w:val=""/>
      <w:lvlJc w:val="left"/>
    </w:lvl>
    <w:lvl w:ilvl="8" w:tplc="3B5A79D2">
      <w:numFmt w:val="decimal"/>
      <w:lvlText w:val=""/>
      <w:lvlJc w:val="left"/>
    </w:lvl>
  </w:abstractNum>
  <w:abstractNum w:abstractNumId="2" w15:restartNumberingAfterBreak="0">
    <w:nsid w:val="13EF73D5"/>
    <w:multiLevelType w:val="hybridMultilevel"/>
    <w:tmpl w:val="15F49766"/>
    <w:lvl w:ilvl="0" w:tplc="C44AECAC">
      <w:start w:val="1"/>
      <w:numFmt w:val="bullet"/>
      <w:lvlText w:val=""/>
      <w:lvlJc w:val="left"/>
      <w:pPr>
        <w:tabs>
          <w:tab w:val="num" w:pos="900"/>
        </w:tabs>
        <w:ind w:left="540" w:hanging="360"/>
      </w:pPr>
      <w:rPr>
        <w:rFonts w:ascii="Symbol" w:hAnsi="Symbol" w:hint="default"/>
      </w:rPr>
    </w:lvl>
    <w:lvl w:ilvl="1" w:tplc="4BCC3B84">
      <w:numFmt w:val="decimal"/>
      <w:lvlText w:val=""/>
      <w:lvlJc w:val="left"/>
    </w:lvl>
    <w:lvl w:ilvl="2" w:tplc="9D7E7F94">
      <w:numFmt w:val="decimal"/>
      <w:lvlText w:val=""/>
      <w:lvlJc w:val="left"/>
    </w:lvl>
    <w:lvl w:ilvl="3" w:tplc="E1E221C4">
      <w:numFmt w:val="decimal"/>
      <w:lvlText w:val=""/>
      <w:lvlJc w:val="left"/>
    </w:lvl>
    <w:lvl w:ilvl="4" w:tplc="BECE5FDA">
      <w:numFmt w:val="decimal"/>
      <w:lvlText w:val=""/>
      <w:lvlJc w:val="left"/>
    </w:lvl>
    <w:lvl w:ilvl="5" w:tplc="B45264FE">
      <w:numFmt w:val="decimal"/>
      <w:lvlText w:val=""/>
      <w:lvlJc w:val="left"/>
    </w:lvl>
    <w:lvl w:ilvl="6" w:tplc="01103A86">
      <w:numFmt w:val="decimal"/>
      <w:lvlText w:val=""/>
      <w:lvlJc w:val="left"/>
    </w:lvl>
    <w:lvl w:ilvl="7" w:tplc="7BCE2DE6">
      <w:numFmt w:val="decimal"/>
      <w:lvlText w:val=""/>
      <w:lvlJc w:val="left"/>
    </w:lvl>
    <w:lvl w:ilvl="8" w:tplc="479CA7F4">
      <w:numFmt w:val="decimal"/>
      <w:lvlText w:val=""/>
      <w:lvlJc w:val="left"/>
    </w:lvl>
  </w:abstractNum>
  <w:abstractNum w:abstractNumId="3" w15:restartNumberingAfterBreak="0">
    <w:nsid w:val="29723E86"/>
    <w:multiLevelType w:val="hybridMultilevel"/>
    <w:tmpl w:val="DC88E3F8"/>
    <w:lvl w:ilvl="0" w:tplc="3FBC5A44">
      <w:start w:val="1"/>
      <w:numFmt w:val="bullet"/>
      <w:lvlText w:val=""/>
      <w:lvlJc w:val="left"/>
      <w:pPr>
        <w:tabs>
          <w:tab w:val="num" w:pos="900"/>
        </w:tabs>
        <w:ind w:left="540" w:hanging="360"/>
      </w:pPr>
      <w:rPr>
        <w:rFonts w:ascii="Symbol" w:hAnsi="Symbol" w:hint="default"/>
      </w:rPr>
    </w:lvl>
    <w:lvl w:ilvl="1" w:tplc="46DCE462">
      <w:numFmt w:val="decimal"/>
      <w:lvlText w:val=""/>
      <w:lvlJc w:val="left"/>
    </w:lvl>
    <w:lvl w:ilvl="2" w:tplc="22A0A3D8">
      <w:numFmt w:val="decimal"/>
      <w:lvlText w:val=""/>
      <w:lvlJc w:val="left"/>
    </w:lvl>
    <w:lvl w:ilvl="3" w:tplc="08841C00">
      <w:numFmt w:val="decimal"/>
      <w:lvlText w:val=""/>
      <w:lvlJc w:val="left"/>
    </w:lvl>
    <w:lvl w:ilvl="4" w:tplc="8B20EF5E">
      <w:numFmt w:val="decimal"/>
      <w:lvlText w:val=""/>
      <w:lvlJc w:val="left"/>
    </w:lvl>
    <w:lvl w:ilvl="5" w:tplc="82C8CEA4">
      <w:numFmt w:val="decimal"/>
      <w:lvlText w:val=""/>
      <w:lvlJc w:val="left"/>
    </w:lvl>
    <w:lvl w:ilvl="6" w:tplc="00C4E002">
      <w:numFmt w:val="decimal"/>
      <w:lvlText w:val=""/>
      <w:lvlJc w:val="left"/>
    </w:lvl>
    <w:lvl w:ilvl="7" w:tplc="71C8A970">
      <w:numFmt w:val="decimal"/>
      <w:lvlText w:val=""/>
      <w:lvlJc w:val="left"/>
    </w:lvl>
    <w:lvl w:ilvl="8" w:tplc="DBCCC3C0">
      <w:numFmt w:val="decimal"/>
      <w:lvlText w:val=""/>
      <w:lvlJc w:val="left"/>
    </w:lvl>
  </w:abstractNum>
  <w:abstractNum w:abstractNumId="4" w15:restartNumberingAfterBreak="0">
    <w:nsid w:val="2D183A06"/>
    <w:multiLevelType w:val="multilevel"/>
    <w:tmpl w:val="711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57D96"/>
    <w:multiLevelType w:val="hybridMultilevel"/>
    <w:tmpl w:val="884AF2AE"/>
    <w:lvl w:ilvl="0" w:tplc="8EA828EC">
      <w:start w:val="1"/>
      <w:numFmt w:val="bullet"/>
      <w:lvlText w:val=""/>
      <w:lvlJc w:val="left"/>
      <w:pPr>
        <w:tabs>
          <w:tab w:val="num" w:pos="900"/>
        </w:tabs>
        <w:ind w:left="540" w:hanging="360"/>
      </w:pPr>
      <w:rPr>
        <w:rFonts w:ascii="Symbol" w:hAnsi="Symbol" w:hint="default"/>
      </w:rPr>
    </w:lvl>
    <w:lvl w:ilvl="1" w:tplc="6E589CC4">
      <w:numFmt w:val="decimal"/>
      <w:lvlText w:val=""/>
      <w:lvlJc w:val="left"/>
    </w:lvl>
    <w:lvl w:ilvl="2" w:tplc="B7E6607C">
      <w:numFmt w:val="decimal"/>
      <w:lvlText w:val=""/>
      <w:lvlJc w:val="left"/>
    </w:lvl>
    <w:lvl w:ilvl="3" w:tplc="014E53B6">
      <w:numFmt w:val="decimal"/>
      <w:lvlText w:val=""/>
      <w:lvlJc w:val="left"/>
    </w:lvl>
    <w:lvl w:ilvl="4" w:tplc="F73EBFE8">
      <w:numFmt w:val="decimal"/>
      <w:lvlText w:val=""/>
      <w:lvlJc w:val="left"/>
    </w:lvl>
    <w:lvl w:ilvl="5" w:tplc="CEB8DE12">
      <w:numFmt w:val="decimal"/>
      <w:lvlText w:val=""/>
      <w:lvlJc w:val="left"/>
    </w:lvl>
    <w:lvl w:ilvl="6" w:tplc="FC3C57D0">
      <w:numFmt w:val="decimal"/>
      <w:lvlText w:val=""/>
      <w:lvlJc w:val="left"/>
    </w:lvl>
    <w:lvl w:ilvl="7" w:tplc="44468FAC">
      <w:numFmt w:val="decimal"/>
      <w:lvlText w:val=""/>
      <w:lvlJc w:val="left"/>
    </w:lvl>
    <w:lvl w:ilvl="8" w:tplc="4E76830C">
      <w:numFmt w:val="decimal"/>
      <w:lvlText w:val=""/>
      <w:lvlJc w:val="left"/>
    </w:lvl>
  </w:abstractNum>
  <w:abstractNum w:abstractNumId="6" w15:restartNumberingAfterBreak="0">
    <w:nsid w:val="34170E7A"/>
    <w:multiLevelType w:val="multilevel"/>
    <w:tmpl w:val="452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428A9"/>
    <w:multiLevelType w:val="hybridMultilevel"/>
    <w:tmpl w:val="0B76FC72"/>
    <w:lvl w:ilvl="0" w:tplc="539AACBC">
      <w:start w:val="1"/>
      <w:numFmt w:val="bullet"/>
      <w:lvlText w:val=""/>
      <w:lvlJc w:val="left"/>
      <w:pPr>
        <w:tabs>
          <w:tab w:val="num" w:pos="900"/>
        </w:tabs>
        <w:ind w:left="540" w:hanging="360"/>
      </w:pPr>
      <w:rPr>
        <w:rFonts w:ascii="Symbol" w:hAnsi="Symbol" w:hint="default"/>
      </w:rPr>
    </w:lvl>
    <w:lvl w:ilvl="1" w:tplc="4AAE6A6E">
      <w:numFmt w:val="decimal"/>
      <w:lvlText w:val=""/>
      <w:lvlJc w:val="left"/>
    </w:lvl>
    <w:lvl w:ilvl="2" w:tplc="6F5A4FAA">
      <w:numFmt w:val="decimal"/>
      <w:lvlText w:val=""/>
      <w:lvlJc w:val="left"/>
    </w:lvl>
    <w:lvl w:ilvl="3" w:tplc="AF642D6A">
      <w:numFmt w:val="decimal"/>
      <w:lvlText w:val=""/>
      <w:lvlJc w:val="left"/>
    </w:lvl>
    <w:lvl w:ilvl="4" w:tplc="AEDEE94C">
      <w:numFmt w:val="decimal"/>
      <w:lvlText w:val=""/>
      <w:lvlJc w:val="left"/>
    </w:lvl>
    <w:lvl w:ilvl="5" w:tplc="868C517A">
      <w:numFmt w:val="decimal"/>
      <w:lvlText w:val=""/>
      <w:lvlJc w:val="left"/>
    </w:lvl>
    <w:lvl w:ilvl="6" w:tplc="08F279BE">
      <w:numFmt w:val="decimal"/>
      <w:lvlText w:val=""/>
      <w:lvlJc w:val="left"/>
    </w:lvl>
    <w:lvl w:ilvl="7" w:tplc="FDB48B8E">
      <w:numFmt w:val="decimal"/>
      <w:lvlText w:val=""/>
      <w:lvlJc w:val="left"/>
    </w:lvl>
    <w:lvl w:ilvl="8" w:tplc="53ECEFE6">
      <w:numFmt w:val="decimal"/>
      <w:lvlText w:val=""/>
      <w:lvlJc w:val="left"/>
    </w:lvl>
  </w:abstractNum>
  <w:abstractNum w:abstractNumId="8" w15:restartNumberingAfterBreak="0">
    <w:nsid w:val="3733641D"/>
    <w:multiLevelType w:val="hybridMultilevel"/>
    <w:tmpl w:val="EAF8CEB6"/>
    <w:lvl w:ilvl="0" w:tplc="B052E67C">
      <w:start w:val="1"/>
      <w:numFmt w:val="bullet"/>
      <w:lvlText w:val=""/>
      <w:lvlJc w:val="left"/>
      <w:pPr>
        <w:tabs>
          <w:tab w:val="num" w:pos="900"/>
        </w:tabs>
        <w:ind w:left="540" w:hanging="360"/>
      </w:pPr>
      <w:rPr>
        <w:rFonts w:ascii="Symbol" w:hAnsi="Symbol" w:hint="default"/>
      </w:rPr>
    </w:lvl>
    <w:lvl w:ilvl="1" w:tplc="D276872E">
      <w:numFmt w:val="decimal"/>
      <w:lvlText w:val=""/>
      <w:lvlJc w:val="left"/>
    </w:lvl>
    <w:lvl w:ilvl="2" w:tplc="8F2C366E">
      <w:numFmt w:val="decimal"/>
      <w:lvlText w:val=""/>
      <w:lvlJc w:val="left"/>
    </w:lvl>
    <w:lvl w:ilvl="3" w:tplc="690435E6">
      <w:numFmt w:val="decimal"/>
      <w:lvlText w:val=""/>
      <w:lvlJc w:val="left"/>
    </w:lvl>
    <w:lvl w:ilvl="4" w:tplc="49DCCCD2">
      <w:numFmt w:val="decimal"/>
      <w:lvlText w:val=""/>
      <w:lvlJc w:val="left"/>
    </w:lvl>
    <w:lvl w:ilvl="5" w:tplc="34E23042">
      <w:numFmt w:val="decimal"/>
      <w:lvlText w:val=""/>
      <w:lvlJc w:val="left"/>
    </w:lvl>
    <w:lvl w:ilvl="6" w:tplc="BE9A963A">
      <w:numFmt w:val="decimal"/>
      <w:lvlText w:val=""/>
      <w:lvlJc w:val="left"/>
    </w:lvl>
    <w:lvl w:ilvl="7" w:tplc="C854C294">
      <w:numFmt w:val="decimal"/>
      <w:lvlText w:val=""/>
      <w:lvlJc w:val="left"/>
    </w:lvl>
    <w:lvl w:ilvl="8" w:tplc="4962900E">
      <w:numFmt w:val="decimal"/>
      <w:lvlText w:val=""/>
      <w:lvlJc w:val="left"/>
    </w:lvl>
  </w:abstractNum>
  <w:abstractNum w:abstractNumId="9" w15:restartNumberingAfterBreak="0">
    <w:nsid w:val="49797E42"/>
    <w:multiLevelType w:val="hybridMultilevel"/>
    <w:tmpl w:val="EF481CD2"/>
    <w:lvl w:ilvl="0" w:tplc="12EE86E4">
      <w:start w:val="1"/>
      <w:numFmt w:val="bullet"/>
      <w:lvlText w:val=""/>
      <w:lvlJc w:val="left"/>
      <w:pPr>
        <w:tabs>
          <w:tab w:val="num" w:pos="900"/>
        </w:tabs>
        <w:ind w:left="540" w:hanging="360"/>
      </w:pPr>
      <w:rPr>
        <w:rFonts w:ascii="Symbol" w:hAnsi="Symbol" w:hint="default"/>
      </w:rPr>
    </w:lvl>
    <w:lvl w:ilvl="1" w:tplc="7DF8051A">
      <w:numFmt w:val="decimal"/>
      <w:lvlText w:val=""/>
      <w:lvlJc w:val="left"/>
    </w:lvl>
    <w:lvl w:ilvl="2" w:tplc="34F2A522">
      <w:numFmt w:val="decimal"/>
      <w:lvlText w:val=""/>
      <w:lvlJc w:val="left"/>
    </w:lvl>
    <w:lvl w:ilvl="3" w:tplc="9C9CB596">
      <w:numFmt w:val="decimal"/>
      <w:lvlText w:val=""/>
      <w:lvlJc w:val="left"/>
    </w:lvl>
    <w:lvl w:ilvl="4" w:tplc="EF2AA5BE">
      <w:numFmt w:val="decimal"/>
      <w:lvlText w:val=""/>
      <w:lvlJc w:val="left"/>
    </w:lvl>
    <w:lvl w:ilvl="5" w:tplc="EBA24CD2">
      <w:numFmt w:val="decimal"/>
      <w:lvlText w:val=""/>
      <w:lvlJc w:val="left"/>
    </w:lvl>
    <w:lvl w:ilvl="6" w:tplc="9D2C0A96">
      <w:numFmt w:val="decimal"/>
      <w:lvlText w:val=""/>
      <w:lvlJc w:val="left"/>
    </w:lvl>
    <w:lvl w:ilvl="7" w:tplc="6A383E9A">
      <w:numFmt w:val="decimal"/>
      <w:lvlText w:val=""/>
      <w:lvlJc w:val="left"/>
    </w:lvl>
    <w:lvl w:ilvl="8" w:tplc="04929EAE">
      <w:numFmt w:val="decimal"/>
      <w:lvlText w:val=""/>
      <w:lvlJc w:val="left"/>
    </w:lvl>
  </w:abstractNum>
  <w:abstractNum w:abstractNumId="10" w15:restartNumberingAfterBreak="0">
    <w:nsid w:val="5054781F"/>
    <w:multiLevelType w:val="hybridMultilevel"/>
    <w:tmpl w:val="38046FC8"/>
    <w:lvl w:ilvl="0" w:tplc="E0D83964">
      <w:start w:val="1"/>
      <w:numFmt w:val="bullet"/>
      <w:lvlText w:val=""/>
      <w:lvlJc w:val="left"/>
      <w:pPr>
        <w:tabs>
          <w:tab w:val="num" w:pos="900"/>
        </w:tabs>
        <w:ind w:left="540" w:hanging="360"/>
      </w:pPr>
      <w:rPr>
        <w:rFonts w:ascii="Symbol" w:hAnsi="Symbol" w:hint="default"/>
      </w:rPr>
    </w:lvl>
    <w:lvl w:ilvl="1" w:tplc="28B05F6E">
      <w:numFmt w:val="decimal"/>
      <w:lvlText w:val=""/>
      <w:lvlJc w:val="left"/>
    </w:lvl>
    <w:lvl w:ilvl="2" w:tplc="53FAF754">
      <w:numFmt w:val="decimal"/>
      <w:lvlText w:val=""/>
      <w:lvlJc w:val="left"/>
    </w:lvl>
    <w:lvl w:ilvl="3" w:tplc="EB907854">
      <w:numFmt w:val="decimal"/>
      <w:lvlText w:val=""/>
      <w:lvlJc w:val="left"/>
    </w:lvl>
    <w:lvl w:ilvl="4" w:tplc="BF20A1F8">
      <w:numFmt w:val="decimal"/>
      <w:lvlText w:val=""/>
      <w:lvlJc w:val="left"/>
    </w:lvl>
    <w:lvl w:ilvl="5" w:tplc="565C5EE2">
      <w:numFmt w:val="decimal"/>
      <w:lvlText w:val=""/>
      <w:lvlJc w:val="left"/>
    </w:lvl>
    <w:lvl w:ilvl="6" w:tplc="9280BB6E">
      <w:numFmt w:val="decimal"/>
      <w:lvlText w:val=""/>
      <w:lvlJc w:val="left"/>
    </w:lvl>
    <w:lvl w:ilvl="7" w:tplc="FC002250">
      <w:numFmt w:val="decimal"/>
      <w:lvlText w:val=""/>
      <w:lvlJc w:val="left"/>
    </w:lvl>
    <w:lvl w:ilvl="8" w:tplc="E28C92AC">
      <w:numFmt w:val="decimal"/>
      <w:lvlText w:val=""/>
      <w:lvlJc w:val="left"/>
    </w:lvl>
  </w:abstractNum>
  <w:abstractNum w:abstractNumId="11" w15:restartNumberingAfterBreak="0">
    <w:nsid w:val="54172F52"/>
    <w:multiLevelType w:val="hybridMultilevel"/>
    <w:tmpl w:val="157A398A"/>
    <w:lvl w:ilvl="0" w:tplc="C2446242">
      <w:start w:val="1"/>
      <w:numFmt w:val="bullet"/>
      <w:lvlText w:val=""/>
      <w:lvlJc w:val="left"/>
      <w:pPr>
        <w:tabs>
          <w:tab w:val="num" w:pos="900"/>
        </w:tabs>
        <w:ind w:left="540" w:hanging="360"/>
      </w:pPr>
      <w:rPr>
        <w:rFonts w:ascii="Symbol" w:hAnsi="Symbol" w:hint="default"/>
      </w:rPr>
    </w:lvl>
    <w:lvl w:ilvl="1" w:tplc="D2A20E88">
      <w:numFmt w:val="decimal"/>
      <w:lvlText w:val=""/>
      <w:lvlJc w:val="left"/>
    </w:lvl>
    <w:lvl w:ilvl="2" w:tplc="FAFA0916">
      <w:numFmt w:val="decimal"/>
      <w:lvlText w:val=""/>
      <w:lvlJc w:val="left"/>
    </w:lvl>
    <w:lvl w:ilvl="3" w:tplc="F9BC4A38">
      <w:numFmt w:val="decimal"/>
      <w:lvlText w:val=""/>
      <w:lvlJc w:val="left"/>
    </w:lvl>
    <w:lvl w:ilvl="4" w:tplc="BFD03936">
      <w:numFmt w:val="decimal"/>
      <w:lvlText w:val=""/>
      <w:lvlJc w:val="left"/>
    </w:lvl>
    <w:lvl w:ilvl="5" w:tplc="14A0BC18">
      <w:numFmt w:val="decimal"/>
      <w:lvlText w:val=""/>
      <w:lvlJc w:val="left"/>
    </w:lvl>
    <w:lvl w:ilvl="6" w:tplc="7BDAD35A">
      <w:numFmt w:val="decimal"/>
      <w:lvlText w:val=""/>
      <w:lvlJc w:val="left"/>
    </w:lvl>
    <w:lvl w:ilvl="7" w:tplc="B91E2D2E">
      <w:numFmt w:val="decimal"/>
      <w:lvlText w:val=""/>
      <w:lvlJc w:val="left"/>
    </w:lvl>
    <w:lvl w:ilvl="8" w:tplc="BF328722">
      <w:numFmt w:val="decimal"/>
      <w:lvlText w:val=""/>
      <w:lvlJc w:val="left"/>
    </w:lvl>
  </w:abstractNum>
  <w:abstractNum w:abstractNumId="12" w15:restartNumberingAfterBreak="0">
    <w:nsid w:val="5C2378DD"/>
    <w:multiLevelType w:val="hybridMultilevel"/>
    <w:tmpl w:val="F7340FBA"/>
    <w:lvl w:ilvl="0" w:tplc="BF269178">
      <w:start w:val="1"/>
      <w:numFmt w:val="decimal"/>
      <w:lvlText w:val="%1."/>
      <w:lvlJc w:val="left"/>
      <w:pPr>
        <w:tabs>
          <w:tab w:val="num" w:pos="900"/>
        </w:tabs>
        <w:ind w:left="540" w:hanging="360"/>
      </w:pPr>
    </w:lvl>
    <w:lvl w:ilvl="1" w:tplc="248449DC">
      <w:numFmt w:val="decimal"/>
      <w:lvlText w:val=""/>
      <w:lvlJc w:val="left"/>
    </w:lvl>
    <w:lvl w:ilvl="2" w:tplc="0A467B2A">
      <w:numFmt w:val="decimal"/>
      <w:lvlText w:val=""/>
      <w:lvlJc w:val="left"/>
    </w:lvl>
    <w:lvl w:ilvl="3" w:tplc="5E6E17E4">
      <w:numFmt w:val="decimal"/>
      <w:lvlText w:val=""/>
      <w:lvlJc w:val="left"/>
    </w:lvl>
    <w:lvl w:ilvl="4" w:tplc="E0F24EE2">
      <w:numFmt w:val="decimal"/>
      <w:lvlText w:val=""/>
      <w:lvlJc w:val="left"/>
    </w:lvl>
    <w:lvl w:ilvl="5" w:tplc="8E1A25DE">
      <w:numFmt w:val="decimal"/>
      <w:lvlText w:val=""/>
      <w:lvlJc w:val="left"/>
    </w:lvl>
    <w:lvl w:ilvl="6" w:tplc="3C1ED448">
      <w:numFmt w:val="decimal"/>
      <w:lvlText w:val=""/>
      <w:lvlJc w:val="left"/>
    </w:lvl>
    <w:lvl w:ilvl="7" w:tplc="5E7065EE">
      <w:numFmt w:val="decimal"/>
      <w:lvlText w:val=""/>
      <w:lvlJc w:val="left"/>
    </w:lvl>
    <w:lvl w:ilvl="8" w:tplc="B6A6ABAA">
      <w:numFmt w:val="decimal"/>
      <w:lvlText w:val=""/>
      <w:lvlJc w:val="left"/>
    </w:lvl>
  </w:abstractNum>
  <w:abstractNum w:abstractNumId="13" w15:restartNumberingAfterBreak="0">
    <w:nsid w:val="5DEE3145"/>
    <w:multiLevelType w:val="multilevel"/>
    <w:tmpl w:val="A16A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516F7"/>
    <w:multiLevelType w:val="hybridMultilevel"/>
    <w:tmpl w:val="5114FB30"/>
    <w:lvl w:ilvl="0" w:tplc="FF8C235A">
      <w:start w:val="1"/>
      <w:numFmt w:val="bullet"/>
      <w:lvlText w:val=""/>
      <w:lvlJc w:val="left"/>
      <w:pPr>
        <w:tabs>
          <w:tab w:val="num" w:pos="900"/>
        </w:tabs>
        <w:ind w:left="540" w:hanging="360"/>
      </w:pPr>
      <w:rPr>
        <w:rFonts w:ascii="Symbol" w:hAnsi="Symbol" w:hint="default"/>
      </w:rPr>
    </w:lvl>
    <w:lvl w:ilvl="1" w:tplc="8E2A88F0">
      <w:numFmt w:val="decimal"/>
      <w:lvlText w:val=""/>
      <w:lvlJc w:val="left"/>
    </w:lvl>
    <w:lvl w:ilvl="2" w:tplc="F8FC6FA4">
      <w:numFmt w:val="decimal"/>
      <w:lvlText w:val=""/>
      <w:lvlJc w:val="left"/>
    </w:lvl>
    <w:lvl w:ilvl="3" w:tplc="4894A2EE">
      <w:numFmt w:val="decimal"/>
      <w:lvlText w:val=""/>
      <w:lvlJc w:val="left"/>
    </w:lvl>
    <w:lvl w:ilvl="4" w:tplc="0576E8F6">
      <w:numFmt w:val="decimal"/>
      <w:lvlText w:val=""/>
      <w:lvlJc w:val="left"/>
    </w:lvl>
    <w:lvl w:ilvl="5" w:tplc="C2EC7492">
      <w:numFmt w:val="decimal"/>
      <w:lvlText w:val=""/>
      <w:lvlJc w:val="left"/>
    </w:lvl>
    <w:lvl w:ilvl="6" w:tplc="626410D2">
      <w:numFmt w:val="decimal"/>
      <w:lvlText w:val=""/>
      <w:lvlJc w:val="left"/>
    </w:lvl>
    <w:lvl w:ilvl="7" w:tplc="9550C604">
      <w:numFmt w:val="decimal"/>
      <w:lvlText w:val=""/>
      <w:lvlJc w:val="left"/>
    </w:lvl>
    <w:lvl w:ilvl="8" w:tplc="259C4864">
      <w:numFmt w:val="decimal"/>
      <w:lvlText w:val=""/>
      <w:lvlJc w:val="left"/>
    </w:lvl>
  </w:abstractNum>
  <w:abstractNum w:abstractNumId="15" w15:restartNumberingAfterBreak="0">
    <w:nsid w:val="680D04B8"/>
    <w:multiLevelType w:val="hybridMultilevel"/>
    <w:tmpl w:val="D0FE5288"/>
    <w:lvl w:ilvl="0" w:tplc="A9186C32">
      <w:start w:val="1"/>
      <w:numFmt w:val="bullet"/>
      <w:lvlText w:val=""/>
      <w:lvlJc w:val="left"/>
      <w:pPr>
        <w:tabs>
          <w:tab w:val="num" w:pos="900"/>
        </w:tabs>
        <w:ind w:left="540" w:hanging="360"/>
      </w:pPr>
      <w:rPr>
        <w:rFonts w:ascii="Symbol" w:hAnsi="Symbol" w:hint="default"/>
      </w:rPr>
    </w:lvl>
    <w:lvl w:ilvl="1" w:tplc="3732C14A">
      <w:numFmt w:val="decimal"/>
      <w:lvlText w:val=""/>
      <w:lvlJc w:val="left"/>
    </w:lvl>
    <w:lvl w:ilvl="2" w:tplc="DEA64BA6">
      <w:numFmt w:val="decimal"/>
      <w:lvlText w:val=""/>
      <w:lvlJc w:val="left"/>
    </w:lvl>
    <w:lvl w:ilvl="3" w:tplc="7A081464">
      <w:numFmt w:val="decimal"/>
      <w:lvlText w:val=""/>
      <w:lvlJc w:val="left"/>
    </w:lvl>
    <w:lvl w:ilvl="4" w:tplc="80DE3F12">
      <w:numFmt w:val="decimal"/>
      <w:lvlText w:val=""/>
      <w:lvlJc w:val="left"/>
    </w:lvl>
    <w:lvl w:ilvl="5" w:tplc="10643166">
      <w:numFmt w:val="decimal"/>
      <w:lvlText w:val=""/>
      <w:lvlJc w:val="left"/>
    </w:lvl>
    <w:lvl w:ilvl="6" w:tplc="62FA7064">
      <w:numFmt w:val="decimal"/>
      <w:lvlText w:val=""/>
      <w:lvlJc w:val="left"/>
    </w:lvl>
    <w:lvl w:ilvl="7" w:tplc="45FAF0F4">
      <w:numFmt w:val="decimal"/>
      <w:lvlText w:val=""/>
      <w:lvlJc w:val="left"/>
    </w:lvl>
    <w:lvl w:ilvl="8" w:tplc="835259F0">
      <w:numFmt w:val="decimal"/>
      <w:lvlText w:val=""/>
      <w:lvlJc w:val="left"/>
    </w:lvl>
  </w:abstractNum>
  <w:abstractNum w:abstractNumId="16" w15:restartNumberingAfterBreak="0">
    <w:nsid w:val="68B95371"/>
    <w:multiLevelType w:val="multilevel"/>
    <w:tmpl w:val="D13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372E26"/>
    <w:multiLevelType w:val="hybridMultilevel"/>
    <w:tmpl w:val="4808E25E"/>
    <w:lvl w:ilvl="0" w:tplc="C106B09E">
      <w:start w:val="1"/>
      <w:numFmt w:val="bullet"/>
      <w:lvlText w:val=""/>
      <w:lvlJc w:val="left"/>
      <w:pPr>
        <w:tabs>
          <w:tab w:val="num" w:pos="900"/>
        </w:tabs>
        <w:ind w:left="540" w:hanging="360"/>
      </w:pPr>
      <w:rPr>
        <w:rFonts w:ascii="Symbol" w:hAnsi="Symbol" w:hint="default"/>
      </w:rPr>
    </w:lvl>
    <w:lvl w:ilvl="1" w:tplc="0A42C01C">
      <w:numFmt w:val="decimal"/>
      <w:lvlText w:val=""/>
      <w:lvlJc w:val="left"/>
    </w:lvl>
    <w:lvl w:ilvl="2" w:tplc="6D023E94">
      <w:numFmt w:val="decimal"/>
      <w:lvlText w:val=""/>
      <w:lvlJc w:val="left"/>
    </w:lvl>
    <w:lvl w:ilvl="3" w:tplc="4208BB68">
      <w:numFmt w:val="decimal"/>
      <w:lvlText w:val=""/>
      <w:lvlJc w:val="left"/>
    </w:lvl>
    <w:lvl w:ilvl="4" w:tplc="12801554">
      <w:numFmt w:val="decimal"/>
      <w:lvlText w:val=""/>
      <w:lvlJc w:val="left"/>
    </w:lvl>
    <w:lvl w:ilvl="5" w:tplc="AD38F3CE">
      <w:numFmt w:val="decimal"/>
      <w:lvlText w:val=""/>
      <w:lvlJc w:val="left"/>
    </w:lvl>
    <w:lvl w:ilvl="6" w:tplc="BD8C3EC4">
      <w:numFmt w:val="decimal"/>
      <w:lvlText w:val=""/>
      <w:lvlJc w:val="left"/>
    </w:lvl>
    <w:lvl w:ilvl="7" w:tplc="38D0144C">
      <w:numFmt w:val="decimal"/>
      <w:lvlText w:val=""/>
      <w:lvlJc w:val="left"/>
    </w:lvl>
    <w:lvl w:ilvl="8" w:tplc="200CBD38">
      <w:numFmt w:val="decimal"/>
      <w:lvlText w:val=""/>
      <w:lvlJc w:val="left"/>
    </w:lvl>
  </w:abstractNum>
  <w:abstractNum w:abstractNumId="18" w15:restartNumberingAfterBreak="0">
    <w:nsid w:val="7CE82DE6"/>
    <w:multiLevelType w:val="hybridMultilevel"/>
    <w:tmpl w:val="278458A6"/>
    <w:lvl w:ilvl="0" w:tplc="5DE8F800">
      <w:start w:val="1"/>
      <w:numFmt w:val="bullet"/>
      <w:lvlText w:val=""/>
      <w:lvlJc w:val="left"/>
      <w:pPr>
        <w:tabs>
          <w:tab w:val="num" w:pos="900"/>
        </w:tabs>
        <w:ind w:left="540" w:hanging="360"/>
      </w:pPr>
      <w:rPr>
        <w:rFonts w:ascii="Symbol" w:hAnsi="Symbol" w:hint="default"/>
      </w:rPr>
    </w:lvl>
    <w:lvl w:ilvl="1" w:tplc="BD666DA2">
      <w:numFmt w:val="decimal"/>
      <w:lvlText w:val=""/>
      <w:lvlJc w:val="left"/>
    </w:lvl>
    <w:lvl w:ilvl="2" w:tplc="6446339C">
      <w:numFmt w:val="decimal"/>
      <w:lvlText w:val=""/>
      <w:lvlJc w:val="left"/>
    </w:lvl>
    <w:lvl w:ilvl="3" w:tplc="7578184E">
      <w:numFmt w:val="decimal"/>
      <w:lvlText w:val=""/>
      <w:lvlJc w:val="left"/>
    </w:lvl>
    <w:lvl w:ilvl="4" w:tplc="BD7A7D4C">
      <w:numFmt w:val="decimal"/>
      <w:lvlText w:val=""/>
      <w:lvlJc w:val="left"/>
    </w:lvl>
    <w:lvl w:ilvl="5" w:tplc="7026F898">
      <w:numFmt w:val="decimal"/>
      <w:lvlText w:val=""/>
      <w:lvlJc w:val="left"/>
    </w:lvl>
    <w:lvl w:ilvl="6" w:tplc="8DCA0008">
      <w:numFmt w:val="decimal"/>
      <w:lvlText w:val=""/>
      <w:lvlJc w:val="left"/>
    </w:lvl>
    <w:lvl w:ilvl="7" w:tplc="9DFC3FBE">
      <w:numFmt w:val="decimal"/>
      <w:lvlText w:val=""/>
      <w:lvlJc w:val="left"/>
    </w:lvl>
    <w:lvl w:ilvl="8" w:tplc="C32A943A">
      <w:numFmt w:val="decimal"/>
      <w:lvlText w:val=""/>
      <w:lvlJc w:val="left"/>
    </w:lvl>
  </w:abstractNum>
  <w:num w:numId="1" w16cid:durableId="718817912">
    <w:abstractNumId w:val="15"/>
  </w:num>
  <w:num w:numId="2" w16cid:durableId="2053845814">
    <w:abstractNumId w:val="12"/>
  </w:num>
  <w:num w:numId="3" w16cid:durableId="1097016820">
    <w:abstractNumId w:val="11"/>
  </w:num>
  <w:num w:numId="4" w16cid:durableId="25066581">
    <w:abstractNumId w:val="18"/>
  </w:num>
  <w:num w:numId="5" w16cid:durableId="1293443647">
    <w:abstractNumId w:val="1"/>
  </w:num>
  <w:num w:numId="6" w16cid:durableId="1555196375">
    <w:abstractNumId w:val="5"/>
  </w:num>
  <w:num w:numId="7" w16cid:durableId="1902322256">
    <w:abstractNumId w:val="0"/>
  </w:num>
  <w:num w:numId="8" w16cid:durableId="1937782933">
    <w:abstractNumId w:val="7"/>
  </w:num>
  <w:num w:numId="9" w16cid:durableId="289241963">
    <w:abstractNumId w:val="2"/>
  </w:num>
  <w:num w:numId="10" w16cid:durableId="947129047">
    <w:abstractNumId w:val="14"/>
  </w:num>
  <w:num w:numId="11" w16cid:durableId="832642896">
    <w:abstractNumId w:val="17"/>
  </w:num>
  <w:num w:numId="12" w16cid:durableId="536622096">
    <w:abstractNumId w:val="8"/>
  </w:num>
  <w:num w:numId="13" w16cid:durableId="1245140158">
    <w:abstractNumId w:val="10"/>
  </w:num>
  <w:num w:numId="14" w16cid:durableId="2038768720">
    <w:abstractNumId w:val="3"/>
  </w:num>
  <w:num w:numId="15" w16cid:durableId="113138744">
    <w:abstractNumId w:val="9"/>
  </w:num>
  <w:num w:numId="16" w16cid:durableId="1180857257">
    <w:abstractNumId w:val="4"/>
  </w:num>
  <w:num w:numId="17" w16cid:durableId="749616089">
    <w:abstractNumId w:val="13"/>
  </w:num>
  <w:num w:numId="18" w16cid:durableId="1057246128">
    <w:abstractNumId w:val="6"/>
  </w:num>
  <w:num w:numId="19" w16cid:durableId="8595156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306"/>
    <w:rsid w:val="000021A3"/>
    <w:rsid w:val="000163CD"/>
    <w:rsid w:val="00030A8C"/>
    <w:rsid w:val="00041003"/>
    <w:rsid w:val="00057174"/>
    <w:rsid w:val="000B506E"/>
    <w:rsid w:val="0018030D"/>
    <w:rsid w:val="0020299E"/>
    <w:rsid w:val="00376F81"/>
    <w:rsid w:val="004276B5"/>
    <w:rsid w:val="00545539"/>
    <w:rsid w:val="00577866"/>
    <w:rsid w:val="00706183"/>
    <w:rsid w:val="00743398"/>
    <w:rsid w:val="007C4BF8"/>
    <w:rsid w:val="00874306"/>
    <w:rsid w:val="00A626A4"/>
    <w:rsid w:val="00C30EF2"/>
    <w:rsid w:val="00E12EB9"/>
    <w:rsid w:val="00E73A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B95444"/>
  <w15:docId w15:val="{7D5959AE-D5B7-CB4C-9849-E56C09BF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5AC22-43D1-5D4A-BF51-4F870B72F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4639</Words>
  <Characters>26447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Office</cp:lastModifiedBy>
  <cp:revision>3</cp:revision>
  <cp:lastPrinted>2025-09-30T20:15:00Z</cp:lastPrinted>
  <dcterms:created xsi:type="dcterms:W3CDTF">2025-10-01T02:21:00Z</dcterms:created>
  <dcterms:modified xsi:type="dcterms:W3CDTF">2025-12-06T22:19:00Z</dcterms:modified>
</cp:coreProperties>
</file>