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6A3BF" w14:textId="77777777" w:rsidR="00BC458A" w:rsidRPr="00BC458A" w:rsidRDefault="00BC458A" w:rsidP="00BC458A">
      <w:pPr>
        <w:rPr>
          <w:lang w:val="en-ID"/>
        </w:rPr>
      </w:pPr>
    </w:p>
    <w:p w14:paraId="2E54DF48" w14:textId="48D4CE54" w:rsidR="00BC458A" w:rsidRPr="00BC458A" w:rsidRDefault="00BC458A" w:rsidP="00BC458A">
      <w:pPr>
        <w:rPr>
          <w:lang w:val="en-ID"/>
        </w:rPr>
      </w:pPr>
      <w:r w:rsidRPr="00BC458A">
        <w:rPr>
          <w:b/>
          <w:bCs/>
          <w:lang w:val="en-ID"/>
        </w:rPr>
        <w:t>Technical Incident Response Policy for Gotham Ltd.: Malicious Packet Threshold</w:t>
      </w:r>
    </w:p>
    <w:p w14:paraId="64CB25F6" w14:textId="359CF452" w:rsidR="00BC458A" w:rsidRPr="00BC458A" w:rsidRDefault="00BC458A" w:rsidP="00BC458A">
      <w:pPr>
        <w:rPr>
          <w:lang w:val="en-ID"/>
        </w:rPr>
      </w:pPr>
      <w:r w:rsidRPr="00BC458A">
        <w:rPr>
          <w:b/>
          <w:bCs/>
          <w:lang w:val="en-ID"/>
        </w:rPr>
        <w:t>Policy 1.1.</w:t>
      </w:r>
      <w:r>
        <w:rPr>
          <w:lang w:val="en-ID"/>
        </w:rPr>
        <w:t xml:space="preserve"> </w:t>
      </w:r>
      <w:r w:rsidRPr="00BC458A">
        <w:rPr>
          <w:b/>
          <w:bCs/>
          <w:lang w:val="en-ID"/>
        </w:rPr>
        <w:t>Definition of Malicious Packets:</w:t>
      </w:r>
      <w:r>
        <w:rPr>
          <w:lang w:val="en-ID"/>
        </w:rPr>
        <w:t xml:space="preserve"> </w:t>
      </w:r>
      <w:r w:rsidRPr="00BC458A">
        <w:rPr>
          <w:lang w:val="en-ID"/>
        </w:rPr>
        <w:t>Malicious packets are data packets involved in unauthorized access attempts or attacks such as viruses, worms, DDoS (Distributed Denial of Service) attacks, and other forms of cyber threats.</w:t>
      </w:r>
    </w:p>
    <w:p w14:paraId="18828196" w14:textId="77777777" w:rsidR="00BC458A" w:rsidRDefault="00BC458A" w:rsidP="00BC458A">
      <w:pPr>
        <w:rPr>
          <w:b/>
          <w:bCs/>
          <w:lang w:val="en-ID"/>
        </w:rPr>
      </w:pPr>
    </w:p>
    <w:p w14:paraId="4DCD7C07" w14:textId="22004A67" w:rsidR="00BC458A" w:rsidRPr="00BC458A" w:rsidRDefault="00BC458A" w:rsidP="00BC458A">
      <w:pPr>
        <w:rPr>
          <w:lang w:val="en-ID"/>
        </w:rPr>
      </w:pPr>
      <w:r>
        <w:rPr>
          <w:b/>
          <w:bCs/>
          <w:lang w:val="en-ID"/>
        </w:rPr>
        <w:t xml:space="preserve">Policy 1.2. </w:t>
      </w:r>
      <w:r w:rsidRPr="00BC458A">
        <w:rPr>
          <w:b/>
          <w:bCs/>
          <w:lang w:val="en-ID"/>
        </w:rPr>
        <w:t>Threshold for Red Alert:</w:t>
      </w:r>
      <w:r>
        <w:rPr>
          <w:lang w:val="en-ID"/>
        </w:rPr>
        <w:t xml:space="preserve"> </w:t>
      </w:r>
      <w:r w:rsidRPr="00BC458A">
        <w:rPr>
          <w:lang w:val="en-ID"/>
        </w:rPr>
        <w:t xml:space="preserve">malicious packets </w:t>
      </w:r>
      <w:r>
        <w:rPr>
          <w:lang w:val="en-ID"/>
        </w:rPr>
        <w:t xml:space="preserve">shall not exceed </w:t>
      </w:r>
      <w:r w:rsidRPr="00BC458A">
        <w:rPr>
          <w:lang w:val="en-ID"/>
        </w:rPr>
        <w:t>20% of the total network traffic at the Gotham factory, a red alert will be triggered to indicate a potential security intrusion.</w:t>
      </w:r>
    </w:p>
    <w:p w14:paraId="5F1BEEEF" w14:textId="77777777" w:rsidR="00BC458A" w:rsidRPr="00BC458A" w:rsidRDefault="00BC458A" w:rsidP="00BC458A">
      <w:pPr>
        <w:rPr>
          <w:lang w:val="en-ID"/>
        </w:rPr>
      </w:pPr>
    </w:p>
    <w:p w14:paraId="0E774C0A" w14:textId="667F8C43" w:rsidR="00BC458A" w:rsidRPr="00BC458A" w:rsidRDefault="00BC458A" w:rsidP="00BC458A">
      <w:pPr>
        <w:rPr>
          <w:lang w:val="en-ID"/>
        </w:rPr>
      </w:pPr>
      <w:r>
        <w:rPr>
          <w:b/>
          <w:bCs/>
          <w:lang w:val="en-ID"/>
        </w:rPr>
        <w:t xml:space="preserve">Policy 1.3. </w:t>
      </w:r>
      <w:r w:rsidRPr="00BC458A">
        <w:rPr>
          <w:b/>
          <w:bCs/>
          <w:lang w:val="en-ID"/>
        </w:rPr>
        <w:t>Calculation and Monitoring:</w:t>
      </w:r>
      <w:r>
        <w:rPr>
          <w:lang w:val="en-ID"/>
        </w:rPr>
        <w:t xml:space="preserve"> </w:t>
      </w:r>
      <w:r w:rsidRPr="00BC458A">
        <w:rPr>
          <w:lang w:val="en-ID"/>
        </w:rPr>
        <w:t>The threshold is calculated based on real-time network traffic analysis.</w:t>
      </w:r>
      <w:r>
        <w:rPr>
          <w:lang w:val="en-ID"/>
        </w:rPr>
        <w:t xml:space="preserve"> </w:t>
      </w:r>
      <w:r w:rsidRPr="00BC458A">
        <w:rPr>
          <w:lang w:val="en-ID"/>
        </w:rPr>
        <w:t>The system should continuously monitor network traffic and check for malicious packets in defined time intervals (e.g., every 5 minutes).</w:t>
      </w:r>
    </w:p>
    <w:p w14:paraId="11ACCCB7" w14:textId="77777777" w:rsidR="00BC458A" w:rsidRPr="00BC458A" w:rsidRDefault="00BC458A" w:rsidP="00BC458A">
      <w:pPr>
        <w:rPr>
          <w:lang w:val="en-ID"/>
        </w:rPr>
      </w:pPr>
    </w:p>
    <w:p w14:paraId="163AD582" w14:textId="584D8541" w:rsidR="00BC458A" w:rsidRPr="00BC458A" w:rsidRDefault="00BC458A" w:rsidP="00BC458A">
      <w:pPr>
        <w:rPr>
          <w:lang w:val="en-ID"/>
        </w:rPr>
      </w:pPr>
      <w:r>
        <w:rPr>
          <w:b/>
          <w:bCs/>
          <w:lang w:val="en-ID"/>
        </w:rPr>
        <w:t xml:space="preserve">Policy 1.4. </w:t>
      </w:r>
      <w:r w:rsidRPr="00BC458A">
        <w:rPr>
          <w:b/>
          <w:bCs/>
          <w:lang w:val="en-ID"/>
        </w:rPr>
        <w:t>Response Protocol:</w:t>
      </w:r>
    </w:p>
    <w:p w14:paraId="6A1D9EDF" w14:textId="01687997" w:rsidR="00BC458A" w:rsidRPr="00BC458A" w:rsidRDefault="00BC458A" w:rsidP="00BC458A">
      <w:pPr>
        <w:rPr>
          <w:lang w:val="en-ID"/>
        </w:rPr>
      </w:pPr>
      <w:r w:rsidRPr="00BC458A">
        <w:rPr>
          <w:lang w:val="en-ID"/>
        </w:rPr>
        <w:t>Upon detection of malicious packets reaching the 20% threshold</w:t>
      </w:r>
      <w:r>
        <w:rPr>
          <w:lang w:val="en-ID"/>
        </w:rPr>
        <w:t>, the IT unit shall do the following:</w:t>
      </w:r>
    </w:p>
    <w:p w14:paraId="70210819" w14:textId="0DF2D6F9" w:rsidR="00BC458A" w:rsidRPr="00BC458A" w:rsidRDefault="00BC458A" w:rsidP="00BC458A">
      <w:pPr>
        <w:rPr>
          <w:lang w:val="en-ID"/>
        </w:rPr>
      </w:pPr>
      <w:r>
        <w:rPr>
          <w:b/>
          <w:bCs/>
          <w:lang w:val="en-ID"/>
        </w:rPr>
        <w:t xml:space="preserve">Policy 1.4.1. </w:t>
      </w:r>
      <w:r w:rsidRPr="00BC458A">
        <w:rPr>
          <w:b/>
          <w:bCs/>
          <w:lang w:val="en-ID"/>
        </w:rPr>
        <w:t xml:space="preserve">Automated Responses: </w:t>
      </w:r>
      <w:r w:rsidRPr="00BC458A">
        <w:rPr>
          <w:lang w:val="en-ID"/>
        </w:rPr>
        <w:t>Implement automated measures such as blocking suspicious IP addresses, isolating affected segments of the network, and logging detailed information for further analysis.</w:t>
      </w:r>
    </w:p>
    <w:p w14:paraId="3727232C" w14:textId="46991BBE" w:rsidR="00BC458A" w:rsidRPr="00BC458A" w:rsidRDefault="00BC458A" w:rsidP="00BC458A">
      <w:pPr>
        <w:rPr>
          <w:lang w:val="en-ID"/>
        </w:rPr>
      </w:pPr>
      <w:r>
        <w:rPr>
          <w:b/>
          <w:bCs/>
          <w:lang w:val="en-ID"/>
        </w:rPr>
        <w:t xml:space="preserve">Policy 1.4.2. </w:t>
      </w:r>
      <w:r w:rsidRPr="00BC458A">
        <w:rPr>
          <w:b/>
          <w:bCs/>
          <w:lang w:val="en-ID"/>
        </w:rPr>
        <w:t xml:space="preserve">Notifications: </w:t>
      </w:r>
      <w:r w:rsidRPr="00BC458A">
        <w:rPr>
          <w:lang w:val="en-ID"/>
        </w:rPr>
        <w:t>Immediately notify the cybersecurity team for investigation and mitigation.</w:t>
      </w:r>
    </w:p>
    <w:p w14:paraId="737D25AC" w14:textId="77777777" w:rsidR="00BC458A" w:rsidRPr="00BC458A" w:rsidRDefault="00BC458A" w:rsidP="00BC458A">
      <w:pPr>
        <w:rPr>
          <w:lang w:val="en-ID"/>
        </w:rPr>
      </w:pPr>
    </w:p>
    <w:p w14:paraId="231B3DC2" w14:textId="266E9824" w:rsidR="00BC458A" w:rsidRPr="00BC458A" w:rsidRDefault="00BC458A" w:rsidP="00BC458A">
      <w:pPr>
        <w:rPr>
          <w:lang w:val="en-ID"/>
        </w:rPr>
      </w:pPr>
      <w:r>
        <w:rPr>
          <w:b/>
          <w:bCs/>
          <w:lang w:val="en-ID"/>
        </w:rPr>
        <w:t xml:space="preserve">Policy 1.5. </w:t>
      </w:r>
      <w:r w:rsidRPr="00BC458A">
        <w:rPr>
          <w:b/>
          <w:bCs/>
          <w:lang w:val="en-ID"/>
        </w:rPr>
        <w:t>False Positives Mitigation:</w:t>
      </w:r>
    </w:p>
    <w:p w14:paraId="5EE7B734" w14:textId="7BCF57BE" w:rsidR="00BC458A" w:rsidRPr="00BC458A" w:rsidRDefault="00BC458A" w:rsidP="00BC458A">
      <w:pPr>
        <w:rPr>
          <w:lang w:val="en-ID"/>
        </w:rPr>
      </w:pPr>
      <w:r w:rsidRPr="00BC458A">
        <w:rPr>
          <w:lang w:val="en-ID"/>
        </w:rPr>
        <w:t>Incorporate additional checks to distinguish between malicious traffic and legitimate spikes in traffic.</w:t>
      </w:r>
    </w:p>
    <w:p w14:paraId="7A6C3275" w14:textId="77777777" w:rsidR="00BC458A" w:rsidRPr="00BC458A" w:rsidRDefault="00BC458A" w:rsidP="00BC458A">
      <w:pPr>
        <w:rPr>
          <w:lang w:val="en-ID"/>
        </w:rPr>
      </w:pPr>
      <w:r w:rsidRPr="00BC458A">
        <w:rPr>
          <w:lang w:val="en-ID"/>
        </w:rPr>
        <w:t xml:space="preserve">Use machine learning algorithms to adapt detection thresholds based on historical data and network </w:t>
      </w:r>
      <w:proofErr w:type="spellStart"/>
      <w:r w:rsidRPr="00BC458A">
        <w:rPr>
          <w:lang w:val="en-ID"/>
        </w:rPr>
        <w:t>behavior</w:t>
      </w:r>
      <w:proofErr w:type="spellEnd"/>
      <w:r w:rsidRPr="00BC458A">
        <w:rPr>
          <w:lang w:val="en-ID"/>
        </w:rPr>
        <w:t xml:space="preserve"> patterns.</w:t>
      </w:r>
    </w:p>
    <w:p w14:paraId="23D8BA47" w14:textId="77777777" w:rsidR="00BC458A" w:rsidRPr="00BC458A" w:rsidRDefault="00BC458A" w:rsidP="00BC458A">
      <w:pPr>
        <w:rPr>
          <w:lang w:val="en-ID"/>
        </w:rPr>
      </w:pPr>
    </w:p>
    <w:p w14:paraId="56BB44F1" w14:textId="5F3EAE04" w:rsidR="00BC458A" w:rsidRPr="00BC458A" w:rsidRDefault="00BC458A" w:rsidP="00BC458A">
      <w:pPr>
        <w:rPr>
          <w:lang w:val="en-ID"/>
        </w:rPr>
      </w:pPr>
      <w:r w:rsidRPr="00BC458A">
        <w:rPr>
          <w:b/>
          <w:bCs/>
          <w:lang w:val="en-ID"/>
        </w:rPr>
        <w:t>Policy 1.6.</w:t>
      </w:r>
      <w:r>
        <w:rPr>
          <w:lang w:val="en-ID"/>
        </w:rPr>
        <w:t xml:space="preserve"> </w:t>
      </w:r>
      <w:r w:rsidRPr="00BC458A">
        <w:rPr>
          <w:b/>
          <w:bCs/>
          <w:lang w:val="en-ID"/>
        </w:rPr>
        <w:t>Integration with Existing Security Measures:</w:t>
      </w:r>
    </w:p>
    <w:p w14:paraId="5AB9FFBC" w14:textId="02A6CA0A" w:rsidR="00BC458A" w:rsidRPr="00BC458A" w:rsidRDefault="00BC458A" w:rsidP="00BC458A">
      <w:pPr>
        <w:rPr>
          <w:lang w:val="en-ID"/>
        </w:rPr>
      </w:pPr>
      <w:r w:rsidRPr="00BC458A">
        <w:rPr>
          <w:lang w:val="en-ID"/>
        </w:rPr>
        <w:t>Ensure that the 20% threshold works alongside other security measures like firewalls, intrusion prevention systems (IPS), and endpoint protection solutions.</w:t>
      </w:r>
    </w:p>
    <w:p w14:paraId="2C94B820" w14:textId="77777777" w:rsidR="00BC458A" w:rsidRPr="00BC458A" w:rsidRDefault="00BC458A" w:rsidP="00BC458A">
      <w:pPr>
        <w:rPr>
          <w:lang w:val="en-ID"/>
        </w:rPr>
      </w:pPr>
      <w:r w:rsidRPr="00BC458A">
        <w:rPr>
          <w:lang w:val="en-ID"/>
        </w:rPr>
        <w:t xml:space="preserve">Coordinate with these systems for a layered </w:t>
      </w:r>
      <w:proofErr w:type="spellStart"/>
      <w:r w:rsidRPr="00BC458A">
        <w:rPr>
          <w:lang w:val="en-ID"/>
        </w:rPr>
        <w:t>defense</w:t>
      </w:r>
      <w:proofErr w:type="spellEnd"/>
      <w:r w:rsidRPr="00BC458A">
        <w:rPr>
          <w:lang w:val="en-ID"/>
        </w:rPr>
        <w:t xml:space="preserve"> approach.</w:t>
      </w:r>
    </w:p>
    <w:p w14:paraId="60685B85" w14:textId="77777777" w:rsidR="00BC458A" w:rsidRPr="00BC458A" w:rsidRDefault="00BC458A" w:rsidP="00BC458A">
      <w:pPr>
        <w:rPr>
          <w:lang w:val="en-ID"/>
        </w:rPr>
      </w:pPr>
    </w:p>
    <w:p w14:paraId="1E8BEA7D" w14:textId="77777777" w:rsidR="00BC458A" w:rsidRPr="00BC458A" w:rsidRDefault="00BC458A" w:rsidP="00BC458A">
      <w:pPr>
        <w:rPr>
          <w:lang w:val="en-ID"/>
        </w:rPr>
      </w:pPr>
    </w:p>
    <w:p w14:paraId="78AF89D5" w14:textId="00B0AEEA" w:rsidR="00BC458A" w:rsidRPr="00BC458A" w:rsidRDefault="00BC458A" w:rsidP="00BC458A">
      <w:pPr>
        <w:rPr>
          <w:lang w:val="en-ID"/>
        </w:rPr>
      </w:pPr>
      <w:r>
        <w:rPr>
          <w:b/>
          <w:bCs/>
          <w:lang w:val="en-ID"/>
        </w:rPr>
        <w:t xml:space="preserve">Policy 2.1. </w:t>
      </w:r>
      <w:r w:rsidRPr="00BC458A">
        <w:rPr>
          <w:b/>
          <w:bCs/>
          <w:lang w:val="en-ID"/>
        </w:rPr>
        <w:t>Categorization of Malicious Packets:</w:t>
      </w:r>
    </w:p>
    <w:p w14:paraId="0147BB13" w14:textId="77777777" w:rsidR="00BC458A" w:rsidRPr="00BC458A" w:rsidRDefault="00BC458A" w:rsidP="00BC458A">
      <w:pPr>
        <w:rPr>
          <w:lang w:val="en-ID"/>
        </w:rPr>
      </w:pPr>
      <w:r w:rsidRPr="00BC458A">
        <w:rPr>
          <w:lang w:val="en-ID"/>
        </w:rPr>
        <w:t>Categorize malicious packets into types (e.g., DDoS traffic, phishing attempts) to enhance detection accuracy and response strategies.</w:t>
      </w:r>
    </w:p>
    <w:p w14:paraId="37E083C5" w14:textId="77777777" w:rsidR="00BC458A" w:rsidRPr="00BC458A" w:rsidRDefault="00BC458A" w:rsidP="00BC458A">
      <w:pPr>
        <w:rPr>
          <w:lang w:val="en-ID"/>
        </w:rPr>
      </w:pPr>
    </w:p>
    <w:p w14:paraId="21596841" w14:textId="3157E945" w:rsidR="00BC458A" w:rsidRPr="00BC458A" w:rsidRDefault="00BC458A" w:rsidP="00BC458A">
      <w:pPr>
        <w:rPr>
          <w:lang w:val="en-ID"/>
        </w:rPr>
      </w:pPr>
      <w:r w:rsidRPr="00BC458A">
        <w:rPr>
          <w:b/>
          <w:bCs/>
          <w:lang w:val="en-ID"/>
        </w:rPr>
        <w:t>Policy 2.</w:t>
      </w:r>
      <w:r>
        <w:rPr>
          <w:b/>
          <w:bCs/>
          <w:lang w:val="en-ID"/>
        </w:rPr>
        <w:t>2</w:t>
      </w:r>
      <w:r w:rsidRPr="00BC458A">
        <w:rPr>
          <w:b/>
          <w:bCs/>
          <w:lang w:val="en-ID"/>
        </w:rPr>
        <w:t>.</w:t>
      </w:r>
      <w:r>
        <w:rPr>
          <w:lang w:val="en-ID"/>
        </w:rPr>
        <w:t xml:space="preserve"> </w:t>
      </w:r>
      <w:r w:rsidRPr="00BC458A">
        <w:rPr>
          <w:b/>
          <w:bCs/>
          <w:lang w:val="en-ID"/>
        </w:rPr>
        <w:t>Alignment with Industry Standards:</w:t>
      </w:r>
    </w:p>
    <w:p w14:paraId="7E014F6A" w14:textId="77777777" w:rsidR="00BC458A" w:rsidRPr="00BC458A" w:rsidRDefault="00BC458A" w:rsidP="00BC458A">
      <w:pPr>
        <w:rPr>
          <w:lang w:val="en-ID"/>
        </w:rPr>
      </w:pPr>
      <w:r w:rsidRPr="00BC458A">
        <w:rPr>
          <w:lang w:val="en-ID"/>
        </w:rPr>
        <w:t>Review and align the policy with industry standards and best practices for cybersecurity to ensure effectiveness and recognition by security professionals.</w:t>
      </w:r>
    </w:p>
    <w:p w14:paraId="15109E5A" w14:textId="4085FEDE" w:rsidR="00BC458A" w:rsidRPr="00BC458A" w:rsidRDefault="00BC458A" w:rsidP="00BC458A">
      <w:pPr>
        <w:rPr>
          <w:lang w:val="en-ID"/>
        </w:rPr>
      </w:pPr>
    </w:p>
    <w:p w14:paraId="3997AD79" w14:textId="39605ABE" w:rsidR="00BC458A" w:rsidRPr="00BC458A" w:rsidRDefault="00BC458A" w:rsidP="00BC458A">
      <w:pPr>
        <w:rPr>
          <w:lang w:val="en-ID"/>
        </w:rPr>
      </w:pPr>
      <w:r>
        <w:rPr>
          <w:b/>
          <w:bCs/>
          <w:lang w:val="en-ID"/>
        </w:rPr>
        <w:t xml:space="preserve">Policy 2.3 </w:t>
      </w:r>
      <w:r w:rsidRPr="00BC458A">
        <w:rPr>
          <w:b/>
          <w:bCs/>
          <w:lang w:val="en-ID"/>
        </w:rPr>
        <w:t>Tools and Technologies:</w:t>
      </w:r>
    </w:p>
    <w:p w14:paraId="0AE6DF70" w14:textId="77777777" w:rsidR="00BC458A" w:rsidRPr="00BC458A" w:rsidRDefault="00BC458A" w:rsidP="00BC458A">
      <w:pPr>
        <w:rPr>
          <w:lang w:val="en-ID"/>
        </w:rPr>
      </w:pPr>
      <w:r w:rsidRPr="00BC458A">
        <w:rPr>
          <w:lang w:val="en-ID"/>
        </w:rPr>
        <w:t>Ensure that existing tools and technologies are capable of detecting, quantifying, and categorizing malicious packets.</w:t>
      </w:r>
    </w:p>
    <w:p w14:paraId="5616956A" w14:textId="73A59C34" w:rsidR="00BC458A" w:rsidRDefault="00BC458A" w:rsidP="00BC458A">
      <w:pPr>
        <w:rPr>
          <w:lang w:val="en-ID"/>
        </w:rPr>
      </w:pPr>
      <w:r w:rsidRPr="00BC458A">
        <w:rPr>
          <w:b/>
          <w:bCs/>
          <w:lang w:val="en-ID"/>
        </w:rPr>
        <w:t>Policy 2.3.1.</w:t>
      </w:r>
      <w:r>
        <w:rPr>
          <w:lang w:val="en-ID"/>
        </w:rPr>
        <w:t xml:space="preserve"> All communication traffic shall be established using encryption technology e.g. TLS (transport layer security).</w:t>
      </w:r>
    </w:p>
    <w:p w14:paraId="79111236" w14:textId="1F54698B" w:rsidR="00BC458A" w:rsidRPr="00BC458A" w:rsidRDefault="00BC458A" w:rsidP="00BC458A">
      <w:pPr>
        <w:rPr>
          <w:lang w:val="en-ID"/>
        </w:rPr>
      </w:pPr>
      <w:r w:rsidRPr="00BC458A">
        <w:rPr>
          <w:b/>
          <w:bCs/>
          <w:lang w:val="en-ID"/>
        </w:rPr>
        <w:t>Policy 2.3.2</w:t>
      </w:r>
      <w:r>
        <w:rPr>
          <w:lang w:val="en-ID"/>
        </w:rPr>
        <w:t>. IT unit shall be responsible to maintain TLS communication and prevent it from broken.</w:t>
      </w:r>
    </w:p>
    <w:p w14:paraId="3B6EF985" w14:textId="171CBBD1" w:rsidR="00BC458A" w:rsidRPr="00BC458A" w:rsidRDefault="00BC458A" w:rsidP="00BC458A">
      <w:pPr>
        <w:rPr>
          <w:lang w:val="en-ID"/>
        </w:rPr>
      </w:pPr>
      <w:r w:rsidRPr="00BC458A">
        <w:rPr>
          <w:b/>
          <w:bCs/>
          <w:lang w:val="en-ID"/>
        </w:rPr>
        <w:t>Policy 2.3.</w:t>
      </w:r>
      <w:r>
        <w:rPr>
          <w:b/>
          <w:bCs/>
          <w:lang w:val="en-ID"/>
        </w:rPr>
        <w:t xml:space="preserve">3. </w:t>
      </w:r>
      <w:r w:rsidRPr="00BC458A">
        <w:rPr>
          <w:lang w:val="en-ID"/>
        </w:rPr>
        <w:t xml:space="preserve">Consider upgrading or adding new systems if necessary to meet these </w:t>
      </w:r>
      <w:r>
        <w:rPr>
          <w:lang w:val="en-ID"/>
        </w:rPr>
        <w:t>technology</w:t>
      </w:r>
      <w:r w:rsidRPr="00BC458A">
        <w:rPr>
          <w:lang w:val="en-ID"/>
        </w:rPr>
        <w:t xml:space="preserve"> requirements.</w:t>
      </w:r>
    </w:p>
    <w:p w14:paraId="2B674061" w14:textId="77777777" w:rsidR="00BC458A" w:rsidRPr="00BC458A" w:rsidRDefault="00BC458A" w:rsidP="00BC458A">
      <w:pPr>
        <w:rPr>
          <w:lang w:val="en-ID"/>
        </w:rPr>
      </w:pPr>
    </w:p>
    <w:p w14:paraId="512A01D5" w14:textId="50FEF1AA" w:rsidR="00A01C96" w:rsidRDefault="00A01C96"/>
    <w:sectPr w:rsidR="00A01C96" w:rsidSect="00BC458A">
      <w:type w:val="continuous"/>
      <w:pgSz w:w="11906" w:h="17337"/>
      <w:pgMar w:top="2207" w:right="896" w:bottom="1396" w:left="11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EC5F9D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7BE2A266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845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C96"/>
    <w:rsid w:val="004B0CE0"/>
    <w:rsid w:val="00A01C96"/>
    <w:rsid w:val="00BC458A"/>
    <w:rsid w:val="00EA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55A5CA"/>
  <w15:docId w15:val="{12B64C20-202B-4296-AD78-0B5D8AFA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2277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Obrina Briliyant</dc:creator>
  <dc:description/>
  <cp:lastModifiedBy>Obrina Briliyant</cp:lastModifiedBy>
  <cp:revision>2</cp:revision>
  <cp:lastPrinted>2025-01-31T16:15:00Z</cp:lastPrinted>
  <dcterms:created xsi:type="dcterms:W3CDTF">2025-01-31T16:15:00Z</dcterms:created>
  <dcterms:modified xsi:type="dcterms:W3CDTF">2025-01-31T16:15:00Z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07ac50ee9dd662f1b40a96ede38dcf0cb87dbefc6dd8a7f3254f4c2eb36f54d8</vt:lpwstr>
  </property>
</Properties>
</file>