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CCB2" w14:textId="77777777" w:rsidR="007530E6" w:rsidRDefault="00000000">
      <w:pPr>
        <w:spacing w:before="1800" w:after="200"/>
        <w:jc w:val="center"/>
      </w:pPr>
      <w:r>
        <w:rPr>
          <w:b/>
          <w:bCs/>
          <w:color w:val="1F4E79"/>
          <w:sz w:val="56"/>
          <w:szCs w:val="56"/>
        </w:rPr>
        <w:t>🚴 Smart Delivery</w:t>
      </w:r>
    </w:p>
    <w:p w14:paraId="163EB1F1" w14:textId="77777777" w:rsidR="007530E6" w:rsidRDefault="00000000">
      <w:pPr>
        <w:spacing w:before="100" w:after="100"/>
        <w:jc w:val="center"/>
      </w:pPr>
      <w:r>
        <w:rPr>
          <w:color w:val="2E75B6"/>
          <w:sz w:val="30"/>
          <w:szCs w:val="30"/>
        </w:rPr>
        <w:t>Système de Suivi de Livreurs en Temps Réel</w:t>
      </w:r>
    </w:p>
    <w:p w14:paraId="7E3D25E4" w14:textId="77777777" w:rsidR="007530E6" w:rsidRDefault="00000000">
      <w:pPr>
        <w:spacing w:before="200" w:after="600"/>
        <w:jc w:val="center"/>
      </w:pPr>
      <w:r>
        <w:rPr>
          <w:i/>
          <w:iCs/>
          <w:color w:val="595959"/>
        </w:rPr>
        <w:t>Intégration &amp; Urbanisation SI — Guide Complet</w:t>
      </w:r>
    </w:p>
    <w:p w14:paraId="0AE396A4" w14:textId="77777777" w:rsidR="007530E6" w:rsidRDefault="00000000">
      <w:r>
        <w:br w:type="page"/>
      </w:r>
    </w:p>
    <w:p w14:paraId="5816B9F7" w14:textId="77777777" w:rsidR="007530E6" w:rsidRDefault="00000000">
      <w:pPr>
        <w:pStyle w:val="Titre1"/>
      </w:pPr>
      <w:r>
        <w:rPr>
          <w:color w:val="1F4E79"/>
          <w:sz w:val="32"/>
          <w:szCs w:val="32"/>
        </w:rPr>
        <w:lastRenderedPageBreak/>
        <w:t>Partie 1 — Comprendre les Concepts Clés</w:t>
      </w:r>
    </w:p>
    <w:p w14:paraId="7AE90EE5" w14:textId="77777777" w:rsidR="007530E6" w:rsidRDefault="00000000">
      <w:pPr>
        <w:spacing w:before="80" w:after="100"/>
      </w:pPr>
      <w:r>
        <w:t>Avant de plonger dans le code, il est essentiel de comprendre les trois piliers architecturaux de ce projet. Chaque terme représente un rôle précis dans la chaîne de traitement des données.</w:t>
      </w:r>
    </w:p>
    <w:p w14:paraId="59ED630C" w14:textId="77777777" w:rsidR="007530E6" w:rsidRDefault="007530E6">
      <w:pPr>
        <w:pBdr>
          <w:bottom w:val="single" w:sz="4" w:space="1" w:color="CCCCCC"/>
        </w:pBdr>
        <w:spacing w:before="160" w:after="160"/>
      </w:pPr>
    </w:p>
    <w:p w14:paraId="02FDA6F1" w14:textId="77777777" w:rsidR="007530E6" w:rsidRDefault="00000000">
      <w:pPr>
        <w:pStyle w:val="Titre2"/>
      </w:pPr>
      <w:r>
        <w:rPr>
          <w:color w:val="2E75B6"/>
          <w:sz w:val="26"/>
          <w:szCs w:val="26"/>
        </w:rPr>
        <w:t>1.1 Le Broker Kafka — Le Chef d'Orchestre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29BAF6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20" w:type="dxa"/>
              <w:left w:w="200" w:type="dxa"/>
              <w:bottom w:w="120" w:type="dxa"/>
              <w:right w:w="200" w:type="dxa"/>
            </w:tcMar>
          </w:tcPr>
          <w:p w14:paraId="57FA2E63" w14:textId="77777777" w:rsidR="007530E6" w:rsidRDefault="00000000">
            <w:pPr>
              <w:spacing w:before="40" w:after="40"/>
            </w:pPr>
            <w:r>
              <w:rPr>
                <w:b/>
                <w:bCs/>
                <w:color w:val="1F4E79"/>
              </w:rPr>
              <w:t>📦 Définition Simple</w:t>
            </w:r>
          </w:p>
          <w:p w14:paraId="33D266B5" w14:textId="77777777" w:rsidR="007530E6" w:rsidRDefault="00000000">
            <w:pPr>
              <w:spacing w:before="40" w:after="40"/>
            </w:pPr>
            <w:r>
              <w:rPr>
                <w:sz w:val="21"/>
                <w:szCs w:val="21"/>
              </w:rPr>
              <w:t>Un Broker Kafka est un serveur intermédiaire qui reçoit des messages, les stocke de façon ordonnée, et les distribue aux consommateurs intéressés. C'est la colonne vertébrale de toute l'architecture.</w:t>
            </w:r>
          </w:p>
        </w:tc>
      </w:tr>
    </w:tbl>
    <w:p w14:paraId="04A1009B" w14:textId="77777777" w:rsidR="007530E6" w:rsidRDefault="007530E6">
      <w:pPr>
        <w:spacing w:before="120"/>
      </w:pPr>
    </w:p>
    <w:p w14:paraId="2FA0E77E" w14:textId="77777777" w:rsidR="007530E6" w:rsidRDefault="00000000">
      <w:pPr>
        <w:spacing w:before="80" w:after="100"/>
      </w:pPr>
      <w:r>
        <w:t>Imaginez une gare de tri postal : les livreurs (producteurs) déposent des colis, la gare (le broker) les stocke dans des cases organisées (les partitions), et les facteurs (consommateurs) viennent récupérer les colis qui les concernent.</w:t>
      </w:r>
    </w:p>
    <w:p w14:paraId="4ADD948E" w14:textId="77777777" w:rsidR="007530E6" w:rsidRDefault="007530E6">
      <w:pPr>
        <w:spacing w:before="80"/>
      </w:pPr>
    </w:p>
    <w:p w14:paraId="3198E5E0" w14:textId="77777777" w:rsidR="007530E6" w:rsidRDefault="00000000">
      <w:pPr>
        <w:spacing w:before="80" w:after="100"/>
      </w:pPr>
      <w:r>
        <w:rPr>
          <w:b/>
          <w:bCs/>
        </w:rPr>
        <w:t>Concrètement, le Broker Kafka dans notre projet :</w:t>
      </w:r>
    </w:p>
    <w:p w14:paraId="51B7977E" w14:textId="77777777" w:rsidR="007530E6" w:rsidRDefault="00000000">
      <w:pPr>
        <w:pStyle w:val="Paragraphedeliste"/>
        <w:numPr>
          <w:ilvl w:val="0"/>
          <w:numId w:val="2"/>
        </w:numPr>
        <w:spacing w:before="60" w:after="60"/>
      </w:pPr>
      <w:r>
        <w:t>Reçoit les messages GPS de tous les livreurs</w:t>
      </w:r>
    </w:p>
    <w:p w14:paraId="0B3BA3CE" w14:textId="77777777" w:rsidR="007530E6" w:rsidRDefault="00000000">
      <w:pPr>
        <w:pStyle w:val="Paragraphedeliste"/>
        <w:numPr>
          <w:ilvl w:val="0"/>
          <w:numId w:val="2"/>
        </w:numPr>
        <w:spacing w:before="60" w:after="60"/>
      </w:pPr>
      <w:r>
        <w:t xml:space="preserve">Les stocke dans le topic </w:t>
      </w:r>
      <w:proofErr w:type="spellStart"/>
      <w:r>
        <w:t>delivery</w:t>
      </w:r>
      <w:proofErr w:type="spellEnd"/>
      <w:r>
        <w:t>-locations, divisé en 3 partitions</w:t>
      </w:r>
    </w:p>
    <w:p w14:paraId="0A07BFF3" w14:textId="77777777" w:rsidR="007530E6" w:rsidRDefault="00000000">
      <w:pPr>
        <w:pStyle w:val="Paragraphedeliste"/>
        <w:numPr>
          <w:ilvl w:val="0"/>
          <w:numId w:val="2"/>
        </w:numPr>
        <w:spacing w:before="60" w:after="60"/>
      </w:pPr>
      <w:r>
        <w:t>Garantit l'ordre des messages au sein de chaque partition</w:t>
      </w:r>
    </w:p>
    <w:p w14:paraId="665B83E6" w14:textId="77777777" w:rsidR="007530E6" w:rsidRDefault="00000000">
      <w:pPr>
        <w:pStyle w:val="Paragraphedeliste"/>
        <w:numPr>
          <w:ilvl w:val="0"/>
          <w:numId w:val="2"/>
        </w:numPr>
        <w:spacing w:before="60" w:after="60"/>
      </w:pPr>
      <w:r>
        <w:t>Distribue les messages à TOUS les services consommateurs simultanément</w:t>
      </w:r>
    </w:p>
    <w:p w14:paraId="5FDFF85A" w14:textId="77777777" w:rsidR="007530E6" w:rsidRDefault="00000000">
      <w:pPr>
        <w:pStyle w:val="Paragraphedeliste"/>
        <w:numPr>
          <w:ilvl w:val="0"/>
          <w:numId w:val="2"/>
        </w:numPr>
        <w:spacing w:before="60" w:after="60"/>
      </w:pPr>
      <w:r>
        <w:t>Conserve les données même si les consommateurs sont temporairement déconnectés</w:t>
      </w:r>
    </w:p>
    <w:p w14:paraId="2E4780D1"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3794DD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0825AFE4" w14:textId="77777777" w:rsidR="007530E6" w:rsidRDefault="00000000">
            <w:pPr>
              <w:spacing w:before="40" w:after="40"/>
            </w:pPr>
            <w:r>
              <w:rPr>
                <w:b/>
                <w:bCs/>
                <w:color w:val="1F4E79"/>
              </w:rPr>
              <w:t>🔑 Notion de Topic &amp; Partition</w:t>
            </w:r>
          </w:p>
          <w:p w14:paraId="28D968C4" w14:textId="77777777" w:rsidR="007530E6" w:rsidRDefault="00000000">
            <w:pPr>
              <w:spacing w:before="40" w:after="40"/>
            </w:pPr>
            <w:r>
              <w:rPr>
                <w:sz w:val="21"/>
                <w:szCs w:val="21"/>
              </w:rPr>
              <w:t>Un topic est comme un canal nommé (ici '</w:t>
            </w:r>
            <w:proofErr w:type="spellStart"/>
            <w:r>
              <w:rPr>
                <w:sz w:val="21"/>
                <w:szCs w:val="21"/>
              </w:rPr>
              <w:t>delivery</w:t>
            </w:r>
            <w:proofErr w:type="spellEnd"/>
            <w:r>
              <w:rPr>
                <w:sz w:val="21"/>
                <w:szCs w:val="21"/>
              </w:rPr>
              <w:t xml:space="preserve">-locations'). Chaque topic est divisé en partitions (ici 3). Utiliser le </w:t>
            </w:r>
            <w:proofErr w:type="spellStart"/>
            <w:r>
              <w:rPr>
                <w:sz w:val="21"/>
                <w:szCs w:val="21"/>
              </w:rPr>
              <w:t>driver_id</w:t>
            </w:r>
            <w:proofErr w:type="spellEnd"/>
            <w:r>
              <w:rPr>
                <w:sz w:val="21"/>
                <w:szCs w:val="21"/>
              </w:rPr>
              <w:t xml:space="preserve"> comme clé garantit que tous les messages de DRV_001 vont toujours dans la même partition, préservant ainsi l'ordre chronologique des positions.</w:t>
            </w:r>
          </w:p>
        </w:tc>
      </w:tr>
    </w:tbl>
    <w:p w14:paraId="650BF194" w14:textId="77777777" w:rsidR="007530E6" w:rsidRDefault="007530E6">
      <w:pPr>
        <w:pBdr>
          <w:bottom w:val="single" w:sz="4" w:space="1" w:color="CCCCCC"/>
        </w:pBdr>
        <w:spacing w:before="160" w:after="160"/>
      </w:pPr>
    </w:p>
    <w:p w14:paraId="163FAB03" w14:textId="77777777" w:rsidR="007530E6" w:rsidRDefault="00000000">
      <w:pPr>
        <w:pStyle w:val="Titre2"/>
      </w:pPr>
      <w:r>
        <w:rPr>
          <w:color w:val="2E75B6"/>
          <w:sz w:val="26"/>
          <w:szCs w:val="26"/>
        </w:rPr>
        <w:t>1.2 Le Consommateur de Filtrage (Alert-Service) — Le Vigile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0B66E7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0F0"/>
            <w:tcMar>
              <w:top w:w="120" w:type="dxa"/>
              <w:left w:w="200" w:type="dxa"/>
              <w:bottom w:w="120" w:type="dxa"/>
              <w:right w:w="200" w:type="dxa"/>
            </w:tcMar>
          </w:tcPr>
          <w:p w14:paraId="23904950" w14:textId="77777777" w:rsidR="007530E6" w:rsidRDefault="00000000">
            <w:pPr>
              <w:spacing w:before="40" w:after="40"/>
            </w:pPr>
            <w:r>
              <w:rPr>
                <w:b/>
                <w:bCs/>
                <w:color w:val="1F4E79"/>
              </w:rPr>
              <w:t>🔍 Définition Simple</w:t>
            </w:r>
          </w:p>
          <w:p w14:paraId="715956E1" w14:textId="77777777" w:rsidR="007530E6" w:rsidRDefault="00000000">
            <w:pPr>
              <w:spacing w:before="40" w:after="40"/>
            </w:pPr>
            <w:r>
              <w:rPr>
                <w:sz w:val="21"/>
                <w:szCs w:val="21"/>
              </w:rPr>
              <w:t>Le consommateur de filtrage est un service qui lit le flux de données en continu et applique des règles métier pour détecter des situations anormales. Il ne stocke rien : il réagit en temps réel.</w:t>
            </w:r>
          </w:p>
        </w:tc>
      </w:tr>
    </w:tbl>
    <w:p w14:paraId="05C289A6" w14:textId="77777777" w:rsidR="007530E6" w:rsidRDefault="007530E6">
      <w:pPr>
        <w:spacing w:before="120"/>
      </w:pPr>
    </w:p>
    <w:p w14:paraId="13276166" w14:textId="77777777" w:rsidR="007530E6" w:rsidRDefault="00000000">
      <w:pPr>
        <w:spacing w:before="80" w:after="100"/>
      </w:pPr>
      <w:r>
        <w:t>C'est l'équivalent d'un système d'alarme : il écoute en permanence, mais ne déclenche une action que lorsqu'une condition précise est remplie. Dans notre cas, la condition est : batterie &lt; 15%.</w:t>
      </w:r>
    </w:p>
    <w:p w14:paraId="68D05374" w14:textId="77777777" w:rsidR="007530E6" w:rsidRDefault="007530E6">
      <w:pPr>
        <w:spacing w:before="80"/>
      </w:pPr>
    </w:p>
    <w:p w14:paraId="1B1E7B55" w14:textId="77777777" w:rsidR="007530E6" w:rsidRDefault="00000000">
      <w:pPr>
        <w:spacing w:before="80" w:after="100"/>
      </w:pPr>
      <w:r>
        <w:rPr>
          <w:b/>
          <w:bCs/>
        </w:rPr>
        <w:t>Ses caractéristiques clés :</w:t>
      </w:r>
    </w:p>
    <w:p w14:paraId="7B6E3ED2" w14:textId="77777777" w:rsidR="007530E6" w:rsidRDefault="00000000">
      <w:pPr>
        <w:pStyle w:val="Paragraphedeliste"/>
        <w:numPr>
          <w:ilvl w:val="0"/>
          <w:numId w:val="2"/>
        </w:numPr>
        <w:spacing w:before="60" w:after="60"/>
      </w:pPr>
      <w:r>
        <w:t>Appartient au Consumer Group '</w:t>
      </w:r>
      <w:proofErr w:type="spellStart"/>
      <w:r>
        <w:t>alert</w:t>
      </w:r>
      <w:proofErr w:type="spellEnd"/>
      <w:r>
        <w:t>-group'</w:t>
      </w:r>
    </w:p>
    <w:p w14:paraId="4F6D016A" w14:textId="77777777" w:rsidR="007530E6" w:rsidRDefault="00000000">
      <w:pPr>
        <w:pStyle w:val="Paragraphedeliste"/>
        <w:numPr>
          <w:ilvl w:val="0"/>
          <w:numId w:val="2"/>
        </w:numPr>
        <w:spacing w:before="60" w:after="60"/>
      </w:pPr>
      <w:r>
        <w:t xml:space="preserve">Lit tous les messages de </w:t>
      </w:r>
      <w:proofErr w:type="spellStart"/>
      <w:r>
        <w:t>delivery</w:t>
      </w:r>
      <w:proofErr w:type="spellEnd"/>
      <w:r>
        <w:t>-locations en temps réel</w:t>
      </w:r>
    </w:p>
    <w:p w14:paraId="23DC148E" w14:textId="5E96AE67" w:rsidR="007530E6" w:rsidRDefault="00000000">
      <w:pPr>
        <w:pStyle w:val="Paragraphedeliste"/>
        <w:numPr>
          <w:ilvl w:val="0"/>
          <w:numId w:val="2"/>
        </w:numPr>
        <w:spacing w:before="60" w:after="60"/>
      </w:pPr>
      <w:proofErr w:type="gramStart"/>
      <w:r>
        <w:lastRenderedPageBreak/>
        <w:t>Filtre :</w:t>
      </w:r>
      <w:r w:rsidR="00570697">
        <w:t>:</w:t>
      </w:r>
      <w:proofErr w:type="gramEnd"/>
      <w:r>
        <w:t xml:space="preserve"> si batterie &lt; 15%, déclenche une alerte</w:t>
      </w:r>
    </w:p>
    <w:p w14:paraId="4D0D4548" w14:textId="77777777" w:rsidR="007530E6" w:rsidRDefault="00000000">
      <w:pPr>
        <w:pStyle w:val="Paragraphedeliste"/>
        <w:numPr>
          <w:ilvl w:val="0"/>
          <w:numId w:val="2"/>
        </w:numPr>
        <w:spacing w:before="60" w:after="60"/>
      </w:pPr>
      <w:r>
        <w:t>Publie l'alerte dans le topic urgent-maintenance pour d'éventuels systèmes en aval</w:t>
      </w:r>
    </w:p>
    <w:p w14:paraId="1127AFC1" w14:textId="77777777" w:rsidR="007530E6" w:rsidRDefault="00000000">
      <w:pPr>
        <w:pStyle w:val="Paragraphedeliste"/>
        <w:numPr>
          <w:ilvl w:val="0"/>
          <w:numId w:val="2"/>
        </w:numPr>
        <w:spacing w:before="60" w:after="60"/>
      </w:pPr>
      <w:r>
        <w:t>N'interfère PAS avec l'Archiver (ils opèrent indépendamment)</w:t>
      </w:r>
    </w:p>
    <w:p w14:paraId="3A8E355D"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52F6C8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FE8"/>
            <w:tcMar>
              <w:top w:w="120" w:type="dxa"/>
              <w:left w:w="200" w:type="dxa"/>
              <w:bottom w:w="120" w:type="dxa"/>
              <w:right w:w="200" w:type="dxa"/>
            </w:tcMar>
          </w:tcPr>
          <w:p w14:paraId="7CA1F7BD" w14:textId="77777777" w:rsidR="007530E6" w:rsidRDefault="00000000">
            <w:pPr>
              <w:spacing w:before="40" w:after="40"/>
            </w:pPr>
            <w:r>
              <w:rPr>
                <w:b/>
                <w:bCs/>
                <w:color w:val="1F4E79"/>
              </w:rPr>
              <w:t>💡 Pourquoi deux Consumer Groups ?</w:t>
            </w:r>
          </w:p>
          <w:p w14:paraId="6CAA0E62" w14:textId="77777777" w:rsidR="007530E6" w:rsidRDefault="00000000">
            <w:pPr>
              <w:spacing w:before="40" w:after="40"/>
            </w:pPr>
            <w:r>
              <w:rPr>
                <w:sz w:val="21"/>
                <w:szCs w:val="21"/>
              </w:rPr>
              <w:t>Kafka fonctionne par Consumer Groups. Si Alert-Service et Archiver étaient dans le MÊME groupe, chaque message serait traité par l'UN OU L'AUTRE seulement. En les mettant dans des groupes DIFFÉRENTS, Kafka envoie une copie à CHACUN. Les deux services reçoivent tous les messages, indépendamment.</w:t>
            </w:r>
          </w:p>
        </w:tc>
      </w:tr>
    </w:tbl>
    <w:p w14:paraId="606B3D71" w14:textId="77777777" w:rsidR="007530E6" w:rsidRDefault="007530E6">
      <w:pPr>
        <w:pBdr>
          <w:bottom w:val="single" w:sz="4" w:space="1" w:color="CCCCCC"/>
        </w:pBdr>
        <w:spacing w:before="160" w:after="160"/>
      </w:pPr>
    </w:p>
    <w:p w14:paraId="0D210DFE" w14:textId="77777777" w:rsidR="007530E6" w:rsidRDefault="00000000">
      <w:pPr>
        <w:pStyle w:val="Titre2"/>
      </w:pPr>
      <w:r>
        <w:rPr>
          <w:color w:val="2E75B6"/>
          <w:sz w:val="26"/>
          <w:szCs w:val="26"/>
        </w:rPr>
        <w:t>1.3 Le Consommateur d'Archivage (Archiver) — Le Greffier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388191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F"/>
            <w:tcMar>
              <w:top w:w="120" w:type="dxa"/>
              <w:left w:w="200" w:type="dxa"/>
              <w:bottom w:w="120" w:type="dxa"/>
              <w:right w:w="200" w:type="dxa"/>
            </w:tcMar>
          </w:tcPr>
          <w:p w14:paraId="48227901" w14:textId="77777777" w:rsidR="007530E6" w:rsidRDefault="00000000">
            <w:pPr>
              <w:spacing w:before="40" w:after="40"/>
            </w:pPr>
            <w:r>
              <w:rPr>
                <w:b/>
                <w:bCs/>
                <w:color w:val="1F4E79"/>
              </w:rPr>
              <w:t>🗄️ Définition Simple</w:t>
            </w:r>
          </w:p>
          <w:p w14:paraId="6D88E9E3" w14:textId="77777777" w:rsidR="007530E6" w:rsidRDefault="00000000">
            <w:pPr>
              <w:spacing w:before="40" w:after="40"/>
            </w:pPr>
            <w:r>
              <w:rPr>
                <w:sz w:val="21"/>
                <w:szCs w:val="21"/>
              </w:rPr>
              <w:t>Le consommateur d'archivage est un service qui lit TOUT le flux de données et le sauvegarde de façon permanente. Son rôle est la persistance : rien ne doit être perdu. Il ne filtre pas, il enregistre tout.</w:t>
            </w:r>
          </w:p>
        </w:tc>
      </w:tr>
    </w:tbl>
    <w:p w14:paraId="5DA80149" w14:textId="77777777" w:rsidR="007530E6" w:rsidRDefault="007530E6">
      <w:pPr>
        <w:spacing w:before="120"/>
      </w:pPr>
    </w:p>
    <w:p w14:paraId="114636DF" w14:textId="77777777" w:rsidR="007530E6" w:rsidRDefault="00000000">
      <w:pPr>
        <w:spacing w:before="80" w:after="100"/>
      </w:pPr>
      <w:r>
        <w:t>C'est le notaire du système : il consigne chaque position de chaque livreur, qu'il y ait une alerte ou non. Ces données permettront ensuite des analyses (trajets, autonomie moyenne, zones de livraison...).</w:t>
      </w:r>
    </w:p>
    <w:p w14:paraId="4DB3CB53" w14:textId="77777777" w:rsidR="007530E6" w:rsidRDefault="007530E6">
      <w:pPr>
        <w:spacing w:before="80"/>
      </w:pPr>
    </w:p>
    <w:p w14:paraId="058BFF7B" w14:textId="77777777" w:rsidR="007530E6" w:rsidRDefault="00000000">
      <w:pPr>
        <w:spacing w:before="80" w:after="100"/>
      </w:pPr>
      <w:r>
        <w:rPr>
          <w:b/>
          <w:bCs/>
        </w:rPr>
        <w:t>Il sauvegarde chaque message dans deux formats :</w:t>
      </w:r>
    </w:p>
    <w:p w14:paraId="66D4BA5E" w14:textId="77777777" w:rsidR="007530E6" w:rsidRDefault="00000000">
      <w:pPr>
        <w:pStyle w:val="Paragraphedeliste"/>
        <w:numPr>
          <w:ilvl w:val="0"/>
          <w:numId w:val="2"/>
        </w:numPr>
        <w:spacing w:before="60" w:after="60"/>
      </w:pPr>
      <w:r>
        <w:t>SQLite : base de données relationnelle, idéale pour des requêtes SQL ultérieures</w:t>
      </w:r>
    </w:p>
    <w:p w14:paraId="09FE9A31" w14:textId="77777777" w:rsidR="007530E6" w:rsidRDefault="00000000">
      <w:pPr>
        <w:pStyle w:val="Paragraphedeliste"/>
        <w:numPr>
          <w:ilvl w:val="0"/>
          <w:numId w:val="2"/>
        </w:numPr>
        <w:spacing w:before="60" w:after="60"/>
      </w:pPr>
      <w:r>
        <w:t>CSV : fichier texte tabulaire, universel et exploitable dans Excel ou Python/Pandas</w:t>
      </w:r>
    </w:p>
    <w:p w14:paraId="076E0ED0" w14:textId="77777777" w:rsidR="007530E6" w:rsidRDefault="00000000">
      <w:pPr>
        <w:pStyle w:val="Paragraphedeliste"/>
        <w:numPr>
          <w:ilvl w:val="0"/>
          <w:numId w:val="2"/>
        </w:numPr>
        <w:spacing w:before="60" w:after="60"/>
      </w:pPr>
      <w:r>
        <w:t>Appartient au Consumer Group 'archiver-group' → indépendant de l'Alert-Service</w:t>
      </w:r>
    </w:p>
    <w:p w14:paraId="243B0034" w14:textId="77777777" w:rsidR="007530E6" w:rsidRDefault="00000000">
      <w:r>
        <w:br w:type="page"/>
      </w:r>
    </w:p>
    <w:p w14:paraId="06839F0A" w14:textId="77777777" w:rsidR="007530E6" w:rsidRDefault="00000000">
      <w:pPr>
        <w:pStyle w:val="Titre1"/>
      </w:pPr>
      <w:r>
        <w:rPr>
          <w:color w:val="1F4E79"/>
          <w:sz w:val="32"/>
          <w:szCs w:val="32"/>
        </w:rPr>
        <w:lastRenderedPageBreak/>
        <w:t>Partie 2 — Architecture du Système</w:t>
      </w:r>
    </w:p>
    <w:p w14:paraId="0278F570" w14:textId="77777777" w:rsidR="007530E6" w:rsidRDefault="00000000">
      <w:pPr>
        <w:spacing w:before="80" w:after="100"/>
      </w:pPr>
      <w:r>
        <w:t>Le flux de données suit une chaîne unidirectionnelle, du Producteur vers les Consommateurs, en passant par le Broker Kafka :</w:t>
      </w:r>
    </w:p>
    <w:p w14:paraId="756C8301" w14:textId="77777777" w:rsidR="007530E6" w:rsidRDefault="007530E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
        <w:gridCol w:w="2560"/>
        <w:gridCol w:w="400"/>
        <w:gridCol w:w="1800"/>
        <w:gridCol w:w="400"/>
        <w:gridCol w:w="1800"/>
      </w:tblGrid>
      <w:tr w:rsidR="007530E6" w14:paraId="0E9A86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DEEFF"/>
            <w:tcMar>
              <w:top w:w="120" w:type="dxa"/>
              <w:left w:w="120" w:type="dxa"/>
              <w:bottom w:w="120" w:type="dxa"/>
              <w:right w:w="120" w:type="dxa"/>
            </w:tcMar>
            <w:vAlign w:val="center"/>
          </w:tcPr>
          <w:p w14:paraId="5EEABBD8" w14:textId="77777777" w:rsidR="007530E6" w:rsidRDefault="00000000">
            <w:pPr>
              <w:jc w:val="center"/>
            </w:pPr>
            <w:r>
              <w:rPr>
                <w:b/>
                <w:bCs/>
              </w:rPr>
              <w:t>🚴 Producteur</w:t>
            </w:r>
          </w:p>
          <w:p w14:paraId="6E352F66" w14:textId="77777777" w:rsidR="007530E6" w:rsidRDefault="00000000">
            <w:pPr>
              <w:jc w:val="center"/>
            </w:pPr>
            <w:r>
              <w:rPr>
                <w:rFonts w:ascii="Courier New" w:eastAsia="Courier New" w:hAnsi="Courier New" w:cs="Courier New"/>
                <w:color w:val="595959"/>
                <w:sz w:val="18"/>
                <w:szCs w:val="18"/>
              </w:rPr>
              <w:t>producer.py</w:t>
            </w:r>
          </w:p>
          <w:p w14:paraId="09684568" w14:textId="77777777" w:rsidR="007530E6" w:rsidRDefault="00000000">
            <w:pPr>
              <w:jc w:val="center"/>
            </w:pPr>
            <w:r>
              <w:rPr>
                <w:i/>
                <w:iCs/>
                <w:sz w:val="18"/>
                <w:szCs w:val="18"/>
              </w:rPr>
              <w:t>3 livreurs simulés</w:t>
            </w:r>
          </w:p>
        </w:tc>
        <w:tc>
          <w:tcPr>
            <w:tcW w:w="400" w:type="dxa"/>
            <w:tcMar>
              <w:top w:w="120" w:type="dxa"/>
              <w:left w:w="40" w:type="dxa"/>
              <w:bottom w:w="120" w:type="dxa"/>
              <w:right w:w="40" w:type="dxa"/>
            </w:tcMar>
          </w:tcPr>
          <w:p w14:paraId="003B693F" w14:textId="77777777" w:rsidR="007530E6" w:rsidRDefault="00000000">
            <w:pPr>
              <w:jc w:val="center"/>
            </w:pPr>
            <w:r>
              <w:rPr>
                <w:b/>
                <w:bCs/>
                <w:color w:val="2E75B6"/>
                <w:sz w:val="28"/>
                <w:szCs w:val="2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20" w:type="dxa"/>
              <w:bottom w:w="120" w:type="dxa"/>
              <w:right w:w="120" w:type="dxa"/>
            </w:tcMar>
          </w:tcPr>
          <w:p w14:paraId="02414DCA" w14:textId="77777777" w:rsidR="007530E6" w:rsidRDefault="00000000">
            <w:pPr>
              <w:jc w:val="center"/>
            </w:pPr>
            <w:r>
              <w:rPr>
                <w:b/>
                <w:bCs/>
              </w:rPr>
              <w:t>📦 Broker Kafka</w:t>
            </w:r>
          </w:p>
          <w:p w14:paraId="1E51DED5" w14:textId="77777777" w:rsidR="007530E6" w:rsidRDefault="00000000">
            <w:pPr>
              <w:jc w:val="center"/>
            </w:pPr>
            <w:proofErr w:type="gramStart"/>
            <w:r>
              <w:rPr>
                <w:rFonts w:ascii="Courier New" w:eastAsia="Courier New" w:hAnsi="Courier New" w:cs="Courier New"/>
                <w:color w:val="595959"/>
                <w:sz w:val="18"/>
                <w:szCs w:val="18"/>
              </w:rPr>
              <w:t>Topic:</w:t>
            </w:r>
            <w:proofErr w:type="gramEnd"/>
            <w:r>
              <w:rPr>
                <w:rFonts w:ascii="Courier New" w:eastAsia="Courier New" w:hAnsi="Courier New" w:cs="Courier New"/>
                <w:color w:val="595959"/>
                <w:sz w:val="18"/>
                <w:szCs w:val="18"/>
              </w:rPr>
              <w:t xml:space="preserve"> </w:t>
            </w:r>
            <w:proofErr w:type="spellStart"/>
            <w:r>
              <w:rPr>
                <w:rFonts w:ascii="Courier New" w:eastAsia="Courier New" w:hAnsi="Courier New" w:cs="Courier New"/>
                <w:color w:val="595959"/>
                <w:sz w:val="18"/>
                <w:szCs w:val="18"/>
              </w:rPr>
              <w:t>delivery</w:t>
            </w:r>
            <w:proofErr w:type="spellEnd"/>
            <w:r>
              <w:rPr>
                <w:rFonts w:ascii="Courier New" w:eastAsia="Courier New" w:hAnsi="Courier New" w:cs="Courier New"/>
                <w:color w:val="595959"/>
                <w:sz w:val="18"/>
                <w:szCs w:val="18"/>
              </w:rPr>
              <w:t>-locations</w:t>
            </w:r>
          </w:p>
          <w:p w14:paraId="45DE45D1" w14:textId="77777777" w:rsidR="007530E6" w:rsidRDefault="00000000">
            <w:pPr>
              <w:jc w:val="center"/>
            </w:pPr>
            <w:r>
              <w:rPr>
                <w:i/>
                <w:iCs/>
                <w:sz w:val="18"/>
                <w:szCs w:val="18"/>
              </w:rPr>
              <w:t>3 partitions</w:t>
            </w:r>
          </w:p>
        </w:tc>
        <w:tc>
          <w:tcPr>
            <w:tcW w:w="400" w:type="dxa"/>
            <w:tcMar>
              <w:top w:w="120" w:type="dxa"/>
              <w:left w:w="40" w:type="dxa"/>
              <w:bottom w:w="120" w:type="dxa"/>
              <w:right w:w="40" w:type="dxa"/>
            </w:tcMar>
          </w:tcPr>
          <w:p w14:paraId="7B294292" w14:textId="77777777" w:rsidR="007530E6" w:rsidRDefault="00000000">
            <w:pPr>
              <w:jc w:val="center"/>
            </w:pPr>
            <w:r>
              <w:rPr>
                <w:b/>
                <w:bCs/>
                <w:color w:val="2E75B6"/>
                <w:sz w:val="28"/>
                <w:szCs w:val="2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20" w:type="dxa"/>
              <w:bottom w:w="120" w:type="dxa"/>
              <w:right w:w="120" w:type="dxa"/>
            </w:tcMar>
          </w:tcPr>
          <w:p w14:paraId="78EBC2E3" w14:textId="77777777" w:rsidR="007530E6" w:rsidRDefault="00000000">
            <w:pPr>
              <w:jc w:val="center"/>
            </w:pPr>
            <w:r>
              <w:rPr>
                <w:b/>
                <w:bCs/>
                <w:sz w:val="20"/>
                <w:szCs w:val="20"/>
              </w:rPr>
              <w:t>🚨 Alert-Service</w:t>
            </w:r>
          </w:p>
          <w:p w14:paraId="07A07561" w14:textId="77777777" w:rsidR="007530E6" w:rsidRDefault="00000000">
            <w:pPr>
              <w:jc w:val="center"/>
            </w:pPr>
            <w:r>
              <w:rPr>
                <w:rFonts w:ascii="Courier New" w:eastAsia="Courier New" w:hAnsi="Courier New" w:cs="Courier New"/>
                <w:color w:val="595959"/>
                <w:sz w:val="16"/>
                <w:szCs w:val="16"/>
              </w:rPr>
              <w:t>alert_service.py</w:t>
            </w:r>
          </w:p>
          <w:p w14:paraId="31C3C7E8" w14:textId="77777777" w:rsidR="007530E6" w:rsidRDefault="00000000">
            <w:pPr>
              <w:jc w:val="center"/>
            </w:pPr>
            <w:proofErr w:type="gramStart"/>
            <w:r>
              <w:rPr>
                <w:i/>
                <w:iCs/>
                <w:sz w:val="16"/>
                <w:szCs w:val="16"/>
              </w:rPr>
              <w:t>group:</w:t>
            </w:r>
            <w:proofErr w:type="gramEnd"/>
            <w:r>
              <w:rPr>
                <w:i/>
                <w:iCs/>
                <w:sz w:val="16"/>
                <w:szCs w:val="16"/>
              </w:rPr>
              <w:t xml:space="preserve"> </w:t>
            </w:r>
            <w:proofErr w:type="spellStart"/>
            <w:r>
              <w:rPr>
                <w:i/>
                <w:iCs/>
                <w:sz w:val="16"/>
                <w:szCs w:val="16"/>
              </w:rPr>
              <w:t>alert</w:t>
            </w:r>
            <w:proofErr w:type="spellEnd"/>
            <w:r>
              <w:rPr>
                <w:i/>
                <w:iCs/>
                <w:sz w:val="16"/>
                <w:szCs w:val="16"/>
              </w:rPr>
              <w:t>-group</w:t>
            </w:r>
          </w:p>
        </w:tc>
        <w:tc>
          <w:tcPr>
            <w:tcW w:w="400" w:type="dxa"/>
            <w:tcMar>
              <w:top w:w="120" w:type="dxa"/>
              <w:left w:w="40" w:type="dxa"/>
              <w:bottom w:w="120" w:type="dxa"/>
              <w:right w:w="40" w:type="dxa"/>
            </w:tcMar>
          </w:tcPr>
          <w:p w14:paraId="3ED8D590" w14:textId="77777777" w:rsidR="007530E6" w:rsidRDefault="00000000">
            <w:pPr>
              <w:jc w:val="center"/>
            </w:pPr>
            <w:r>
              <w:rPr>
                <w:b/>
                <w:bCs/>
                <w:color w:val="2E75B6"/>
                <w:sz w:val="28"/>
                <w:szCs w:val="2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0F0E0"/>
            <w:tcMar>
              <w:top w:w="120" w:type="dxa"/>
              <w:left w:w="120" w:type="dxa"/>
              <w:bottom w:w="120" w:type="dxa"/>
              <w:right w:w="120" w:type="dxa"/>
            </w:tcMar>
          </w:tcPr>
          <w:p w14:paraId="1F85DDB1" w14:textId="77777777" w:rsidR="007530E6" w:rsidRDefault="00000000">
            <w:pPr>
              <w:jc w:val="center"/>
            </w:pPr>
            <w:r>
              <w:rPr>
                <w:b/>
                <w:bCs/>
                <w:sz w:val="20"/>
                <w:szCs w:val="20"/>
              </w:rPr>
              <w:t>🗄️ Archiver</w:t>
            </w:r>
          </w:p>
          <w:p w14:paraId="6D9683C0" w14:textId="77777777" w:rsidR="007530E6" w:rsidRDefault="00000000">
            <w:pPr>
              <w:jc w:val="center"/>
            </w:pPr>
            <w:r>
              <w:rPr>
                <w:rFonts w:ascii="Courier New" w:eastAsia="Courier New" w:hAnsi="Courier New" w:cs="Courier New"/>
                <w:color w:val="595959"/>
                <w:sz w:val="16"/>
                <w:szCs w:val="16"/>
              </w:rPr>
              <w:t>archiver.py</w:t>
            </w:r>
          </w:p>
          <w:p w14:paraId="42493C49" w14:textId="77777777" w:rsidR="007530E6" w:rsidRDefault="00000000">
            <w:pPr>
              <w:jc w:val="center"/>
            </w:pPr>
            <w:proofErr w:type="gramStart"/>
            <w:r>
              <w:rPr>
                <w:i/>
                <w:iCs/>
                <w:sz w:val="16"/>
                <w:szCs w:val="16"/>
              </w:rPr>
              <w:t>group:</w:t>
            </w:r>
            <w:proofErr w:type="gramEnd"/>
            <w:r>
              <w:rPr>
                <w:i/>
                <w:iCs/>
                <w:sz w:val="16"/>
                <w:szCs w:val="16"/>
              </w:rPr>
              <w:t xml:space="preserve"> archiver-group</w:t>
            </w:r>
          </w:p>
        </w:tc>
      </w:tr>
    </w:tbl>
    <w:p w14:paraId="593133FE" w14:textId="77777777" w:rsidR="007530E6" w:rsidRDefault="007530E6">
      <w:pPr>
        <w:spacing w:before="160"/>
      </w:pPr>
    </w:p>
    <w:p w14:paraId="4FA47DDA" w14:textId="77777777" w:rsidR="007530E6" w:rsidRDefault="00000000">
      <w:pPr>
        <w:spacing w:before="80" w:after="100"/>
      </w:pPr>
      <w:r>
        <w:t>Les deux consommateurs opèrent en PARALLÈLE et reçoivent chacun l'intégralité des messages, grâce à leurs Consumer Groups distincts.</w:t>
      </w:r>
    </w:p>
    <w:p w14:paraId="747CE138" w14:textId="77777777" w:rsidR="007530E6" w:rsidRDefault="007530E6">
      <w:pPr>
        <w:pBdr>
          <w:bottom w:val="single" w:sz="4" w:space="1" w:color="CCCCCC"/>
        </w:pBdr>
        <w:spacing w:before="160" w:after="160"/>
      </w:pPr>
    </w:p>
    <w:p w14:paraId="75D9170E" w14:textId="77777777" w:rsidR="007530E6" w:rsidRDefault="00000000">
      <w:pPr>
        <w:pStyle w:val="Titre2"/>
      </w:pPr>
      <w:r>
        <w:rPr>
          <w:color w:val="2E75B6"/>
          <w:sz w:val="26"/>
          <w:szCs w:val="26"/>
        </w:rPr>
        <w:t>2.1 Schéma du Message JSON</w:t>
      </w:r>
    </w:p>
    <w:p w14:paraId="24565BB7" w14:textId="77777777" w:rsidR="007530E6" w:rsidRDefault="00000000">
      <w:pPr>
        <w:spacing w:before="80" w:after="100"/>
      </w:pPr>
      <w:r>
        <w:t>Chaque livreur envoie un message au format JSON toutes les 5 secondes :</w:t>
      </w:r>
    </w:p>
    <w:p w14:paraId="2009370D"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driver_id</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"DRV_001",</w:t>
      </w:r>
    </w:p>
    <w:p w14:paraId="1C91B0B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lat</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48.8566,</w:t>
      </w:r>
    </w:p>
    <w:p w14:paraId="1C34F86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lon</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2.3522,</w:t>
      </w:r>
    </w:p>
    <w:p w14:paraId="372B644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battery</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85,</w:t>
      </w:r>
    </w:p>
    <w:p w14:paraId="16B3139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"timestamp</w:t>
      </w:r>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1710500000}</w:t>
      </w:r>
    </w:p>
    <w:p w14:paraId="6F0293B7" w14:textId="77777777" w:rsidR="007530E6" w:rsidRDefault="007530E6">
      <w:pPr>
        <w:spacing w:before="80"/>
      </w:pPr>
    </w:p>
    <w:p w14:paraId="50E9BEDA" w14:textId="77777777" w:rsidR="007530E6" w:rsidRDefault="00000000">
      <w:pPr>
        <w:spacing w:before="80" w:after="100"/>
      </w:pPr>
      <w:proofErr w:type="spellStart"/>
      <w:proofErr w:type="gramStart"/>
      <w:r>
        <w:rPr>
          <w:rFonts w:ascii="Courier New" w:eastAsia="Courier New" w:hAnsi="Courier New" w:cs="Courier New"/>
          <w:b/>
          <w:bCs/>
          <w:color w:val="C7254E"/>
        </w:rPr>
        <w:t>driver</w:t>
      </w:r>
      <w:proofErr w:type="gramEnd"/>
      <w:r>
        <w:rPr>
          <w:rFonts w:ascii="Courier New" w:eastAsia="Courier New" w:hAnsi="Courier New" w:cs="Courier New"/>
          <w:b/>
          <w:bCs/>
          <w:color w:val="C7254E"/>
        </w:rPr>
        <w:t>_id</w:t>
      </w:r>
      <w:proofErr w:type="spellEnd"/>
      <w:r>
        <w:t xml:space="preserve"> : Identifiant unique du livreur. Utilisé comme clé Kafka → même livreur = même partition.</w:t>
      </w:r>
    </w:p>
    <w:p w14:paraId="324B9646" w14:textId="77777777" w:rsidR="007530E6" w:rsidRDefault="00000000">
      <w:pPr>
        <w:spacing w:before="80" w:after="100"/>
      </w:pPr>
      <w:proofErr w:type="spellStart"/>
      <w:proofErr w:type="gramStart"/>
      <w:r>
        <w:rPr>
          <w:rFonts w:ascii="Courier New" w:eastAsia="Courier New" w:hAnsi="Courier New" w:cs="Courier New"/>
          <w:b/>
          <w:bCs/>
          <w:color w:val="C7254E"/>
        </w:rPr>
        <w:t>lat</w:t>
      </w:r>
      <w:proofErr w:type="spellEnd"/>
      <w:proofErr w:type="gramEnd"/>
      <w:r>
        <w:rPr>
          <w:rFonts w:ascii="Courier New" w:eastAsia="Courier New" w:hAnsi="Courier New" w:cs="Courier New"/>
          <w:b/>
          <w:bCs/>
          <w:color w:val="C7254E"/>
        </w:rPr>
        <w:t>/</w:t>
      </w:r>
      <w:proofErr w:type="spellStart"/>
      <w:r>
        <w:rPr>
          <w:rFonts w:ascii="Courier New" w:eastAsia="Courier New" w:hAnsi="Courier New" w:cs="Courier New"/>
          <w:b/>
          <w:bCs/>
          <w:color w:val="C7254E"/>
        </w:rPr>
        <w:t>lon</w:t>
      </w:r>
      <w:proofErr w:type="spellEnd"/>
      <w:r>
        <w:t xml:space="preserve"> : Coordonnées GPS (latitude/longitude) simulant le déplacement.</w:t>
      </w:r>
    </w:p>
    <w:p w14:paraId="18D0D68C" w14:textId="77777777" w:rsidR="007530E6" w:rsidRDefault="00000000">
      <w:pPr>
        <w:spacing w:before="80" w:after="100"/>
      </w:pPr>
      <w:proofErr w:type="spellStart"/>
      <w:proofErr w:type="gramStart"/>
      <w:r>
        <w:rPr>
          <w:rFonts w:ascii="Courier New" w:eastAsia="Courier New" w:hAnsi="Courier New" w:cs="Courier New"/>
          <w:b/>
          <w:bCs/>
          <w:color w:val="C7254E"/>
        </w:rPr>
        <w:t>battery</w:t>
      </w:r>
      <w:proofErr w:type="spellEnd"/>
      <w:proofErr w:type="gramEnd"/>
      <w:r>
        <w:t xml:space="preserve"> : Niveau de batterie du vélo (0-100). Déclenche une alerte si &lt; 15%.</w:t>
      </w:r>
    </w:p>
    <w:p w14:paraId="1EC3678B" w14:textId="77777777" w:rsidR="007530E6" w:rsidRDefault="00000000">
      <w:pPr>
        <w:spacing w:before="80" w:after="100"/>
      </w:pPr>
      <w:proofErr w:type="gramStart"/>
      <w:r>
        <w:rPr>
          <w:rFonts w:ascii="Courier New" w:eastAsia="Courier New" w:hAnsi="Courier New" w:cs="Courier New"/>
          <w:b/>
          <w:bCs/>
          <w:color w:val="C7254E"/>
        </w:rPr>
        <w:t>timestamp</w:t>
      </w:r>
      <w:proofErr w:type="gramEnd"/>
      <w:r>
        <w:t xml:space="preserve"> : Horodatage Unix de l'envoi.</w:t>
      </w:r>
    </w:p>
    <w:p w14:paraId="4967F931" w14:textId="77777777" w:rsidR="007530E6" w:rsidRDefault="00000000">
      <w:r>
        <w:br w:type="page"/>
      </w:r>
    </w:p>
    <w:p w14:paraId="34CFA165" w14:textId="77777777" w:rsidR="007530E6" w:rsidRDefault="00000000">
      <w:pPr>
        <w:pStyle w:val="Titre1"/>
      </w:pPr>
      <w:r>
        <w:rPr>
          <w:color w:val="1F4E79"/>
          <w:sz w:val="32"/>
          <w:szCs w:val="32"/>
        </w:rPr>
        <w:lastRenderedPageBreak/>
        <w:t>Partie 3 — Mise en Œuvre Étape par Étape</w:t>
      </w:r>
    </w:p>
    <w:p w14:paraId="1C6F7C4E" w14:textId="77777777" w:rsidR="007530E6" w:rsidRDefault="00000000">
      <w:pPr>
        <w:pStyle w:val="Titre2"/>
      </w:pPr>
      <w:r>
        <w:rPr>
          <w:color w:val="2E75B6"/>
          <w:sz w:val="26"/>
          <w:szCs w:val="26"/>
        </w:rPr>
        <w:t>Étape A — Configuration de l'Environnement</w:t>
      </w:r>
    </w:p>
    <w:p w14:paraId="7C00834A" w14:textId="77777777" w:rsidR="007530E6" w:rsidRDefault="00000000">
      <w:pPr>
        <w:pStyle w:val="Titre3"/>
      </w:pPr>
      <w:r>
        <w:rPr>
          <w:color w:val="595959"/>
          <w:sz w:val="22"/>
          <w:szCs w:val="22"/>
        </w:rPr>
        <w:t>A.1 Lancer Kafka avec Docker Compose</w:t>
      </w:r>
    </w:p>
    <w:p w14:paraId="3AB9AE9C" w14:textId="77777777" w:rsidR="007530E6" w:rsidRDefault="00000000">
      <w:pPr>
        <w:spacing w:before="80" w:after="100"/>
      </w:pPr>
      <w:r>
        <w:t>Fichier docker-</w:t>
      </w:r>
      <w:proofErr w:type="spellStart"/>
      <w:r>
        <w:t>compose.yml</w:t>
      </w:r>
      <w:proofErr w:type="spellEnd"/>
      <w:r>
        <w:t xml:space="preserve"> à placer dans votre dossier de projet :</w:t>
      </w:r>
    </w:p>
    <w:p w14:paraId="006C72EA"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version:</w:t>
      </w:r>
      <w:proofErr w:type="gramEnd"/>
      <w:r>
        <w:rPr>
          <w:rFonts w:ascii="Courier New" w:eastAsia="Courier New" w:hAnsi="Courier New" w:cs="Courier New"/>
          <w:color w:val="C7254E"/>
          <w:sz w:val="18"/>
          <w:szCs w:val="18"/>
        </w:rPr>
        <w:t xml:space="preserve"> '3.8'</w:t>
      </w:r>
    </w:p>
    <w:p w14:paraId="5B811F1F"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services:</w:t>
      </w:r>
      <w:proofErr w:type="gramEnd"/>
    </w:p>
    <w:p w14:paraId="0393D73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zookeeper</w:t>
      </w:r>
      <w:proofErr w:type="spellEnd"/>
      <w:r>
        <w:rPr>
          <w:rFonts w:ascii="Courier New" w:eastAsia="Courier New" w:hAnsi="Courier New" w:cs="Courier New"/>
          <w:color w:val="C7254E"/>
          <w:sz w:val="18"/>
          <w:szCs w:val="18"/>
        </w:rPr>
        <w:t>:</w:t>
      </w:r>
      <w:proofErr w:type="gramEnd"/>
    </w:p>
    <w:p w14:paraId="59B4D81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image:</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confluentinc</w:t>
      </w:r>
      <w:proofErr w:type="spellEnd"/>
      <w:r>
        <w:rPr>
          <w:rFonts w:ascii="Courier New" w:eastAsia="Courier New" w:hAnsi="Courier New" w:cs="Courier New"/>
          <w:color w:val="C7254E"/>
          <w:sz w:val="18"/>
          <w:szCs w:val="18"/>
        </w:rPr>
        <w:t>/cp-</w:t>
      </w:r>
      <w:proofErr w:type="gramStart"/>
      <w:r>
        <w:rPr>
          <w:rFonts w:ascii="Courier New" w:eastAsia="Courier New" w:hAnsi="Courier New" w:cs="Courier New"/>
          <w:color w:val="C7254E"/>
          <w:sz w:val="18"/>
          <w:szCs w:val="18"/>
        </w:rPr>
        <w:t>zookeeper:</w:t>
      </w:r>
      <w:proofErr w:type="gramEnd"/>
      <w:r>
        <w:rPr>
          <w:rFonts w:ascii="Courier New" w:eastAsia="Courier New" w:hAnsi="Courier New" w:cs="Courier New"/>
          <w:color w:val="C7254E"/>
          <w:sz w:val="18"/>
          <w:szCs w:val="18"/>
        </w:rPr>
        <w:t>7.4.0</w:t>
      </w:r>
    </w:p>
    <w:p w14:paraId="09D396A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environment</w:t>
      </w:r>
      <w:proofErr w:type="spellEnd"/>
      <w:r>
        <w:rPr>
          <w:rFonts w:ascii="Courier New" w:eastAsia="Courier New" w:hAnsi="Courier New" w:cs="Courier New"/>
          <w:color w:val="C7254E"/>
          <w:sz w:val="18"/>
          <w:szCs w:val="18"/>
        </w:rPr>
        <w:t>:</w:t>
      </w:r>
      <w:proofErr w:type="gramEnd"/>
    </w:p>
    <w:p w14:paraId="1547F89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ZOOKEEPER_CLIENT_</w:t>
      </w:r>
      <w:proofErr w:type="gramStart"/>
      <w:r>
        <w:rPr>
          <w:rFonts w:ascii="Courier New" w:eastAsia="Courier New" w:hAnsi="Courier New" w:cs="Courier New"/>
          <w:color w:val="C7254E"/>
          <w:sz w:val="18"/>
          <w:szCs w:val="18"/>
        </w:rPr>
        <w:t>PORT:</w:t>
      </w:r>
      <w:proofErr w:type="gramEnd"/>
      <w:r>
        <w:rPr>
          <w:rFonts w:ascii="Courier New" w:eastAsia="Courier New" w:hAnsi="Courier New" w:cs="Courier New"/>
          <w:color w:val="C7254E"/>
          <w:sz w:val="18"/>
          <w:szCs w:val="18"/>
        </w:rPr>
        <w:t xml:space="preserve"> 2181</w:t>
      </w:r>
    </w:p>
    <w:p w14:paraId="0517690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w:t>
      </w:r>
      <w:proofErr w:type="gramEnd"/>
    </w:p>
    <w:p w14:paraId="6E242A25"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image:</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confluentinc</w:t>
      </w:r>
      <w:proofErr w:type="spellEnd"/>
      <w:r>
        <w:rPr>
          <w:rFonts w:ascii="Courier New" w:eastAsia="Courier New" w:hAnsi="Courier New" w:cs="Courier New"/>
          <w:color w:val="C7254E"/>
          <w:sz w:val="18"/>
          <w:szCs w:val="18"/>
        </w:rPr>
        <w:t>/cp-</w:t>
      </w:r>
      <w:proofErr w:type="gramStart"/>
      <w:r>
        <w:rPr>
          <w:rFonts w:ascii="Courier New" w:eastAsia="Courier New" w:hAnsi="Courier New" w:cs="Courier New"/>
          <w:color w:val="C7254E"/>
          <w:sz w:val="18"/>
          <w:szCs w:val="18"/>
        </w:rPr>
        <w:t>kafka:</w:t>
      </w:r>
      <w:proofErr w:type="gramEnd"/>
      <w:r>
        <w:rPr>
          <w:rFonts w:ascii="Courier New" w:eastAsia="Courier New" w:hAnsi="Courier New" w:cs="Courier New"/>
          <w:color w:val="C7254E"/>
          <w:sz w:val="18"/>
          <w:szCs w:val="18"/>
        </w:rPr>
        <w:t>7.4.0</w:t>
      </w:r>
    </w:p>
    <w:p w14:paraId="7C71C50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depends</w:t>
      </w:r>
      <w:proofErr w:type="gramEnd"/>
      <w:r>
        <w:rPr>
          <w:rFonts w:ascii="Courier New" w:eastAsia="Courier New" w:hAnsi="Courier New" w:cs="Courier New"/>
          <w:color w:val="C7254E"/>
          <w:sz w:val="18"/>
          <w:szCs w:val="18"/>
        </w:rPr>
        <w:t>_</w:t>
      </w:r>
      <w:proofErr w:type="gramStart"/>
      <w:r>
        <w:rPr>
          <w:rFonts w:ascii="Courier New" w:eastAsia="Courier New" w:hAnsi="Courier New" w:cs="Courier New"/>
          <w:color w:val="C7254E"/>
          <w:sz w:val="18"/>
          <w:szCs w:val="18"/>
        </w:rPr>
        <w:t>on</w:t>
      </w:r>
      <w:proofErr w:type="spellEnd"/>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zookeeper</w:t>
      </w:r>
      <w:proofErr w:type="spellEnd"/>
      <w:r>
        <w:rPr>
          <w:rFonts w:ascii="Courier New" w:eastAsia="Courier New" w:hAnsi="Courier New" w:cs="Courier New"/>
          <w:color w:val="C7254E"/>
          <w:sz w:val="18"/>
          <w:szCs w:val="18"/>
        </w:rPr>
        <w:t>]</w:t>
      </w:r>
    </w:p>
    <w:p w14:paraId="33A0737D"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ports:</w:t>
      </w:r>
      <w:proofErr w:type="gramEnd"/>
    </w:p>
    <w:p w14:paraId="2D7B4313"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 "</w:t>
      </w:r>
      <w:proofErr w:type="gramStart"/>
      <w:r>
        <w:rPr>
          <w:rFonts w:ascii="Courier New" w:eastAsia="Courier New" w:hAnsi="Courier New" w:cs="Courier New"/>
          <w:color w:val="C7254E"/>
          <w:sz w:val="18"/>
          <w:szCs w:val="18"/>
        </w:rPr>
        <w:t>9092:</w:t>
      </w:r>
      <w:proofErr w:type="gramEnd"/>
      <w:r>
        <w:rPr>
          <w:rFonts w:ascii="Courier New" w:eastAsia="Courier New" w:hAnsi="Courier New" w:cs="Courier New"/>
          <w:color w:val="C7254E"/>
          <w:sz w:val="18"/>
          <w:szCs w:val="18"/>
        </w:rPr>
        <w:t>9092"</w:t>
      </w:r>
    </w:p>
    <w:p w14:paraId="6CC9005F"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environment</w:t>
      </w:r>
      <w:proofErr w:type="spellEnd"/>
      <w:r>
        <w:rPr>
          <w:rFonts w:ascii="Courier New" w:eastAsia="Courier New" w:hAnsi="Courier New" w:cs="Courier New"/>
          <w:color w:val="C7254E"/>
          <w:sz w:val="18"/>
          <w:szCs w:val="18"/>
        </w:rPr>
        <w:t>:</w:t>
      </w:r>
      <w:proofErr w:type="gramEnd"/>
    </w:p>
    <w:p w14:paraId="76203FD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KAFKA_BROKER_</w:t>
      </w:r>
      <w:proofErr w:type="gramStart"/>
      <w:r>
        <w:rPr>
          <w:rFonts w:ascii="Courier New" w:eastAsia="Courier New" w:hAnsi="Courier New" w:cs="Courier New"/>
          <w:color w:val="C7254E"/>
          <w:sz w:val="18"/>
          <w:szCs w:val="18"/>
        </w:rPr>
        <w:t>ID:</w:t>
      </w:r>
      <w:proofErr w:type="gramEnd"/>
      <w:r>
        <w:rPr>
          <w:rFonts w:ascii="Courier New" w:eastAsia="Courier New" w:hAnsi="Courier New" w:cs="Courier New"/>
          <w:color w:val="C7254E"/>
          <w:sz w:val="18"/>
          <w:szCs w:val="18"/>
        </w:rPr>
        <w:t xml:space="preserve"> 1</w:t>
      </w:r>
    </w:p>
    <w:p w14:paraId="4E3EC4C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KAFKA_ZOOKEEPER_</w:t>
      </w:r>
      <w:proofErr w:type="gramStart"/>
      <w:r>
        <w:rPr>
          <w:rFonts w:ascii="Courier New" w:eastAsia="Courier New" w:hAnsi="Courier New" w:cs="Courier New"/>
          <w:color w:val="C7254E"/>
          <w:sz w:val="18"/>
          <w:szCs w:val="18"/>
        </w:rPr>
        <w:t>CONNECT:</w:t>
      </w:r>
      <w:proofErr w:type="gramEnd"/>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zookeeper:</w:t>
      </w:r>
      <w:proofErr w:type="gramEnd"/>
      <w:r>
        <w:rPr>
          <w:rFonts w:ascii="Courier New" w:eastAsia="Courier New" w:hAnsi="Courier New" w:cs="Courier New"/>
          <w:color w:val="C7254E"/>
          <w:sz w:val="18"/>
          <w:szCs w:val="18"/>
        </w:rPr>
        <w:t>2181</w:t>
      </w:r>
    </w:p>
    <w:p w14:paraId="591092E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KAFKA_ADVERTISED_</w:t>
      </w:r>
      <w:proofErr w:type="gramStart"/>
      <w:r>
        <w:rPr>
          <w:rFonts w:ascii="Courier New" w:eastAsia="Courier New" w:hAnsi="Courier New" w:cs="Courier New"/>
          <w:color w:val="C7254E"/>
          <w:sz w:val="18"/>
          <w:szCs w:val="18"/>
        </w:rPr>
        <w:t>LISTENERS:</w:t>
      </w:r>
      <w:proofErr w:type="gramEnd"/>
      <w:r>
        <w:rPr>
          <w:rFonts w:ascii="Courier New" w:eastAsia="Courier New" w:hAnsi="Courier New" w:cs="Courier New"/>
          <w:color w:val="C7254E"/>
          <w:sz w:val="18"/>
          <w:szCs w:val="18"/>
        </w:rPr>
        <w:t xml:space="preserve"> PLAINTEXT://localhost:9092</w:t>
      </w:r>
    </w:p>
    <w:p w14:paraId="6BE0D573"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KAFKA_OFFSETS_TOPIC_REPLICATION_</w:t>
      </w:r>
      <w:proofErr w:type="gramStart"/>
      <w:r>
        <w:rPr>
          <w:rFonts w:ascii="Courier New" w:eastAsia="Courier New" w:hAnsi="Courier New" w:cs="Courier New"/>
          <w:color w:val="C7254E"/>
          <w:sz w:val="18"/>
          <w:szCs w:val="18"/>
        </w:rPr>
        <w:t>FACTOR:</w:t>
      </w:r>
      <w:proofErr w:type="gramEnd"/>
      <w:r>
        <w:rPr>
          <w:rFonts w:ascii="Courier New" w:eastAsia="Courier New" w:hAnsi="Courier New" w:cs="Courier New"/>
          <w:color w:val="C7254E"/>
          <w:sz w:val="18"/>
          <w:szCs w:val="18"/>
        </w:rPr>
        <w:t xml:space="preserve"> 1</w:t>
      </w:r>
    </w:p>
    <w:p w14:paraId="2B6990B1" w14:textId="77777777" w:rsidR="007530E6" w:rsidRDefault="007530E6">
      <w:pPr>
        <w:spacing w:before="80"/>
      </w:pPr>
    </w:p>
    <w:p w14:paraId="0BE0B025" w14:textId="77777777" w:rsidR="007530E6" w:rsidRDefault="00000000">
      <w:pPr>
        <w:spacing w:before="80" w:after="100"/>
      </w:pPr>
      <w:r>
        <w:t>Commandes de démarrage :</w:t>
      </w:r>
    </w:p>
    <w:p w14:paraId="45D226C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Démarrer les containers en arrière-plan</w:t>
      </w:r>
    </w:p>
    <w:p w14:paraId="2A256D24"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-compose up -d</w:t>
      </w:r>
    </w:p>
    <w:p w14:paraId="78D8CC4D" w14:textId="77777777" w:rsidR="007530E6" w:rsidRDefault="007530E6">
      <w:pPr>
        <w:pBdr>
          <w:left w:val="single" w:sz="6" w:space="8" w:color="4472C4"/>
        </w:pBdr>
        <w:shd w:val="clear" w:color="auto" w:fill="F2F2F2"/>
        <w:spacing w:before="40" w:after="40"/>
        <w:ind w:left="400"/>
      </w:pPr>
    </w:p>
    <w:p w14:paraId="3022981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Vérifier que les containers sont bien lancés</w:t>
      </w:r>
    </w:p>
    <w:p w14:paraId="3A317669"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ps</w:t>
      </w:r>
      <w:proofErr w:type="spellEnd"/>
    </w:p>
    <w:p w14:paraId="16985BA2" w14:textId="77777777" w:rsidR="007530E6" w:rsidRDefault="007530E6">
      <w:pPr>
        <w:pBdr>
          <w:bottom w:val="single" w:sz="4" w:space="1" w:color="CCCCCC"/>
        </w:pBdr>
        <w:spacing w:before="160" w:after="160"/>
      </w:pPr>
    </w:p>
    <w:p w14:paraId="6E00263F" w14:textId="77777777" w:rsidR="007530E6" w:rsidRDefault="00000000">
      <w:pPr>
        <w:pStyle w:val="Titre3"/>
      </w:pPr>
      <w:r>
        <w:rPr>
          <w:color w:val="595959"/>
          <w:sz w:val="22"/>
          <w:szCs w:val="22"/>
        </w:rPr>
        <w:t>A.2 Créer les Topics Kafka</w:t>
      </w:r>
    </w:p>
    <w:p w14:paraId="16C83B45" w14:textId="77777777" w:rsidR="007530E6" w:rsidRDefault="00000000">
      <w:pPr>
        <w:spacing w:before="80" w:after="100"/>
      </w:pPr>
      <w:r>
        <w:t>Une fois Kafka démarré, créer les deux topics nécessaires :</w:t>
      </w:r>
    </w:p>
    <w:p w14:paraId="1A968DA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Créer le topic </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 avec 3 partitions</w:t>
      </w:r>
    </w:p>
    <w:p w14:paraId="1CC3F883"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exec</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-topics --</w:t>
      </w:r>
      <w:proofErr w:type="spellStart"/>
      <w:r>
        <w:rPr>
          <w:rFonts w:ascii="Courier New" w:eastAsia="Courier New" w:hAnsi="Courier New" w:cs="Courier New"/>
          <w:color w:val="C7254E"/>
          <w:sz w:val="18"/>
          <w:szCs w:val="18"/>
        </w:rPr>
        <w:t>create</w:t>
      </w:r>
      <w:proofErr w:type="spellEnd"/>
      <w:r>
        <w:rPr>
          <w:rFonts w:ascii="Courier New" w:eastAsia="Courier New" w:hAnsi="Courier New" w:cs="Courier New"/>
          <w:color w:val="C7254E"/>
          <w:sz w:val="18"/>
          <w:szCs w:val="18"/>
        </w:rPr>
        <w:t xml:space="preserve"> \</w:t>
      </w:r>
    </w:p>
    <w:p w14:paraId="252174B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--topic </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 \</w:t>
      </w:r>
    </w:p>
    <w:p w14:paraId="0F8729A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bootstrap</w:t>
      </w:r>
      <w:proofErr w:type="spellEnd"/>
      <w:r>
        <w:rPr>
          <w:rFonts w:ascii="Courier New" w:eastAsia="Courier New" w:hAnsi="Courier New" w:cs="Courier New"/>
          <w:color w:val="C7254E"/>
          <w:sz w:val="18"/>
          <w:szCs w:val="18"/>
        </w:rPr>
        <w:t xml:space="preserve">-server </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 \</w:t>
      </w:r>
    </w:p>
    <w:p w14:paraId="4F55ED1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--partitions 3 \</w:t>
      </w:r>
    </w:p>
    <w:p w14:paraId="2E74999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replication</w:t>
      </w:r>
      <w:proofErr w:type="spellEnd"/>
      <w:r>
        <w:rPr>
          <w:rFonts w:ascii="Courier New" w:eastAsia="Courier New" w:hAnsi="Courier New" w:cs="Courier New"/>
          <w:color w:val="C7254E"/>
          <w:sz w:val="18"/>
          <w:szCs w:val="18"/>
        </w:rPr>
        <w:t>-factor 1</w:t>
      </w:r>
    </w:p>
    <w:p w14:paraId="4A36003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14B3123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Créer le topic urgent-maintenance</w:t>
      </w:r>
    </w:p>
    <w:p w14:paraId="34CE0EA9"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exec</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-topics --</w:t>
      </w:r>
      <w:proofErr w:type="spellStart"/>
      <w:r>
        <w:rPr>
          <w:rFonts w:ascii="Courier New" w:eastAsia="Courier New" w:hAnsi="Courier New" w:cs="Courier New"/>
          <w:color w:val="C7254E"/>
          <w:sz w:val="18"/>
          <w:szCs w:val="18"/>
        </w:rPr>
        <w:t>create</w:t>
      </w:r>
      <w:proofErr w:type="spellEnd"/>
      <w:r>
        <w:rPr>
          <w:rFonts w:ascii="Courier New" w:eastAsia="Courier New" w:hAnsi="Courier New" w:cs="Courier New"/>
          <w:color w:val="C7254E"/>
          <w:sz w:val="18"/>
          <w:szCs w:val="18"/>
        </w:rPr>
        <w:t xml:space="preserve"> \</w:t>
      </w:r>
    </w:p>
    <w:p w14:paraId="601544F5"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--topic urgent-maintenance \</w:t>
      </w:r>
    </w:p>
    <w:p w14:paraId="2B03437F"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bootstrap</w:t>
      </w:r>
      <w:proofErr w:type="spellEnd"/>
      <w:r>
        <w:rPr>
          <w:rFonts w:ascii="Courier New" w:eastAsia="Courier New" w:hAnsi="Courier New" w:cs="Courier New"/>
          <w:color w:val="C7254E"/>
          <w:sz w:val="18"/>
          <w:szCs w:val="18"/>
        </w:rPr>
        <w:t xml:space="preserve">-server </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 \</w:t>
      </w:r>
    </w:p>
    <w:p w14:paraId="37412678"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--partitions 1 \</w:t>
      </w:r>
    </w:p>
    <w:p w14:paraId="596DA06F"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replication</w:t>
      </w:r>
      <w:proofErr w:type="spellEnd"/>
      <w:r>
        <w:rPr>
          <w:rFonts w:ascii="Courier New" w:eastAsia="Courier New" w:hAnsi="Courier New" w:cs="Courier New"/>
          <w:color w:val="C7254E"/>
          <w:sz w:val="18"/>
          <w:szCs w:val="18"/>
        </w:rPr>
        <w:t>-factor 1</w:t>
      </w:r>
    </w:p>
    <w:p w14:paraId="5DB0B02B"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43D6BE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5E634666" w14:textId="77777777" w:rsidR="007530E6" w:rsidRDefault="00000000">
            <w:pPr>
              <w:spacing w:before="40" w:after="40"/>
            </w:pPr>
            <w:r>
              <w:rPr>
                <w:b/>
                <w:bCs/>
                <w:color w:val="1F4E79"/>
              </w:rPr>
              <w:t>❓ Pourquoi 3 partitions ?</w:t>
            </w:r>
          </w:p>
          <w:p w14:paraId="21909CA9" w14:textId="77777777" w:rsidR="007530E6" w:rsidRDefault="00000000">
            <w:pPr>
              <w:spacing w:before="40" w:after="40"/>
            </w:pPr>
            <w:r>
              <w:rPr>
                <w:sz w:val="21"/>
                <w:szCs w:val="21"/>
              </w:rPr>
              <w:lastRenderedPageBreak/>
              <w:t xml:space="preserve">Avec 3 partitions et 3 livreurs, chaque livreur dispose de sa propre partition (grâce au partitionnement par </w:t>
            </w:r>
            <w:proofErr w:type="spellStart"/>
            <w:r>
              <w:rPr>
                <w:sz w:val="21"/>
                <w:szCs w:val="21"/>
              </w:rPr>
              <w:t>driver_id</w:t>
            </w:r>
            <w:proofErr w:type="spellEnd"/>
            <w:r>
              <w:rPr>
                <w:sz w:val="21"/>
                <w:szCs w:val="21"/>
              </w:rPr>
              <w:t>). Cela permet de traiter les 3 flux en parallèle et garantit l'ordre chronologique des positions pour chaque livreur.</w:t>
            </w:r>
          </w:p>
        </w:tc>
      </w:tr>
    </w:tbl>
    <w:p w14:paraId="20595283" w14:textId="77777777" w:rsidR="007530E6" w:rsidRDefault="007530E6">
      <w:pPr>
        <w:pBdr>
          <w:bottom w:val="single" w:sz="4" w:space="1" w:color="CCCCCC"/>
        </w:pBdr>
        <w:spacing w:before="160" w:after="160"/>
      </w:pPr>
    </w:p>
    <w:p w14:paraId="1DBF27E9" w14:textId="77777777" w:rsidR="007530E6" w:rsidRDefault="00000000">
      <w:pPr>
        <w:pStyle w:val="Titre2"/>
      </w:pPr>
      <w:r>
        <w:rPr>
          <w:color w:val="2E75B6"/>
          <w:sz w:val="26"/>
          <w:szCs w:val="26"/>
        </w:rPr>
        <w:t>Étape B — Le Producteur (producer.py)</w:t>
      </w:r>
    </w:p>
    <w:p w14:paraId="496AD196" w14:textId="77777777" w:rsidR="007530E6" w:rsidRDefault="00000000">
      <w:pPr>
        <w:spacing w:before="80" w:after="100"/>
      </w:pPr>
      <w:r>
        <w:t xml:space="preserve">Le producteur simule 3 livreurs envoyant leur position toutes les 5 secondes. Le point clé est l'utilisation du </w:t>
      </w:r>
      <w:proofErr w:type="spellStart"/>
      <w:r>
        <w:t>driver_id</w:t>
      </w:r>
      <w:proofErr w:type="spellEnd"/>
      <w:r>
        <w:t xml:space="preserve"> comme clé de partitionnement :</w:t>
      </w:r>
    </w:p>
    <w:p w14:paraId="21F74D52" w14:textId="77777777" w:rsidR="007530E6" w:rsidRDefault="00000000">
      <w:pPr>
        <w:pBdr>
          <w:left w:val="single" w:sz="6" w:space="8" w:color="4472C4"/>
        </w:pBdr>
        <w:shd w:val="clear" w:color="auto" w:fill="F2F2F2"/>
        <w:spacing w:before="40" w:after="40"/>
        <w:ind w:left="400"/>
      </w:pPr>
      <w:proofErr w:type="spellStart"/>
      <w:proofErr w:type="gramStart"/>
      <w:r>
        <w:rPr>
          <w:rFonts w:ascii="Courier New" w:eastAsia="Courier New" w:hAnsi="Courier New" w:cs="Courier New"/>
          <w:color w:val="C7254E"/>
          <w:sz w:val="18"/>
          <w:szCs w:val="18"/>
        </w:rPr>
        <w:t>producer</w:t>
      </w:r>
      <w:proofErr w:type="spellEnd"/>
      <w:proofErr w:type="gramEnd"/>
      <w:r>
        <w:rPr>
          <w:rFonts w:ascii="Courier New" w:eastAsia="Courier New" w:hAnsi="Courier New" w:cs="Courier New"/>
          <w:color w:val="C7254E"/>
          <w:sz w:val="18"/>
          <w:szCs w:val="18"/>
        </w:rPr>
        <w:t xml:space="preserve"> = </w:t>
      </w:r>
      <w:proofErr w:type="spellStart"/>
      <w:proofErr w:type="gramStart"/>
      <w:r>
        <w:rPr>
          <w:rFonts w:ascii="Courier New" w:eastAsia="Courier New" w:hAnsi="Courier New" w:cs="Courier New"/>
          <w:color w:val="C7254E"/>
          <w:sz w:val="18"/>
          <w:szCs w:val="18"/>
        </w:rPr>
        <w:t>KafkaProducer</w:t>
      </w:r>
      <w:proofErr w:type="spellEnd"/>
      <w:r>
        <w:rPr>
          <w:rFonts w:ascii="Courier New" w:eastAsia="Courier New" w:hAnsi="Courier New" w:cs="Courier New"/>
          <w:color w:val="C7254E"/>
          <w:sz w:val="18"/>
          <w:szCs w:val="18"/>
        </w:rPr>
        <w:t>(</w:t>
      </w:r>
      <w:proofErr w:type="gramEnd"/>
    </w:p>
    <w:p w14:paraId="275E16D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bootstrap</w:t>
      </w:r>
      <w:proofErr w:type="gramEnd"/>
      <w:r>
        <w:rPr>
          <w:rFonts w:ascii="Courier New" w:eastAsia="Courier New" w:hAnsi="Courier New" w:cs="Courier New"/>
          <w:color w:val="C7254E"/>
          <w:sz w:val="18"/>
          <w:szCs w:val="18"/>
        </w:rPr>
        <w:t>_servers</w:t>
      </w:r>
      <w:proofErr w:type="spellEnd"/>
      <w:r>
        <w:rPr>
          <w:rFonts w:ascii="Courier New" w:eastAsia="Courier New" w:hAnsi="Courier New" w:cs="Courier New"/>
          <w:color w:val="C7254E"/>
          <w:sz w:val="18"/>
          <w:szCs w:val="18"/>
        </w:rPr>
        <w:t>=['</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w:t>
      </w:r>
    </w:p>
    <w:p w14:paraId="5F9FC81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value</w:t>
      </w:r>
      <w:proofErr w:type="gramEnd"/>
      <w:r>
        <w:rPr>
          <w:rFonts w:ascii="Courier New" w:eastAsia="Courier New" w:hAnsi="Courier New" w:cs="Courier New"/>
          <w:color w:val="C7254E"/>
          <w:sz w:val="18"/>
          <w:szCs w:val="18"/>
        </w:rPr>
        <w:t>_serializer</w:t>
      </w:r>
      <w:proofErr w:type="spellEnd"/>
      <w:r>
        <w:rPr>
          <w:rFonts w:ascii="Courier New" w:eastAsia="Courier New" w:hAnsi="Courier New" w:cs="Courier New"/>
          <w:color w:val="C7254E"/>
          <w:sz w:val="18"/>
          <w:szCs w:val="18"/>
        </w:rPr>
        <w:t xml:space="preserve">=lambda </w:t>
      </w:r>
      <w:proofErr w:type="gramStart"/>
      <w:r>
        <w:rPr>
          <w:rFonts w:ascii="Courier New" w:eastAsia="Courier New" w:hAnsi="Courier New" w:cs="Courier New"/>
          <w:color w:val="C7254E"/>
          <w:sz w:val="18"/>
          <w:szCs w:val="18"/>
        </w:rPr>
        <w:t>v:</w:t>
      </w:r>
      <w:proofErr w:type="gramEnd"/>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json.dumps</w:t>
      </w:r>
      <w:proofErr w:type="spellEnd"/>
      <w:proofErr w:type="gramEnd"/>
      <w:r>
        <w:rPr>
          <w:rFonts w:ascii="Courier New" w:eastAsia="Courier New" w:hAnsi="Courier New" w:cs="Courier New"/>
          <w:color w:val="C7254E"/>
          <w:sz w:val="18"/>
          <w:szCs w:val="18"/>
        </w:rPr>
        <w:t>(v</w:t>
      </w:r>
      <w:proofErr w:type="gramStart"/>
      <w:r>
        <w:rPr>
          <w:rFonts w:ascii="Courier New" w:eastAsia="Courier New" w:hAnsi="Courier New" w:cs="Courier New"/>
          <w:color w:val="C7254E"/>
          <w:sz w:val="18"/>
          <w:szCs w:val="18"/>
        </w:rPr>
        <w:t>).encode</w:t>
      </w:r>
      <w:proofErr w:type="gramEnd"/>
      <w:r>
        <w:rPr>
          <w:rFonts w:ascii="Courier New" w:eastAsia="Courier New" w:hAnsi="Courier New" w:cs="Courier New"/>
          <w:color w:val="C7254E"/>
          <w:sz w:val="18"/>
          <w:szCs w:val="18"/>
        </w:rPr>
        <w:t>('utf-8'),</w:t>
      </w:r>
    </w:p>
    <w:p w14:paraId="0FCD0AB5"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key</w:t>
      </w:r>
      <w:proofErr w:type="gramEnd"/>
      <w:r>
        <w:rPr>
          <w:rFonts w:ascii="Courier New" w:eastAsia="Courier New" w:hAnsi="Courier New" w:cs="Courier New"/>
          <w:color w:val="C7254E"/>
          <w:sz w:val="18"/>
          <w:szCs w:val="18"/>
        </w:rPr>
        <w:t>_serializer</w:t>
      </w:r>
      <w:proofErr w:type="spellEnd"/>
      <w:r>
        <w:rPr>
          <w:rFonts w:ascii="Courier New" w:eastAsia="Courier New" w:hAnsi="Courier New" w:cs="Courier New"/>
          <w:color w:val="C7254E"/>
          <w:sz w:val="18"/>
          <w:szCs w:val="18"/>
        </w:rPr>
        <w:t xml:space="preserve">=lambda </w:t>
      </w:r>
      <w:proofErr w:type="gramStart"/>
      <w:r>
        <w:rPr>
          <w:rFonts w:ascii="Courier New" w:eastAsia="Courier New" w:hAnsi="Courier New" w:cs="Courier New"/>
          <w:color w:val="C7254E"/>
          <w:sz w:val="18"/>
          <w:szCs w:val="18"/>
        </w:rPr>
        <w:t>k:</w:t>
      </w:r>
      <w:proofErr w:type="gramEnd"/>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k.encode</w:t>
      </w:r>
      <w:proofErr w:type="spellEnd"/>
      <w:proofErr w:type="gramEnd"/>
      <w:r>
        <w:rPr>
          <w:rFonts w:ascii="Courier New" w:eastAsia="Courier New" w:hAnsi="Courier New" w:cs="Courier New"/>
          <w:color w:val="C7254E"/>
          <w:sz w:val="18"/>
          <w:szCs w:val="18"/>
        </w:rPr>
        <w:t>('utf-8')</w:t>
      </w:r>
    </w:p>
    <w:p w14:paraId="4820732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w:t>
      </w:r>
    </w:p>
    <w:p w14:paraId="1FEDADBB"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7C2E9242"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message</w:t>
      </w:r>
      <w:proofErr w:type="gramEnd"/>
      <w:r>
        <w:rPr>
          <w:rFonts w:ascii="Courier New" w:eastAsia="Courier New" w:hAnsi="Courier New" w:cs="Courier New"/>
          <w:color w:val="C7254E"/>
          <w:sz w:val="18"/>
          <w:szCs w:val="18"/>
        </w:rPr>
        <w:t xml:space="preserve"> = {</w:t>
      </w:r>
    </w:p>
    <w:p w14:paraId="21ADD81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driver_id</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"DRV_001",</w:t>
      </w:r>
    </w:p>
    <w:p w14:paraId="2547328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lat</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48.8566,</w:t>
      </w:r>
    </w:p>
    <w:p w14:paraId="376A7F3F"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lon</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2.3522,</w:t>
      </w:r>
    </w:p>
    <w:p w14:paraId="0BA066B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battery</w:t>
      </w:r>
      <w:proofErr w:type="spellEnd"/>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85,</w:t>
      </w:r>
    </w:p>
    <w:p w14:paraId="2390166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"timestamp</w:t>
      </w:r>
      <w:proofErr w:type="gramStart"/>
      <w:r>
        <w:rPr>
          <w:rFonts w:ascii="Courier New" w:eastAsia="Courier New" w:hAnsi="Courier New" w:cs="Courier New"/>
          <w:color w:val="C7254E"/>
          <w:sz w:val="18"/>
          <w:szCs w:val="18"/>
        </w:rPr>
        <w:t>":</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int</w:t>
      </w:r>
      <w:proofErr w:type="spellEnd"/>
      <w:r>
        <w:rPr>
          <w:rFonts w:ascii="Courier New" w:eastAsia="Courier New" w:hAnsi="Courier New" w:cs="Courier New"/>
          <w:color w:val="C7254E"/>
          <w:sz w:val="18"/>
          <w:szCs w:val="18"/>
        </w:rPr>
        <w:t>(</w:t>
      </w:r>
      <w:proofErr w:type="spellStart"/>
      <w:proofErr w:type="gramStart"/>
      <w:r>
        <w:rPr>
          <w:rFonts w:ascii="Courier New" w:eastAsia="Courier New" w:hAnsi="Courier New" w:cs="Courier New"/>
          <w:color w:val="C7254E"/>
          <w:sz w:val="18"/>
          <w:szCs w:val="18"/>
        </w:rPr>
        <w:t>time.time</w:t>
      </w:r>
      <w:proofErr w:type="spellEnd"/>
      <w:proofErr w:type="gramEnd"/>
      <w:r>
        <w:rPr>
          <w:rFonts w:ascii="Courier New" w:eastAsia="Courier New" w:hAnsi="Courier New" w:cs="Courier New"/>
          <w:color w:val="C7254E"/>
          <w:sz w:val="18"/>
          <w:szCs w:val="18"/>
        </w:rPr>
        <w:t>())</w:t>
      </w:r>
    </w:p>
    <w:p w14:paraId="69B8243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w:t>
      </w:r>
    </w:p>
    <w:p w14:paraId="58513D2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3FA4A4DD"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Clé = </w:t>
      </w:r>
      <w:proofErr w:type="spellStart"/>
      <w:r>
        <w:rPr>
          <w:rFonts w:ascii="Courier New" w:eastAsia="Courier New" w:hAnsi="Courier New" w:cs="Courier New"/>
          <w:color w:val="C7254E"/>
          <w:sz w:val="18"/>
          <w:szCs w:val="18"/>
        </w:rPr>
        <w:t>driver_id</w:t>
      </w:r>
      <w:proofErr w:type="spellEnd"/>
      <w:r>
        <w:rPr>
          <w:rFonts w:ascii="Courier New" w:eastAsia="Courier New" w:hAnsi="Courier New" w:cs="Courier New"/>
          <w:color w:val="C7254E"/>
          <w:sz w:val="18"/>
          <w:szCs w:val="18"/>
        </w:rPr>
        <w:t xml:space="preserve"> → même livreur = même partition</w:t>
      </w:r>
    </w:p>
    <w:p w14:paraId="2A5590FF" w14:textId="77777777" w:rsidR="007530E6" w:rsidRDefault="00000000">
      <w:pPr>
        <w:pBdr>
          <w:left w:val="single" w:sz="6" w:space="8" w:color="4472C4"/>
        </w:pBdr>
        <w:shd w:val="clear" w:color="auto" w:fill="F2F2F2"/>
        <w:spacing w:before="40" w:after="40"/>
        <w:ind w:left="400"/>
      </w:pPr>
      <w:proofErr w:type="spellStart"/>
      <w:proofErr w:type="gramStart"/>
      <w:r>
        <w:rPr>
          <w:rFonts w:ascii="Courier New" w:eastAsia="Courier New" w:hAnsi="Courier New" w:cs="Courier New"/>
          <w:color w:val="C7254E"/>
          <w:sz w:val="18"/>
          <w:szCs w:val="18"/>
        </w:rPr>
        <w:t>producer.send</w:t>
      </w:r>
      <w:proofErr w:type="spellEnd"/>
      <w:proofErr w:type="gramEnd"/>
      <w:r>
        <w:rPr>
          <w:rFonts w:ascii="Courier New" w:eastAsia="Courier New" w:hAnsi="Courier New" w:cs="Courier New"/>
          <w:color w:val="C7254E"/>
          <w:sz w:val="18"/>
          <w:szCs w:val="18"/>
        </w:rPr>
        <w:t>(</w:t>
      </w:r>
    </w:p>
    <w:p w14:paraId="2FA850E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topic</w:t>
      </w:r>
      <w:proofErr w:type="gram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w:t>
      </w:r>
    </w:p>
    <w:p w14:paraId="673414E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key</w:t>
      </w:r>
      <w:proofErr w:type="gram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driver_</w:t>
      </w:r>
      <w:proofErr w:type="gramStart"/>
      <w:r>
        <w:rPr>
          <w:rFonts w:ascii="Courier New" w:eastAsia="Courier New" w:hAnsi="Courier New" w:cs="Courier New"/>
          <w:color w:val="C7254E"/>
          <w:sz w:val="18"/>
          <w:szCs w:val="18"/>
        </w:rPr>
        <w:t>id</w:t>
      </w:r>
      <w:proofErr w:type="spellEnd"/>
      <w:r>
        <w:rPr>
          <w:rFonts w:ascii="Courier New" w:eastAsia="Courier New" w:hAnsi="Courier New" w:cs="Courier New"/>
          <w:color w:val="C7254E"/>
          <w:sz w:val="18"/>
          <w:szCs w:val="18"/>
        </w:rPr>
        <w:t xml:space="preserve">,   </w:t>
      </w:r>
      <w:proofErr w:type="gramEnd"/>
      <w:r>
        <w:rPr>
          <w:rFonts w:ascii="Courier New" w:eastAsia="Courier New" w:hAnsi="Courier New" w:cs="Courier New"/>
          <w:color w:val="C7254E"/>
          <w:sz w:val="18"/>
          <w:szCs w:val="18"/>
        </w:rPr>
        <w:t># ← Clé de partitionnement</w:t>
      </w:r>
    </w:p>
    <w:p w14:paraId="5412556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value</w:t>
      </w:r>
      <w:proofErr w:type="gramEnd"/>
      <w:r>
        <w:rPr>
          <w:rFonts w:ascii="Courier New" w:eastAsia="Courier New" w:hAnsi="Courier New" w:cs="Courier New"/>
          <w:color w:val="C7254E"/>
          <w:sz w:val="18"/>
          <w:szCs w:val="18"/>
        </w:rPr>
        <w:t>=message</w:t>
      </w:r>
    </w:p>
    <w:p w14:paraId="5E6343C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w:t>
      </w:r>
    </w:p>
    <w:p w14:paraId="212D2B8D" w14:textId="77777777" w:rsidR="007530E6" w:rsidRDefault="007530E6">
      <w:pPr>
        <w:spacing w:before="80"/>
      </w:pPr>
    </w:p>
    <w:p w14:paraId="5CEC8169" w14:textId="77777777" w:rsidR="007530E6" w:rsidRDefault="00000000">
      <w:pPr>
        <w:spacing w:before="80" w:after="100"/>
      </w:pPr>
      <w:r>
        <w:t>Lancer le producteur :</w:t>
      </w:r>
    </w:p>
    <w:p w14:paraId="782D7408" w14:textId="77777777" w:rsidR="007530E6" w:rsidRDefault="00000000">
      <w:pPr>
        <w:pBdr>
          <w:left w:val="single" w:sz="6" w:space="8" w:color="4472C4"/>
        </w:pBdr>
        <w:shd w:val="clear" w:color="auto" w:fill="F2F2F2"/>
        <w:spacing w:before="40" w:after="40"/>
        <w:ind w:left="400"/>
      </w:pPr>
      <w:proofErr w:type="spellStart"/>
      <w:proofErr w:type="gramStart"/>
      <w:r>
        <w:rPr>
          <w:rFonts w:ascii="Courier New" w:eastAsia="Courier New" w:hAnsi="Courier New" w:cs="Courier New"/>
          <w:color w:val="C7254E"/>
          <w:sz w:val="18"/>
          <w:szCs w:val="18"/>
        </w:rPr>
        <w:t>pip</w:t>
      </w:r>
      <w:proofErr w:type="spellEnd"/>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install</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-python</w:t>
      </w:r>
    </w:p>
    <w:p w14:paraId="02C93D6A"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producer.py</w:t>
      </w:r>
    </w:p>
    <w:p w14:paraId="7D45AB33"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1C3579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20" w:type="dxa"/>
              <w:left w:w="200" w:type="dxa"/>
              <w:bottom w:w="120" w:type="dxa"/>
              <w:right w:w="200" w:type="dxa"/>
            </w:tcMar>
          </w:tcPr>
          <w:p w14:paraId="74C5BD5C" w14:textId="77777777" w:rsidR="007530E6" w:rsidRDefault="00000000">
            <w:pPr>
              <w:spacing w:before="40" w:after="40"/>
            </w:pPr>
            <w:r>
              <w:rPr>
                <w:b/>
                <w:bCs/>
                <w:color w:val="1F4E79"/>
              </w:rPr>
              <w:t xml:space="preserve">🔑 Pourquoi utiliser </w:t>
            </w:r>
            <w:proofErr w:type="spellStart"/>
            <w:r>
              <w:rPr>
                <w:b/>
                <w:bCs/>
                <w:color w:val="1F4E79"/>
              </w:rPr>
              <w:t>driver_id</w:t>
            </w:r>
            <w:proofErr w:type="spellEnd"/>
            <w:r>
              <w:rPr>
                <w:b/>
                <w:bCs/>
                <w:color w:val="1F4E79"/>
              </w:rPr>
              <w:t xml:space="preserve"> comme clé ?</w:t>
            </w:r>
          </w:p>
          <w:p w14:paraId="60FE70AD" w14:textId="77777777" w:rsidR="007530E6" w:rsidRDefault="00000000">
            <w:pPr>
              <w:spacing w:before="40" w:after="40"/>
            </w:pPr>
            <w:r>
              <w:rPr>
                <w:sz w:val="21"/>
                <w:szCs w:val="21"/>
              </w:rPr>
              <w:t xml:space="preserve">Kafka distribue les messages dans les partitions via un hash de la clé. En utilisant </w:t>
            </w:r>
            <w:proofErr w:type="spellStart"/>
            <w:r>
              <w:rPr>
                <w:sz w:val="21"/>
                <w:szCs w:val="21"/>
              </w:rPr>
              <w:t>driver_id</w:t>
            </w:r>
            <w:proofErr w:type="spellEnd"/>
            <w:r>
              <w:rPr>
                <w:sz w:val="21"/>
                <w:szCs w:val="21"/>
              </w:rPr>
              <w:t xml:space="preserve"> comme clé, tous les messages de DRV_001 iront toujours dans la MÊME partition, garantissant que l'ordre chronologique de ses positions est préservé. Sans clé, les messages seraient distribués aléatoirement.</w:t>
            </w:r>
          </w:p>
        </w:tc>
      </w:tr>
    </w:tbl>
    <w:p w14:paraId="4A78CB36" w14:textId="77777777" w:rsidR="007530E6" w:rsidRDefault="007530E6">
      <w:pPr>
        <w:pBdr>
          <w:bottom w:val="single" w:sz="4" w:space="1" w:color="CCCCCC"/>
        </w:pBdr>
        <w:spacing w:before="160" w:after="160"/>
      </w:pPr>
    </w:p>
    <w:p w14:paraId="1718BD59" w14:textId="77777777" w:rsidR="007530E6" w:rsidRDefault="00000000">
      <w:pPr>
        <w:pStyle w:val="Titre2"/>
      </w:pPr>
      <w:r>
        <w:rPr>
          <w:color w:val="2E75B6"/>
          <w:sz w:val="26"/>
          <w:szCs w:val="26"/>
        </w:rPr>
        <w:t>Étape C — Le Processeur d'Alertes (alert_service.py)</w:t>
      </w:r>
    </w:p>
    <w:p w14:paraId="2B24B3EF" w14:textId="77777777" w:rsidR="007530E6" w:rsidRDefault="00000000">
      <w:pPr>
        <w:spacing w:before="80" w:after="100"/>
      </w:pPr>
      <w:r>
        <w:t>Ce service lit le flux en continu et publie une alerte dans urgent-maintenance si la batterie passe sous 15% :</w:t>
      </w:r>
    </w:p>
    <w:p w14:paraId="3A179EEF"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consumer</w:t>
      </w:r>
      <w:proofErr w:type="gramEnd"/>
      <w:r>
        <w:rPr>
          <w:rFonts w:ascii="Courier New" w:eastAsia="Courier New" w:hAnsi="Courier New" w:cs="Courier New"/>
          <w:color w:val="C7254E"/>
          <w:sz w:val="18"/>
          <w:szCs w:val="18"/>
        </w:rPr>
        <w:t xml:space="preserve"> = </w:t>
      </w:r>
      <w:proofErr w:type="spellStart"/>
      <w:proofErr w:type="gramStart"/>
      <w:r>
        <w:rPr>
          <w:rFonts w:ascii="Courier New" w:eastAsia="Courier New" w:hAnsi="Courier New" w:cs="Courier New"/>
          <w:color w:val="C7254E"/>
          <w:sz w:val="18"/>
          <w:szCs w:val="18"/>
        </w:rPr>
        <w:t>KafkaConsumer</w:t>
      </w:r>
      <w:proofErr w:type="spellEnd"/>
      <w:r>
        <w:rPr>
          <w:rFonts w:ascii="Courier New" w:eastAsia="Courier New" w:hAnsi="Courier New" w:cs="Courier New"/>
          <w:color w:val="C7254E"/>
          <w:sz w:val="18"/>
          <w:szCs w:val="18"/>
        </w:rPr>
        <w:t>(</w:t>
      </w:r>
      <w:proofErr w:type="gramEnd"/>
    </w:p>
    <w:p w14:paraId="3738F8C3"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w:t>
      </w:r>
    </w:p>
    <w:p w14:paraId="1FAC24B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bootstrap</w:t>
      </w:r>
      <w:proofErr w:type="gramEnd"/>
      <w:r>
        <w:rPr>
          <w:rFonts w:ascii="Courier New" w:eastAsia="Courier New" w:hAnsi="Courier New" w:cs="Courier New"/>
          <w:color w:val="C7254E"/>
          <w:sz w:val="18"/>
          <w:szCs w:val="18"/>
        </w:rPr>
        <w:t>_servers</w:t>
      </w:r>
      <w:proofErr w:type="spellEnd"/>
      <w:r>
        <w:rPr>
          <w:rFonts w:ascii="Courier New" w:eastAsia="Courier New" w:hAnsi="Courier New" w:cs="Courier New"/>
          <w:color w:val="C7254E"/>
          <w:sz w:val="18"/>
          <w:szCs w:val="18"/>
        </w:rPr>
        <w:t>=['</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w:t>
      </w:r>
    </w:p>
    <w:p w14:paraId="2A08313B"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group</w:t>
      </w:r>
      <w:proofErr w:type="gramEnd"/>
      <w:r>
        <w:rPr>
          <w:rFonts w:ascii="Courier New" w:eastAsia="Courier New" w:hAnsi="Courier New" w:cs="Courier New"/>
          <w:color w:val="C7254E"/>
          <w:sz w:val="18"/>
          <w:szCs w:val="18"/>
        </w:rPr>
        <w:t>_id</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alert</w:t>
      </w:r>
      <w:proofErr w:type="spellEnd"/>
      <w:r>
        <w:rPr>
          <w:rFonts w:ascii="Courier New" w:eastAsia="Courier New" w:hAnsi="Courier New" w:cs="Courier New"/>
          <w:color w:val="C7254E"/>
          <w:sz w:val="18"/>
          <w:szCs w:val="18"/>
        </w:rPr>
        <w:t>-group',</w:t>
      </w:r>
    </w:p>
    <w:p w14:paraId="17556E3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4372F0C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lastRenderedPageBreak/>
        <w:t xml:space="preserve"> </w:t>
      </w:r>
    </w:p>
    <w:p w14:paraId="2B8BDB3C"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for</w:t>
      </w:r>
      <w:proofErr w:type="gramEnd"/>
      <w:r>
        <w:rPr>
          <w:rFonts w:ascii="Courier New" w:eastAsia="Courier New" w:hAnsi="Courier New" w:cs="Courier New"/>
          <w:color w:val="C7254E"/>
          <w:sz w:val="18"/>
          <w:szCs w:val="18"/>
        </w:rPr>
        <w:t xml:space="preserve"> message in </w:t>
      </w:r>
      <w:proofErr w:type="gramStart"/>
      <w:r>
        <w:rPr>
          <w:rFonts w:ascii="Courier New" w:eastAsia="Courier New" w:hAnsi="Courier New" w:cs="Courier New"/>
          <w:color w:val="C7254E"/>
          <w:sz w:val="18"/>
          <w:szCs w:val="18"/>
        </w:rPr>
        <w:t>consumer:</w:t>
      </w:r>
      <w:proofErr w:type="gramEnd"/>
    </w:p>
    <w:p w14:paraId="2F66579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data</w:t>
      </w:r>
      <w:proofErr w:type="gramEnd"/>
      <w:r>
        <w:rPr>
          <w:rFonts w:ascii="Courier New" w:eastAsia="Courier New" w:hAnsi="Courier New" w:cs="Courier New"/>
          <w:color w:val="C7254E"/>
          <w:sz w:val="18"/>
          <w:szCs w:val="18"/>
        </w:rPr>
        <w:t xml:space="preserve"> = </w:t>
      </w:r>
      <w:proofErr w:type="spellStart"/>
      <w:r>
        <w:rPr>
          <w:rFonts w:ascii="Courier New" w:eastAsia="Courier New" w:hAnsi="Courier New" w:cs="Courier New"/>
          <w:color w:val="C7254E"/>
          <w:sz w:val="18"/>
          <w:szCs w:val="18"/>
        </w:rPr>
        <w:t>message.value</w:t>
      </w:r>
      <w:proofErr w:type="spellEnd"/>
    </w:p>
    <w:p w14:paraId="043A86E3"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if</w:t>
      </w:r>
      <w:proofErr w:type="gramEnd"/>
      <w:r>
        <w:rPr>
          <w:rFonts w:ascii="Courier New" w:eastAsia="Courier New" w:hAnsi="Courier New" w:cs="Courier New"/>
          <w:color w:val="C7254E"/>
          <w:sz w:val="18"/>
          <w:szCs w:val="18"/>
        </w:rPr>
        <w:t xml:space="preserve"> data['</w:t>
      </w:r>
      <w:proofErr w:type="spellStart"/>
      <w:r>
        <w:rPr>
          <w:rFonts w:ascii="Courier New" w:eastAsia="Courier New" w:hAnsi="Courier New" w:cs="Courier New"/>
          <w:color w:val="C7254E"/>
          <w:sz w:val="18"/>
          <w:szCs w:val="18"/>
        </w:rPr>
        <w:t>battery</w:t>
      </w:r>
      <w:proofErr w:type="spellEnd"/>
      <w:r>
        <w:rPr>
          <w:rFonts w:ascii="Courier New" w:eastAsia="Courier New" w:hAnsi="Courier New" w:cs="Courier New"/>
          <w:color w:val="C7254E"/>
          <w:sz w:val="18"/>
          <w:szCs w:val="18"/>
        </w:rPr>
        <w:t xml:space="preserve">'] &lt; </w:t>
      </w:r>
      <w:proofErr w:type="gramStart"/>
      <w:r>
        <w:rPr>
          <w:rFonts w:ascii="Courier New" w:eastAsia="Courier New" w:hAnsi="Courier New" w:cs="Courier New"/>
          <w:color w:val="C7254E"/>
          <w:sz w:val="18"/>
          <w:szCs w:val="18"/>
        </w:rPr>
        <w:t>15:</w:t>
      </w:r>
      <w:proofErr w:type="gramEnd"/>
    </w:p>
    <w:p w14:paraId="545555D5"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print</w:t>
      </w:r>
      <w:proofErr w:type="spellEnd"/>
      <w:r>
        <w:rPr>
          <w:rFonts w:ascii="Courier New" w:eastAsia="Courier New" w:hAnsi="Courier New" w:cs="Courier New"/>
          <w:color w:val="C7254E"/>
          <w:sz w:val="18"/>
          <w:szCs w:val="18"/>
        </w:rPr>
        <w:t>(</w:t>
      </w:r>
      <w:proofErr w:type="spellStart"/>
      <w:proofErr w:type="gramEnd"/>
      <w:r>
        <w:rPr>
          <w:rFonts w:ascii="Courier New" w:eastAsia="Courier New" w:hAnsi="Courier New" w:cs="Courier New"/>
          <w:color w:val="C7254E"/>
          <w:sz w:val="18"/>
          <w:szCs w:val="18"/>
        </w:rPr>
        <w:t>f"ALERTE</w:t>
      </w:r>
      <w:proofErr w:type="spellEnd"/>
      <w:r>
        <w:rPr>
          <w:rFonts w:ascii="Courier New" w:eastAsia="Courier New" w:hAnsi="Courier New" w:cs="Courier New"/>
          <w:color w:val="C7254E"/>
          <w:sz w:val="18"/>
          <w:szCs w:val="18"/>
        </w:rPr>
        <w:t xml:space="preserve"> CRITIQUE : {data['</w:t>
      </w:r>
      <w:proofErr w:type="spellStart"/>
      <w:r>
        <w:rPr>
          <w:rFonts w:ascii="Courier New" w:eastAsia="Courier New" w:hAnsi="Courier New" w:cs="Courier New"/>
          <w:color w:val="C7254E"/>
          <w:sz w:val="18"/>
          <w:szCs w:val="18"/>
        </w:rPr>
        <w:t>driver_id</w:t>
      </w:r>
      <w:proofErr w:type="spellEnd"/>
      <w:r>
        <w:rPr>
          <w:rFonts w:ascii="Courier New" w:eastAsia="Courier New" w:hAnsi="Courier New" w:cs="Courier New"/>
          <w:color w:val="C7254E"/>
          <w:sz w:val="18"/>
          <w:szCs w:val="18"/>
        </w:rPr>
        <w:t>']}")</w:t>
      </w:r>
    </w:p>
    <w:p w14:paraId="68CA9C0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alert</w:t>
      </w:r>
      <w:proofErr w:type="gramEnd"/>
      <w:r>
        <w:rPr>
          <w:rFonts w:ascii="Courier New" w:eastAsia="Courier New" w:hAnsi="Courier New" w:cs="Courier New"/>
          <w:color w:val="C7254E"/>
          <w:sz w:val="18"/>
          <w:szCs w:val="18"/>
        </w:rPr>
        <w:t>_</w:t>
      </w:r>
      <w:proofErr w:type="gramStart"/>
      <w:r>
        <w:rPr>
          <w:rFonts w:ascii="Courier New" w:eastAsia="Courier New" w:hAnsi="Courier New" w:cs="Courier New"/>
          <w:color w:val="C7254E"/>
          <w:sz w:val="18"/>
          <w:szCs w:val="18"/>
        </w:rPr>
        <w:t>producer.send</w:t>
      </w:r>
      <w:proofErr w:type="spellEnd"/>
      <w:proofErr w:type="gramEnd"/>
      <w:r>
        <w:rPr>
          <w:rFonts w:ascii="Courier New" w:eastAsia="Courier New" w:hAnsi="Courier New" w:cs="Courier New"/>
          <w:color w:val="C7254E"/>
          <w:sz w:val="18"/>
          <w:szCs w:val="18"/>
        </w:rPr>
        <w:t>('urgent-maintenance', value=data)</w:t>
      </w:r>
    </w:p>
    <w:p w14:paraId="3FD0959B" w14:textId="77777777" w:rsidR="007530E6" w:rsidRDefault="007530E6">
      <w:pPr>
        <w:spacing w:before="80"/>
      </w:pPr>
    </w:p>
    <w:p w14:paraId="400825B6" w14:textId="77777777" w:rsidR="007530E6" w:rsidRDefault="00000000">
      <w:pPr>
        <w:spacing w:before="80" w:after="100"/>
      </w:pPr>
      <w:r>
        <w:t>Lancer l'Alert-Service (dans un terminal séparé) :</w:t>
      </w:r>
    </w:p>
    <w:p w14:paraId="139B9F1F"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alert_service.py</w:t>
      </w:r>
    </w:p>
    <w:p w14:paraId="5434203B" w14:textId="77777777" w:rsidR="007530E6" w:rsidRDefault="007530E6">
      <w:pPr>
        <w:spacing w:before="80"/>
      </w:pPr>
    </w:p>
    <w:p w14:paraId="6EC56B92" w14:textId="77777777" w:rsidR="007530E6" w:rsidRDefault="00000000">
      <w:pPr>
        <w:spacing w:before="80" w:after="100"/>
      </w:pPr>
      <w:r>
        <w:t>Exemple de sortie attendue :</w:t>
      </w:r>
    </w:p>
    <w:p w14:paraId="26BCAEB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OK          | DRV_001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72% | </w:t>
      </w:r>
      <w:proofErr w:type="gramStart"/>
      <w:r>
        <w:rPr>
          <w:rFonts w:ascii="Courier New" w:eastAsia="Courier New" w:hAnsi="Courier New" w:cs="Courier New"/>
          <w:color w:val="C7254E"/>
          <w:sz w:val="18"/>
          <w:szCs w:val="18"/>
        </w:rPr>
        <w:t>Partition:</w:t>
      </w:r>
      <w:proofErr w:type="gramEnd"/>
      <w:r>
        <w:rPr>
          <w:rFonts w:ascii="Courier New" w:eastAsia="Courier New" w:hAnsi="Courier New" w:cs="Courier New"/>
          <w:color w:val="C7254E"/>
          <w:sz w:val="18"/>
          <w:szCs w:val="18"/>
        </w:rPr>
        <w:t xml:space="preserve"> 0 | </w:t>
      </w:r>
      <w:proofErr w:type="gramStart"/>
      <w:r>
        <w:rPr>
          <w:rFonts w:ascii="Courier New" w:eastAsia="Courier New" w:hAnsi="Courier New" w:cs="Courier New"/>
          <w:color w:val="C7254E"/>
          <w:sz w:val="18"/>
          <w:szCs w:val="18"/>
        </w:rPr>
        <w:t>Offset:</w:t>
      </w:r>
      <w:proofErr w:type="gramEnd"/>
      <w:r>
        <w:rPr>
          <w:rFonts w:ascii="Courier New" w:eastAsia="Courier New" w:hAnsi="Courier New" w:cs="Courier New"/>
          <w:color w:val="C7254E"/>
          <w:sz w:val="18"/>
          <w:szCs w:val="18"/>
        </w:rPr>
        <w:t xml:space="preserve"> 0</w:t>
      </w:r>
    </w:p>
    <w:p w14:paraId="2F873A8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OK          | DRV_002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55% | </w:t>
      </w:r>
      <w:proofErr w:type="gramStart"/>
      <w:r>
        <w:rPr>
          <w:rFonts w:ascii="Courier New" w:eastAsia="Courier New" w:hAnsi="Courier New" w:cs="Courier New"/>
          <w:color w:val="C7254E"/>
          <w:sz w:val="18"/>
          <w:szCs w:val="18"/>
        </w:rPr>
        <w:t>Partition:</w:t>
      </w:r>
      <w:proofErr w:type="gramEnd"/>
      <w:r>
        <w:rPr>
          <w:rFonts w:ascii="Courier New" w:eastAsia="Courier New" w:hAnsi="Courier New" w:cs="Courier New"/>
          <w:color w:val="C7254E"/>
          <w:sz w:val="18"/>
          <w:szCs w:val="18"/>
        </w:rPr>
        <w:t xml:space="preserve"> 1 | </w:t>
      </w:r>
      <w:proofErr w:type="gramStart"/>
      <w:r>
        <w:rPr>
          <w:rFonts w:ascii="Courier New" w:eastAsia="Courier New" w:hAnsi="Courier New" w:cs="Courier New"/>
          <w:color w:val="C7254E"/>
          <w:sz w:val="18"/>
          <w:szCs w:val="18"/>
        </w:rPr>
        <w:t>Offset:</w:t>
      </w:r>
      <w:proofErr w:type="gramEnd"/>
      <w:r>
        <w:rPr>
          <w:rFonts w:ascii="Courier New" w:eastAsia="Courier New" w:hAnsi="Courier New" w:cs="Courier New"/>
          <w:color w:val="C7254E"/>
          <w:sz w:val="18"/>
          <w:szCs w:val="18"/>
        </w:rPr>
        <w:t xml:space="preserve"> 0</w:t>
      </w:r>
    </w:p>
    <w:p w14:paraId="71DD590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ALERTE CRITIQUE | DRV_003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8% | </w:t>
      </w:r>
      <w:proofErr w:type="gramStart"/>
      <w:r>
        <w:rPr>
          <w:rFonts w:ascii="Courier New" w:eastAsia="Courier New" w:hAnsi="Courier New" w:cs="Courier New"/>
          <w:color w:val="C7254E"/>
          <w:sz w:val="18"/>
          <w:szCs w:val="18"/>
        </w:rPr>
        <w:t>Position:</w:t>
      </w:r>
      <w:proofErr w:type="gramEnd"/>
      <w:r>
        <w:rPr>
          <w:rFonts w:ascii="Courier New" w:eastAsia="Courier New" w:hAnsi="Courier New" w:cs="Courier New"/>
          <w:color w:val="C7254E"/>
          <w:sz w:val="18"/>
          <w:szCs w:val="18"/>
        </w:rPr>
        <w:t xml:space="preserve"> (48.841, 2.368)</w:t>
      </w:r>
    </w:p>
    <w:p w14:paraId="53AC8741"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 Alerte envoyée vers le topic 'urgent-maintenance'</w:t>
      </w:r>
    </w:p>
    <w:p w14:paraId="1CCDA740" w14:textId="77777777" w:rsidR="007530E6" w:rsidRDefault="007530E6">
      <w:pPr>
        <w:pBdr>
          <w:bottom w:val="single" w:sz="4" w:space="1" w:color="CCCCCC"/>
        </w:pBdr>
        <w:spacing w:before="160" w:after="160"/>
      </w:pPr>
    </w:p>
    <w:p w14:paraId="1896058A" w14:textId="77777777" w:rsidR="007530E6" w:rsidRDefault="00000000">
      <w:pPr>
        <w:pStyle w:val="Titre2"/>
      </w:pPr>
      <w:r>
        <w:rPr>
          <w:color w:val="2E75B6"/>
          <w:sz w:val="26"/>
          <w:szCs w:val="26"/>
        </w:rPr>
        <w:t>Étape D — L'Archiveur (archiver.py)</w:t>
      </w:r>
    </w:p>
    <w:p w14:paraId="4E5F36F4" w14:textId="77777777" w:rsidR="007530E6" w:rsidRDefault="00000000">
      <w:pPr>
        <w:spacing w:before="80" w:after="100"/>
      </w:pPr>
      <w:r>
        <w:t>Ce consommateur sauvegarde chaque position dans une base SQLite et un fichier CSV :</w:t>
      </w:r>
    </w:p>
    <w:p w14:paraId="35CC14D8"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Consumer Group DIFFÉRENT → reçoit tous les messages indépendamment</w:t>
      </w:r>
    </w:p>
    <w:p w14:paraId="71487304"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consumer</w:t>
      </w:r>
      <w:proofErr w:type="gramEnd"/>
      <w:r>
        <w:rPr>
          <w:rFonts w:ascii="Courier New" w:eastAsia="Courier New" w:hAnsi="Courier New" w:cs="Courier New"/>
          <w:color w:val="C7254E"/>
          <w:sz w:val="18"/>
          <w:szCs w:val="18"/>
        </w:rPr>
        <w:t xml:space="preserve"> = </w:t>
      </w:r>
      <w:proofErr w:type="spellStart"/>
      <w:proofErr w:type="gramStart"/>
      <w:r>
        <w:rPr>
          <w:rFonts w:ascii="Courier New" w:eastAsia="Courier New" w:hAnsi="Courier New" w:cs="Courier New"/>
          <w:color w:val="C7254E"/>
          <w:sz w:val="18"/>
          <w:szCs w:val="18"/>
        </w:rPr>
        <w:t>KafkaConsumer</w:t>
      </w:r>
      <w:proofErr w:type="spellEnd"/>
      <w:r>
        <w:rPr>
          <w:rFonts w:ascii="Courier New" w:eastAsia="Courier New" w:hAnsi="Courier New" w:cs="Courier New"/>
          <w:color w:val="C7254E"/>
          <w:sz w:val="18"/>
          <w:szCs w:val="18"/>
        </w:rPr>
        <w:t>(</w:t>
      </w:r>
      <w:proofErr w:type="gramEnd"/>
    </w:p>
    <w:p w14:paraId="0371446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w:t>
      </w:r>
    </w:p>
    <w:p w14:paraId="2B5A2F9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group</w:t>
      </w:r>
      <w:proofErr w:type="gramEnd"/>
      <w:r>
        <w:rPr>
          <w:rFonts w:ascii="Courier New" w:eastAsia="Courier New" w:hAnsi="Courier New" w:cs="Courier New"/>
          <w:color w:val="C7254E"/>
          <w:sz w:val="18"/>
          <w:szCs w:val="18"/>
        </w:rPr>
        <w:t>_id</w:t>
      </w:r>
      <w:proofErr w:type="spellEnd"/>
      <w:r>
        <w:rPr>
          <w:rFonts w:ascii="Courier New" w:eastAsia="Courier New" w:hAnsi="Courier New" w:cs="Courier New"/>
          <w:color w:val="C7254E"/>
          <w:sz w:val="18"/>
          <w:szCs w:val="18"/>
        </w:rPr>
        <w:t>='archiver-group</w:t>
      </w:r>
      <w:proofErr w:type="gramStart"/>
      <w:r>
        <w:rPr>
          <w:rFonts w:ascii="Courier New" w:eastAsia="Courier New" w:hAnsi="Courier New" w:cs="Courier New"/>
          <w:color w:val="C7254E"/>
          <w:sz w:val="18"/>
          <w:szCs w:val="18"/>
        </w:rPr>
        <w:t xml:space="preserve">',   </w:t>
      </w:r>
      <w:proofErr w:type="gramEnd"/>
      <w:r>
        <w:rPr>
          <w:rFonts w:ascii="Courier New" w:eastAsia="Courier New" w:hAnsi="Courier New" w:cs="Courier New"/>
          <w:color w:val="C7254E"/>
          <w:sz w:val="18"/>
          <w:szCs w:val="18"/>
        </w:rPr>
        <w:t># ← Groupe différent !</w:t>
      </w:r>
    </w:p>
    <w:p w14:paraId="3DE147B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068A163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
    <w:p w14:paraId="7A834625"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for</w:t>
      </w:r>
      <w:proofErr w:type="gramEnd"/>
      <w:r>
        <w:rPr>
          <w:rFonts w:ascii="Courier New" w:eastAsia="Courier New" w:hAnsi="Courier New" w:cs="Courier New"/>
          <w:color w:val="C7254E"/>
          <w:sz w:val="18"/>
          <w:szCs w:val="18"/>
        </w:rPr>
        <w:t xml:space="preserve"> message in </w:t>
      </w:r>
      <w:proofErr w:type="gramStart"/>
      <w:r>
        <w:rPr>
          <w:rFonts w:ascii="Courier New" w:eastAsia="Courier New" w:hAnsi="Courier New" w:cs="Courier New"/>
          <w:color w:val="C7254E"/>
          <w:sz w:val="18"/>
          <w:szCs w:val="18"/>
        </w:rPr>
        <w:t>consumer:</w:t>
      </w:r>
      <w:proofErr w:type="gramEnd"/>
    </w:p>
    <w:p w14:paraId="1926F78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save</w:t>
      </w:r>
      <w:proofErr w:type="gramEnd"/>
      <w:r>
        <w:rPr>
          <w:rFonts w:ascii="Courier New" w:eastAsia="Courier New" w:hAnsi="Courier New" w:cs="Courier New"/>
          <w:color w:val="C7254E"/>
          <w:sz w:val="18"/>
          <w:szCs w:val="18"/>
        </w:rPr>
        <w:t>_to_sqlite</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message.value</w:t>
      </w:r>
      <w:proofErr w:type="spellEnd"/>
      <w:r>
        <w:rPr>
          <w:rFonts w:ascii="Courier New" w:eastAsia="Courier New" w:hAnsi="Courier New" w:cs="Courier New"/>
          <w:color w:val="C7254E"/>
          <w:sz w:val="18"/>
          <w:szCs w:val="18"/>
        </w:rPr>
        <w:t>)</w:t>
      </w:r>
    </w:p>
    <w:p w14:paraId="06F3845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proofErr w:type="gramStart"/>
      <w:r>
        <w:rPr>
          <w:rFonts w:ascii="Courier New" w:eastAsia="Courier New" w:hAnsi="Courier New" w:cs="Courier New"/>
          <w:color w:val="C7254E"/>
          <w:sz w:val="18"/>
          <w:szCs w:val="18"/>
        </w:rPr>
        <w:t>save</w:t>
      </w:r>
      <w:proofErr w:type="gramEnd"/>
      <w:r>
        <w:rPr>
          <w:rFonts w:ascii="Courier New" w:eastAsia="Courier New" w:hAnsi="Courier New" w:cs="Courier New"/>
          <w:color w:val="C7254E"/>
          <w:sz w:val="18"/>
          <w:szCs w:val="18"/>
        </w:rPr>
        <w:t>_to_csv</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message.value</w:t>
      </w:r>
      <w:proofErr w:type="spellEnd"/>
      <w:r>
        <w:rPr>
          <w:rFonts w:ascii="Courier New" w:eastAsia="Courier New" w:hAnsi="Courier New" w:cs="Courier New"/>
          <w:color w:val="C7254E"/>
          <w:sz w:val="18"/>
          <w:szCs w:val="18"/>
        </w:rPr>
        <w:t>)</w:t>
      </w:r>
    </w:p>
    <w:p w14:paraId="4727AB5B" w14:textId="77777777" w:rsidR="007530E6" w:rsidRDefault="007530E6">
      <w:pPr>
        <w:spacing w:before="80"/>
      </w:pPr>
    </w:p>
    <w:p w14:paraId="57E5A809" w14:textId="77777777" w:rsidR="007530E6" w:rsidRDefault="00000000">
      <w:pPr>
        <w:spacing w:before="80" w:after="100"/>
      </w:pPr>
      <w:r>
        <w:t>Lancer l'Archiver (dans un troisième terminal) :</w:t>
      </w:r>
    </w:p>
    <w:p w14:paraId="206C4347"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archiver.py</w:t>
      </w:r>
    </w:p>
    <w:p w14:paraId="745DC4BF" w14:textId="77777777" w:rsidR="007530E6" w:rsidRDefault="007530E6">
      <w:pPr>
        <w:spacing w:before="80"/>
      </w:pPr>
    </w:p>
    <w:p w14:paraId="4C51B7F1" w14:textId="77777777" w:rsidR="007530E6" w:rsidRDefault="00000000">
      <w:pPr>
        <w:spacing w:before="80" w:after="100"/>
      </w:pPr>
      <w:r>
        <w:t>Exemple de sortie attendue :</w:t>
      </w:r>
    </w:p>
    <w:p w14:paraId="760A6965"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[ARCHIVÉ #1] DRV_001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72% | (48.854, 2.349) → SQLite + CSV</w:t>
      </w:r>
    </w:p>
    <w:p w14:paraId="087A478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[ARCHIVÉ #2] DRV_002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55% | (48.862, 2.341) → SQLite + CSV</w:t>
      </w:r>
    </w:p>
    <w:p w14:paraId="56168EA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[ARCHIVÉ #3] DRV_003 | </w:t>
      </w:r>
      <w:proofErr w:type="gramStart"/>
      <w:r>
        <w:rPr>
          <w:rFonts w:ascii="Courier New" w:eastAsia="Courier New" w:hAnsi="Courier New" w:cs="Courier New"/>
          <w:color w:val="C7254E"/>
          <w:sz w:val="18"/>
          <w:szCs w:val="18"/>
        </w:rPr>
        <w:t>Batterie:</w:t>
      </w:r>
      <w:proofErr w:type="gramEnd"/>
      <w:r>
        <w:rPr>
          <w:rFonts w:ascii="Courier New" w:eastAsia="Courier New" w:hAnsi="Courier New" w:cs="Courier New"/>
          <w:color w:val="C7254E"/>
          <w:sz w:val="18"/>
          <w:szCs w:val="18"/>
        </w:rPr>
        <w:t xml:space="preserve"> 8</w:t>
      </w:r>
      <w:proofErr w:type="gramStart"/>
      <w:r>
        <w:rPr>
          <w:rFonts w:ascii="Courier New" w:eastAsia="Courier New" w:hAnsi="Courier New" w:cs="Courier New"/>
          <w:color w:val="C7254E"/>
          <w:sz w:val="18"/>
          <w:szCs w:val="18"/>
        </w:rPr>
        <w:t>%  |</w:t>
      </w:r>
      <w:proofErr w:type="gramEnd"/>
      <w:r>
        <w:rPr>
          <w:rFonts w:ascii="Courier New" w:eastAsia="Courier New" w:hAnsi="Courier New" w:cs="Courier New"/>
          <w:color w:val="C7254E"/>
          <w:sz w:val="18"/>
          <w:szCs w:val="18"/>
        </w:rPr>
        <w:t xml:space="preserve"> (48.841, 2.368) → SQLite + CSV</w:t>
      </w:r>
    </w:p>
    <w:p w14:paraId="3A6BBEF7"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530E6" w14:paraId="294510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F"/>
            <w:tcMar>
              <w:top w:w="120" w:type="dxa"/>
              <w:left w:w="200" w:type="dxa"/>
              <w:bottom w:w="120" w:type="dxa"/>
              <w:right w:w="200" w:type="dxa"/>
            </w:tcMar>
          </w:tcPr>
          <w:p w14:paraId="5289CDD7" w14:textId="77777777" w:rsidR="007530E6" w:rsidRDefault="00000000">
            <w:pPr>
              <w:spacing w:before="40" w:after="40"/>
            </w:pPr>
            <w:r>
              <w:rPr>
                <w:b/>
                <w:bCs/>
                <w:color w:val="1F4E79"/>
              </w:rPr>
              <w:t>📋 Structure de la base SQLite</w:t>
            </w:r>
          </w:p>
          <w:p w14:paraId="0BAA8F38" w14:textId="77777777" w:rsidR="007530E6" w:rsidRDefault="00000000">
            <w:pPr>
              <w:spacing w:before="40" w:after="40"/>
            </w:pPr>
            <w:r>
              <w:rPr>
                <w:sz w:val="21"/>
                <w:szCs w:val="21"/>
              </w:rPr>
              <w:t xml:space="preserve">Table 'positions' : id (PK) | </w:t>
            </w:r>
            <w:proofErr w:type="spellStart"/>
            <w:r>
              <w:rPr>
                <w:sz w:val="21"/>
                <w:szCs w:val="21"/>
              </w:rPr>
              <w:t>driver_id</w:t>
            </w:r>
            <w:proofErr w:type="spellEnd"/>
            <w:r>
              <w:rPr>
                <w:sz w:val="21"/>
                <w:szCs w:val="21"/>
              </w:rPr>
              <w:t xml:space="preserve"> | </w:t>
            </w:r>
            <w:proofErr w:type="spellStart"/>
            <w:r>
              <w:rPr>
                <w:sz w:val="21"/>
                <w:szCs w:val="21"/>
              </w:rPr>
              <w:t>lat</w:t>
            </w:r>
            <w:proofErr w:type="spellEnd"/>
            <w:r>
              <w:rPr>
                <w:sz w:val="21"/>
                <w:szCs w:val="21"/>
              </w:rPr>
              <w:t xml:space="preserve"> | </w:t>
            </w:r>
            <w:proofErr w:type="spellStart"/>
            <w:r>
              <w:rPr>
                <w:sz w:val="21"/>
                <w:szCs w:val="21"/>
              </w:rPr>
              <w:t>lon</w:t>
            </w:r>
            <w:proofErr w:type="spellEnd"/>
            <w:r>
              <w:rPr>
                <w:sz w:val="21"/>
                <w:szCs w:val="21"/>
              </w:rPr>
              <w:t xml:space="preserve"> | </w:t>
            </w:r>
            <w:proofErr w:type="spellStart"/>
            <w:r>
              <w:rPr>
                <w:sz w:val="21"/>
                <w:szCs w:val="21"/>
              </w:rPr>
              <w:t>battery</w:t>
            </w:r>
            <w:proofErr w:type="spellEnd"/>
            <w:r>
              <w:rPr>
                <w:sz w:val="21"/>
                <w:szCs w:val="21"/>
              </w:rPr>
              <w:t xml:space="preserve"> | timestamp | </w:t>
            </w:r>
            <w:proofErr w:type="spellStart"/>
            <w:r>
              <w:rPr>
                <w:sz w:val="21"/>
                <w:szCs w:val="21"/>
              </w:rPr>
              <w:t>archived_at</w:t>
            </w:r>
            <w:proofErr w:type="spellEnd"/>
            <w:r>
              <w:rPr>
                <w:sz w:val="21"/>
                <w:szCs w:val="21"/>
              </w:rPr>
              <w:t xml:space="preserve">. Requête d'analyse possible : SELECT </w:t>
            </w:r>
            <w:proofErr w:type="spellStart"/>
            <w:r>
              <w:rPr>
                <w:sz w:val="21"/>
                <w:szCs w:val="21"/>
              </w:rPr>
              <w:t>driver_id</w:t>
            </w:r>
            <w:proofErr w:type="spellEnd"/>
            <w:r>
              <w:rPr>
                <w:sz w:val="21"/>
                <w:szCs w:val="21"/>
              </w:rPr>
              <w:t xml:space="preserve">, </w:t>
            </w:r>
            <w:proofErr w:type="gramStart"/>
            <w:r>
              <w:rPr>
                <w:sz w:val="21"/>
                <w:szCs w:val="21"/>
              </w:rPr>
              <w:t>AVG(</w:t>
            </w:r>
            <w:proofErr w:type="spellStart"/>
            <w:proofErr w:type="gramEnd"/>
            <w:r>
              <w:rPr>
                <w:sz w:val="21"/>
                <w:szCs w:val="21"/>
              </w:rPr>
              <w:t>battery</w:t>
            </w:r>
            <w:proofErr w:type="spellEnd"/>
            <w:r>
              <w:rPr>
                <w:sz w:val="21"/>
                <w:szCs w:val="21"/>
              </w:rPr>
              <w:t xml:space="preserve">) FROM positions GROUP BY </w:t>
            </w:r>
            <w:proofErr w:type="spellStart"/>
            <w:r>
              <w:rPr>
                <w:sz w:val="21"/>
                <w:szCs w:val="21"/>
              </w:rPr>
              <w:t>driver_id</w:t>
            </w:r>
            <w:proofErr w:type="spellEnd"/>
            <w:r>
              <w:rPr>
                <w:sz w:val="21"/>
                <w:szCs w:val="21"/>
              </w:rPr>
              <w:t xml:space="preserve"> — pour connaître l'autonomie moyenne par livreur.</w:t>
            </w:r>
          </w:p>
        </w:tc>
      </w:tr>
    </w:tbl>
    <w:p w14:paraId="598BE2A6" w14:textId="77777777" w:rsidR="007530E6" w:rsidRDefault="00000000">
      <w:r>
        <w:br w:type="page"/>
      </w:r>
    </w:p>
    <w:p w14:paraId="6682DDE2" w14:textId="77777777" w:rsidR="007530E6" w:rsidRDefault="00000000">
      <w:pPr>
        <w:pStyle w:val="Titre1"/>
      </w:pPr>
      <w:r>
        <w:rPr>
          <w:color w:val="1F4E79"/>
          <w:sz w:val="32"/>
          <w:szCs w:val="32"/>
        </w:rPr>
        <w:lastRenderedPageBreak/>
        <w:t>Partie 4 — Guide de Démarrage Rapide</w:t>
      </w:r>
    </w:p>
    <w:p w14:paraId="4587104D" w14:textId="77777777" w:rsidR="007530E6" w:rsidRDefault="00000000">
      <w:pPr>
        <w:pStyle w:val="Titre2"/>
      </w:pPr>
      <w:r>
        <w:rPr>
          <w:color w:val="2E75B6"/>
          <w:sz w:val="26"/>
          <w:szCs w:val="26"/>
        </w:rPr>
        <w:t>Structure des Fichiers</w:t>
      </w:r>
    </w:p>
    <w:p w14:paraId="698934B5" w14:textId="77777777" w:rsidR="007530E6" w:rsidRDefault="007530E6">
      <w:pPr>
        <w:spacing w:before="80"/>
      </w:pPr>
    </w:p>
    <w:p w14:paraId="4FB802AF"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smart</w:t>
      </w:r>
      <w:proofErr w:type="gram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w:t>
      </w:r>
    </w:p>
    <w:p w14:paraId="614BC1DF"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docker-</w:t>
      </w:r>
      <w:proofErr w:type="spellStart"/>
      <w:r>
        <w:rPr>
          <w:rFonts w:ascii="Courier New" w:eastAsia="Courier New" w:hAnsi="Courier New" w:cs="Courier New"/>
          <w:color w:val="C7254E"/>
          <w:sz w:val="18"/>
          <w:szCs w:val="18"/>
        </w:rPr>
        <w:t>compose.yml</w:t>
      </w:r>
      <w:proofErr w:type="spellEnd"/>
      <w:r>
        <w:rPr>
          <w:rFonts w:ascii="Courier New" w:eastAsia="Courier New" w:hAnsi="Courier New" w:cs="Courier New"/>
          <w:color w:val="C7254E"/>
          <w:sz w:val="18"/>
          <w:szCs w:val="18"/>
        </w:rPr>
        <w:t xml:space="preserve">    # Configuration Kafka + </w:t>
      </w:r>
      <w:proofErr w:type="spellStart"/>
      <w:r>
        <w:rPr>
          <w:rFonts w:ascii="Courier New" w:eastAsia="Courier New" w:hAnsi="Courier New" w:cs="Courier New"/>
          <w:color w:val="C7254E"/>
          <w:sz w:val="18"/>
          <w:szCs w:val="18"/>
        </w:rPr>
        <w:t>Zookeeper</w:t>
      </w:r>
      <w:proofErr w:type="spellEnd"/>
    </w:p>
    <w:p w14:paraId="3259811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create_topics.sh       # Script de création des topics</w:t>
      </w:r>
    </w:p>
    <w:p w14:paraId="2EBA63F1"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producer.py            # Étape B : Producteur</w:t>
      </w:r>
    </w:p>
    <w:p w14:paraId="3F98CF7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alert_service.py       # Étape C : Alert-Service</w:t>
      </w:r>
    </w:p>
    <w:p w14:paraId="645B1969"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archiver.py            # Étape D : Archiver</w:t>
      </w:r>
    </w:p>
    <w:p w14:paraId="15EAB88C"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requirements.txt       # Dépendances Python</w:t>
      </w:r>
    </w:p>
    <w:p w14:paraId="68B69FCF" w14:textId="77777777" w:rsidR="007530E6" w:rsidRDefault="007530E6">
      <w:pPr>
        <w:pBdr>
          <w:bottom w:val="single" w:sz="4" w:space="1" w:color="CCCCCC"/>
        </w:pBdr>
        <w:spacing w:before="160" w:after="160"/>
      </w:pPr>
    </w:p>
    <w:p w14:paraId="411DB6F2" w14:textId="77777777" w:rsidR="007530E6" w:rsidRDefault="00000000">
      <w:pPr>
        <w:pStyle w:val="Titre2"/>
      </w:pPr>
      <w:r>
        <w:rPr>
          <w:color w:val="2E75B6"/>
          <w:sz w:val="26"/>
          <w:szCs w:val="26"/>
        </w:rPr>
        <w:t>Ordre de Lancement</w:t>
      </w:r>
    </w:p>
    <w:p w14:paraId="2C002739" w14:textId="77777777" w:rsidR="007530E6" w:rsidRDefault="00000000">
      <w:pPr>
        <w:spacing w:before="80" w:after="100"/>
      </w:pPr>
      <w:r>
        <w:t>Ouvrez 4 terminaux et lancez dans cet ordre :</w:t>
      </w:r>
    </w:p>
    <w:p w14:paraId="1CED9039" w14:textId="77777777" w:rsidR="007530E6" w:rsidRDefault="007530E6">
      <w:pPr>
        <w:spacing w:before="80"/>
      </w:pPr>
    </w:p>
    <w:p w14:paraId="60C29E5E" w14:textId="77777777" w:rsidR="007530E6" w:rsidRDefault="00000000">
      <w:pPr>
        <w:spacing w:before="80" w:after="100"/>
      </w:pPr>
      <w:r>
        <w:rPr>
          <w:b/>
          <w:bCs/>
        </w:rPr>
        <w:t>Terminal 1 — Kafka :</w:t>
      </w:r>
    </w:p>
    <w:p w14:paraId="254256D0"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-compose up -d &amp;&amp; </w:t>
      </w:r>
      <w:proofErr w:type="spellStart"/>
      <w:r>
        <w:rPr>
          <w:rFonts w:ascii="Courier New" w:eastAsia="Courier New" w:hAnsi="Courier New" w:cs="Courier New"/>
          <w:color w:val="C7254E"/>
          <w:sz w:val="18"/>
          <w:szCs w:val="18"/>
        </w:rPr>
        <w:t>bash</w:t>
      </w:r>
      <w:proofErr w:type="spellEnd"/>
      <w:r>
        <w:rPr>
          <w:rFonts w:ascii="Courier New" w:eastAsia="Courier New" w:hAnsi="Courier New" w:cs="Courier New"/>
          <w:color w:val="C7254E"/>
          <w:sz w:val="18"/>
          <w:szCs w:val="18"/>
        </w:rPr>
        <w:t xml:space="preserve"> create_topics.sh</w:t>
      </w:r>
    </w:p>
    <w:p w14:paraId="7D093B28" w14:textId="77777777" w:rsidR="007530E6" w:rsidRDefault="007530E6">
      <w:pPr>
        <w:spacing w:before="80"/>
      </w:pPr>
    </w:p>
    <w:p w14:paraId="662F6650" w14:textId="77777777" w:rsidR="007530E6" w:rsidRDefault="00000000">
      <w:pPr>
        <w:spacing w:before="80" w:after="100"/>
      </w:pPr>
      <w:r>
        <w:rPr>
          <w:b/>
          <w:bCs/>
        </w:rPr>
        <w:t>Terminal 2 — Alert-Service :</w:t>
      </w:r>
    </w:p>
    <w:p w14:paraId="437503C6"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alert_service.py</w:t>
      </w:r>
    </w:p>
    <w:p w14:paraId="7B1E8E4E" w14:textId="77777777" w:rsidR="007530E6" w:rsidRDefault="007530E6">
      <w:pPr>
        <w:spacing w:before="80"/>
      </w:pPr>
    </w:p>
    <w:p w14:paraId="5E463C32" w14:textId="77777777" w:rsidR="007530E6" w:rsidRDefault="00000000">
      <w:pPr>
        <w:spacing w:before="80" w:after="100"/>
      </w:pPr>
      <w:r>
        <w:rPr>
          <w:b/>
          <w:bCs/>
        </w:rPr>
        <w:t>Terminal 3 — Archiver :</w:t>
      </w:r>
    </w:p>
    <w:p w14:paraId="47803FBA"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archiver.py</w:t>
      </w:r>
    </w:p>
    <w:p w14:paraId="1E199C30" w14:textId="77777777" w:rsidR="007530E6" w:rsidRDefault="007530E6">
      <w:pPr>
        <w:spacing w:before="80"/>
      </w:pPr>
    </w:p>
    <w:p w14:paraId="57899A34" w14:textId="77777777" w:rsidR="007530E6" w:rsidRDefault="00000000">
      <w:pPr>
        <w:spacing w:before="80" w:after="100"/>
      </w:pPr>
      <w:r>
        <w:rPr>
          <w:b/>
          <w:bCs/>
        </w:rPr>
        <w:t>Terminal 4 — Producteur :</w:t>
      </w:r>
    </w:p>
    <w:p w14:paraId="54EDA2A4"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python</w:t>
      </w:r>
      <w:proofErr w:type="gramEnd"/>
      <w:r>
        <w:rPr>
          <w:rFonts w:ascii="Courier New" w:eastAsia="Courier New" w:hAnsi="Courier New" w:cs="Courier New"/>
          <w:color w:val="C7254E"/>
          <w:sz w:val="18"/>
          <w:szCs w:val="18"/>
        </w:rPr>
        <w:t xml:space="preserve"> producer.py</w:t>
      </w:r>
    </w:p>
    <w:p w14:paraId="3B85610B" w14:textId="77777777" w:rsidR="007530E6" w:rsidRDefault="007530E6">
      <w:pPr>
        <w:pBdr>
          <w:bottom w:val="single" w:sz="4" w:space="1" w:color="CCCCCC"/>
        </w:pBdr>
        <w:spacing w:before="160" w:after="160"/>
      </w:pPr>
    </w:p>
    <w:p w14:paraId="06E8B951" w14:textId="77777777" w:rsidR="007530E6" w:rsidRDefault="00000000">
      <w:pPr>
        <w:pStyle w:val="Titre2"/>
      </w:pPr>
      <w:r>
        <w:rPr>
          <w:color w:val="2E75B6"/>
          <w:sz w:val="26"/>
          <w:szCs w:val="26"/>
        </w:rPr>
        <w:t>Vérifications Utiles</w:t>
      </w:r>
    </w:p>
    <w:p w14:paraId="291A157E"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Lire les messages du topic depuis le début</w:t>
      </w:r>
    </w:p>
    <w:p w14:paraId="68B75E09"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exec</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-console-consumer \</w:t>
      </w:r>
    </w:p>
    <w:p w14:paraId="5D9F6240"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--topic </w:t>
      </w:r>
      <w:proofErr w:type="spellStart"/>
      <w:r>
        <w:rPr>
          <w:rFonts w:ascii="Courier New" w:eastAsia="Courier New" w:hAnsi="Courier New" w:cs="Courier New"/>
          <w:color w:val="C7254E"/>
          <w:sz w:val="18"/>
          <w:szCs w:val="18"/>
        </w:rPr>
        <w:t>delivery</w:t>
      </w:r>
      <w:proofErr w:type="spellEnd"/>
      <w:r>
        <w:rPr>
          <w:rFonts w:ascii="Courier New" w:eastAsia="Courier New" w:hAnsi="Courier New" w:cs="Courier New"/>
          <w:color w:val="C7254E"/>
          <w:sz w:val="18"/>
          <w:szCs w:val="18"/>
        </w:rPr>
        <w:t>-locations \</w:t>
      </w:r>
    </w:p>
    <w:p w14:paraId="46890911"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bootstrap</w:t>
      </w:r>
      <w:proofErr w:type="spellEnd"/>
      <w:r>
        <w:rPr>
          <w:rFonts w:ascii="Courier New" w:eastAsia="Courier New" w:hAnsi="Courier New" w:cs="Courier New"/>
          <w:color w:val="C7254E"/>
          <w:sz w:val="18"/>
          <w:szCs w:val="18"/>
        </w:rPr>
        <w:t xml:space="preserve">-server </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 \</w:t>
      </w:r>
    </w:p>
    <w:p w14:paraId="122DA686"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from-beginning</w:t>
      </w:r>
      <w:proofErr w:type="spellEnd"/>
    </w:p>
    <w:p w14:paraId="7C5A11E2" w14:textId="77777777" w:rsidR="007530E6" w:rsidRDefault="007530E6">
      <w:pPr>
        <w:spacing w:before="80"/>
      </w:pPr>
    </w:p>
    <w:p w14:paraId="266CF594"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Voir les topics et leur nombre de partitions</w:t>
      </w:r>
    </w:p>
    <w:p w14:paraId="3D15E696"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docker</w:t>
      </w:r>
      <w:proofErr w:type="gram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exec</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kafka</w:t>
      </w:r>
      <w:proofErr w:type="spellEnd"/>
      <w:r>
        <w:rPr>
          <w:rFonts w:ascii="Courier New" w:eastAsia="Courier New" w:hAnsi="Courier New" w:cs="Courier New"/>
          <w:color w:val="C7254E"/>
          <w:sz w:val="18"/>
          <w:szCs w:val="18"/>
        </w:rPr>
        <w:t>-topics --</w:t>
      </w:r>
      <w:proofErr w:type="spellStart"/>
      <w:r>
        <w:rPr>
          <w:rFonts w:ascii="Courier New" w:eastAsia="Courier New" w:hAnsi="Courier New" w:cs="Courier New"/>
          <w:color w:val="C7254E"/>
          <w:sz w:val="18"/>
          <w:szCs w:val="18"/>
        </w:rPr>
        <w:t>describe</w:t>
      </w:r>
      <w:proofErr w:type="spellEnd"/>
      <w:r>
        <w:rPr>
          <w:rFonts w:ascii="Courier New" w:eastAsia="Courier New" w:hAnsi="Courier New" w:cs="Courier New"/>
          <w:color w:val="C7254E"/>
          <w:sz w:val="18"/>
          <w:szCs w:val="18"/>
        </w:rPr>
        <w:t xml:space="preserve"> \</w:t>
      </w:r>
    </w:p>
    <w:p w14:paraId="0C3BEEB3"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bootstrap</w:t>
      </w:r>
      <w:proofErr w:type="spellEnd"/>
      <w:r>
        <w:rPr>
          <w:rFonts w:ascii="Courier New" w:eastAsia="Courier New" w:hAnsi="Courier New" w:cs="Courier New"/>
          <w:color w:val="C7254E"/>
          <w:sz w:val="18"/>
          <w:szCs w:val="18"/>
        </w:rPr>
        <w:t xml:space="preserve">-server </w:t>
      </w:r>
      <w:proofErr w:type="gramStart"/>
      <w:r>
        <w:rPr>
          <w:rFonts w:ascii="Courier New" w:eastAsia="Courier New" w:hAnsi="Courier New" w:cs="Courier New"/>
          <w:color w:val="C7254E"/>
          <w:sz w:val="18"/>
          <w:szCs w:val="18"/>
        </w:rPr>
        <w:t>localhost:</w:t>
      </w:r>
      <w:proofErr w:type="gramEnd"/>
      <w:r>
        <w:rPr>
          <w:rFonts w:ascii="Courier New" w:eastAsia="Courier New" w:hAnsi="Courier New" w:cs="Courier New"/>
          <w:color w:val="C7254E"/>
          <w:sz w:val="18"/>
          <w:szCs w:val="18"/>
        </w:rPr>
        <w:t>9092</w:t>
      </w:r>
    </w:p>
    <w:p w14:paraId="7240F336" w14:textId="77777777" w:rsidR="007530E6" w:rsidRDefault="007530E6">
      <w:pPr>
        <w:spacing w:before="80"/>
      </w:pPr>
    </w:p>
    <w:p w14:paraId="40BF4292"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Requête SQL sur les données archivées</w:t>
      </w:r>
    </w:p>
    <w:p w14:paraId="0469C0DF" w14:textId="77777777" w:rsidR="007530E6" w:rsidRDefault="00000000">
      <w:pPr>
        <w:pBdr>
          <w:left w:val="single" w:sz="6" w:space="8" w:color="4472C4"/>
        </w:pBdr>
        <w:shd w:val="clear" w:color="auto" w:fill="F2F2F2"/>
        <w:spacing w:before="40" w:after="40"/>
        <w:ind w:left="400"/>
      </w:pPr>
      <w:proofErr w:type="gramStart"/>
      <w:r>
        <w:rPr>
          <w:rFonts w:ascii="Courier New" w:eastAsia="Courier New" w:hAnsi="Courier New" w:cs="Courier New"/>
          <w:color w:val="C7254E"/>
          <w:sz w:val="18"/>
          <w:szCs w:val="18"/>
        </w:rPr>
        <w:t>sqlite</w:t>
      </w:r>
      <w:proofErr w:type="gramEnd"/>
      <w:r>
        <w:rPr>
          <w:rFonts w:ascii="Courier New" w:eastAsia="Courier New" w:hAnsi="Courier New" w:cs="Courier New"/>
          <w:color w:val="C7254E"/>
          <w:sz w:val="18"/>
          <w:szCs w:val="18"/>
        </w:rPr>
        <w:t xml:space="preserve">3 </w:t>
      </w:r>
      <w:proofErr w:type="spellStart"/>
      <w:r>
        <w:rPr>
          <w:rFonts w:ascii="Courier New" w:eastAsia="Courier New" w:hAnsi="Courier New" w:cs="Courier New"/>
          <w:color w:val="C7254E"/>
          <w:sz w:val="18"/>
          <w:szCs w:val="18"/>
        </w:rPr>
        <w:t>deliveries.db</w:t>
      </w:r>
      <w:proofErr w:type="spellEnd"/>
      <w:r>
        <w:rPr>
          <w:rFonts w:ascii="Courier New" w:eastAsia="Courier New" w:hAnsi="Courier New" w:cs="Courier New"/>
          <w:color w:val="C7254E"/>
          <w:sz w:val="18"/>
          <w:szCs w:val="18"/>
        </w:rPr>
        <w:t xml:space="preserve"> \</w:t>
      </w:r>
    </w:p>
    <w:p w14:paraId="6818D8B7" w14:textId="77777777" w:rsidR="007530E6" w:rsidRDefault="00000000">
      <w:pPr>
        <w:pBdr>
          <w:left w:val="single" w:sz="6" w:space="8" w:color="4472C4"/>
        </w:pBdr>
        <w:shd w:val="clear" w:color="auto" w:fill="F2F2F2"/>
        <w:spacing w:before="40" w:after="40"/>
        <w:ind w:left="400"/>
      </w:pPr>
      <w:r>
        <w:rPr>
          <w:rFonts w:ascii="Courier New" w:eastAsia="Courier New" w:hAnsi="Courier New" w:cs="Courier New"/>
          <w:color w:val="C7254E"/>
          <w:sz w:val="18"/>
          <w:szCs w:val="18"/>
        </w:rPr>
        <w:t xml:space="preserve">  "SELECT </w:t>
      </w:r>
      <w:proofErr w:type="spellStart"/>
      <w:r>
        <w:rPr>
          <w:rFonts w:ascii="Courier New" w:eastAsia="Courier New" w:hAnsi="Courier New" w:cs="Courier New"/>
          <w:color w:val="C7254E"/>
          <w:sz w:val="18"/>
          <w:szCs w:val="18"/>
        </w:rPr>
        <w:t>driver_id</w:t>
      </w:r>
      <w:proofErr w:type="spellEnd"/>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COUNT(</w:t>
      </w:r>
      <w:proofErr w:type="gramEnd"/>
      <w:r>
        <w:rPr>
          <w:rFonts w:ascii="Courier New" w:eastAsia="Courier New" w:hAnsi="Courier New" w:cs="Courier New"/>
          <w:color w:val="C7254E"/>
          <w:sz w:val="18"/>
          <w:szCs w:val="18"/>
        </w:rPr>
        <w:t xml:space="preserve">*), </w:t>
      </w:r>
      <w:proofErr w:type="gramStart"/>
      <w:r>
        <w:rPr>
          <w:rFonts w:ascii="Courier New" w:eastAsia="Courier New" w:hAnsi="Courier New" w:cs="Courier New"/>
          <w:color w:val="C7254E"/>
          <w:sz w:val="18"/>
          <w:szCs w:val="18"/>
        </w:rPr>
        <w:t>AVG(</w:t>
      </w:r>
      <w:proofErr w:type="spellStart"/>
      <w:proofErr w:type="gramEnd"/>
      <w:r>
        <w:rPr>
          <w:rFonts w:ascii="Courier New" w:eastAsia="Courier New" w:hAnsi="Courier New" w:cs="Courier New"/>
          <w:color w:val="C7254E"/>
          <w:sz w:val="18"/>
          <w:szCs w:val="18"/>
        </w:rPr>
        <w:t>battery</w:t>
      </w:r>
      <w:proofErr w:type="spellEnd"/>
      <w:r>
        <w:rPr>
          <w:rFonts w:ascii="Courier New" w:eastAsia="Courier New" w:hAnsi="Courier New" w:cs="Courier New"/>
          <w:color w:val="C7254E"/>
          <w:sz w:val="18"/>
          <w:szCs w:val="18"/>
        </w:rPr>
        <w:t xml:space="preserve">) FROM positions GROUP BY </w:t>
      </w:r>
      <w:proofErr w:type="spellStart"/>
      <w:r>
        <w:rPr>
          <w:rFonts w:ascii="Courier New" w:eastAsia="Courier New" w:hAnsi="Courier New" w:cs="Courier New"/>
          <w:color w:val="C7254E"/>
          <w:sz w:val="18"/>
          <w:szCs w:val="18"/>
        </w:rPr>
        <w:t>driver_id</w:t>
      </w:r>
      <w:proofErr w:type="spellEnd"/>
      <w:r>
        <w:rPr>
          <w:rFonts w:ascii="Courier New" w:eastAsia="Courier New" w:hAnsi="Courier New" w:cs="Courier New"/>
          <w:color w:val="C7254E"/>
          <w:sz w:val="18"/>
          <w:szCs w:val="18"/>
        </w:rPr>
        <w:t>"</w:t>
      </w:r>
    </w:p>
    <w:p w14:paraId="1C3EDD0B" w14:textId="77777777" w:rsidR="007530E6" w:rsidRDefault="007530E6">
      <w:pPr>
        <w:pBdr>
          <w:bottom w:val="single" w:sz="4" w:space="1" w:color="CCCCCC"/>
        </w:pBdr>
        <w:spacing w:before="160" w:after="160"/>
      </w:pPr>
    </w:p>
    <w:p w14:paraId="32B2AC70" w14:textId="77777777" w:rsidR="007530E6" w:rsidRDefault="00000000">
      <w:pPr>
        <w:pStyle w:val="Titre2"/>
      </w:pPr>
      <w:r>
        <w:rPr>
          <w:color w:val="2E75B6"/>
          <w:sz w:val="26"/>
          <w:szCs w:val="26"/>
        </w:rPr>
        <w:lastRenderedPageBreak/>
        <w:t>Résumé des Consumer Groups</w:t>
      </w:r>
    </w:p>
    <w:p w14:paraId="0B8E1C6F" w14:textId="77777777" w:rsidR="007530E6" w:rsidRDefault="007530E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7530E6" w14:paraId="406BF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57655" w14:textId="77777777" w:rsidR="007530E6" w:rsidRDefault="00000000">
            <w:pPr>
              <w:jc w:val="center"/>
            </w:pPr>
            <w:r>
              <w:rPr>
                <w:b/>
                <w:bCs/>
                <w:color w:val="FFFFFF"/>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F99AEF" w14:textId="77777777" w:rsidR="007530E6" w:rsidRDefault="00000000">
            <w:pPr>
              <w:jc w:val="center"/>
            </w:pPr>
            <w:r>
              <w:rPr>
                <w:b/>
                <w:bCs/>
                <w:color w:val="FFFFFF"/>
              </w:rPr>
              <w:t>Consumer Group</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B9868F" w14:textId="77777777" w:rsidR="007530E6" w:rsidRDefault="00000000">
            <w:pPr>
              <w:jc w:val="center"/>
            </w:pPr>
            <w:r>
              <w:rPr>
                <w:b/>
                <w:bCs/>
                <w:color w:val="FFFFFF"/>
              </w:rPr>
              <w:t>Rôle</w:t>
            </w:r>
          </w:p>
        </w:tc>
      </w:tr>
      <w:tr w:rsidR="007530E6" w14:paraId="67F3BC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9EC0A9C" w14:textId="77777777" w:rsidR="007530E6" w:rsidRDefault="00000000">
            <w:r>
              <w:rPr>
                <w:rFonts w:ascii="Courier New" w:eastAsia="Courier New" w:hAnsi="Courier New" w:cs="Courier New"/>
              </w:rPr>
              <w:t>Alert-Service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F5FAF1B" w14:textId="77777777" w:rsidR="007530E6" w:rsidRDefault="00000000">
            <w:proofErr w:type="spellStart"/>
            <w:proofErr w:type="gramStart"/>
            <w:r>
              <w:rPr>
                <w:rFonts w:ascii="Courier New" w:eastAsia="Courier New" w:hAnsi="Courier New" w:cs="Courier New"/>
              </w:rPr>
              <w:t>alert</w:t>
            </w:r>
            <w:proofErr w:type="spellEnd"/>
            <w:proofErr w:type="gramEnd"/>
            <w:r>
              <w:rPr>
                <w:rFonts w:ascii="Courier New" w:eastAsia="Courier New" w:hAnsi="Courier New" w:cs="Courier New"/>
              </w:rPr>
              <w:t>-group</w:t>
            </w:r>
          </w:p>
        </w:tc>
        <w:tc>
          <w:tcPr>
            <w:tcW w:w="456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4CD6DA2" w14:textId="77777777" w:rsidR="007530E6" w:rsidRDefault="00000000">
            <w:r>
              <w:t>Détecte batterie &lt; 15% et publie une alerte</w:t>
            </w:r>
          </w:p>
        </w:tc>
      </w:tr>
      <w:tr w:rsidR="007530E6" w14:paraId="584A2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14:paraId="0CA60749" w14:textId="77777777" w:rsidR="007530E6" w:rsidRDefault="00000000">
            <w:r>
              <w:rPr>
                <w:rFonts w:ascii="Courier New" w:eastAsia="Courier New" w:hAnsi="Courier New" w:cs="Courier New"/>
              </w:rPr>
              <w:t>Archiver</w:t>
            </w:r>
          </w:p>
        </w:tc>
        <w:tc>
          <w:tcPr>
            <w:tcW w:w="2400"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14:paraId="58723909" w14:textId="77777777" w:rsidR="007530E6" w:rsidRDefault="00000000">
            <w:proofErr w:type="gramStart"/>
            <w:r>
              <w:rPr>
                <w:rFonts w:ascii="Courier New" w:eastAsia="Courier New" w:hAnsi="Courier New" w:cs="Courier New"/>
              </w:rPr>
              <w:t>archiver</w:t>
            </w:r>
            <w:proofErr w:type="gramEnd"/>
            <w:r>
              <w:rPr>
                <w:rFonts w:ascii="Courier New" w:eastAsia="Courier New" w:hAnsi="Courier New" w:cs="Courier New"/>
              </w:rPr>
              <w:t>-group</w:t>
            </w:r>
          </w:p>
        </w:tc>
        <w:tc>
          <w:tcPr>
            <w:tcW w:w="4560" w:type="dxa"/>
            <w:tcBorders>
              <w:top w:val="single" w:sz="1" w:space="0" w:color="CCCCCC"/>
              <w:left w:val="single" w:sz="1" w:space="0" w:color="CCCCCC"/>
              <w:bottom w:val="single" w:sz="1" w:space="0" w:color="CCCCCC"/>
              <w:right w:val="single" w:sz="1" w:space="0" w:color="CCCCCC"/>
            </w:tcBorders>
            <w:shd w:val="clear" w:color="auto" w:fill="E0F0E0"/>
            <w:tcMar>
              <w:top w:w="80" w:type="dxa"/>
              <w:left w:w="120" w:type="dxa"/>
              <w:bottom w:w="80" w:type="dxa"/>
              <w:right w:w="120" w:type="dxa"/>
            </w:tcMar>
          </w:tcPr>
          <w:p w14:paraId="3102ECFB" w14:textId="77777777" w:rsidR="007530E6" w:rsidRDefault="00000000">
            <w:r>
              <w:t>Sauvegarde 100% des positions en SQLite + CSV</w:t>
            </w:r>
          </w:p>
        </w:tc>
      </w:tr>
    </w:tbl>
    <w:p w14:paraId="2F3E59C1" w14:textId="77777777" w:rsidR="00687B1E" w:rsidRDefault="00687B1E"/>
    <w:sectPr w:rsidR="00687B1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C1E2" w14:textId="77777777" w:rsidR="00687B1E" w:rsidRDefault="00687B1E">
      <w:r>
        <w:separator/>
      </w:r>
    </w:p>
  </w:endnote>
  <w:endnote w:type="continuationSeparator" w:id="0">
    <w:p w14:paraId="4F28BF61" w14:textId="77777777" w:rsidR="00687B1E" w:rsidRDefault="00687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060C" w14:textId="77777777" w:rsidR="007530E6" w:rsidRDefault="00000000">
    <w:pPr>
      <w:pBdr>
        <w:top w:val="single" w:sz="4" w:space="1" w:color="CCCCCC"/>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7069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EE701" w14:textId="77777777" w:rsidR="00687B1E" w:rsidRDefault="00687B1E">
      <w:r>
        <w:separator/>
      </w:r>
    </w:p>
  </w:footnote>
  <w:footnote w:type="continuationSeparator" w:id="0">
    <w:p w14:paraId="3D4E9B1E" w14:textId="77777777" w:rsidR="00687B1E" w:rsidRDefault="00687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0AC0" w14:textId="77777777" w:rsidR="007530E6" w:rsidRDefault="00000000">
    <w:pPr>
      <w:pBdr>
        <w:bottom w:val="single" w:sz="4" w:space="1" w:color="2E75B6"/>
      </w:pBdr>
      <w:jc w:val="right"/>
    </w:pPr>
    <w:r>
      <w:rPr>
        <w:color w:val="595959"/>
        <w:sz w:val="18"/>
        <w:szCs w:val="18"/>
      </w:rPr>
      <w:t>Projet Smart Delivery — Intégration &amp; Urbanisation 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416B2"/>
    <w:multiLevelType w:val="hybridMultilevel"/>
    <w:tmpl w:val="DFF8CCDA"/>
    <w:lvl w:ilvl="0" w:tplc="661001CE">
      <w:start w:val="1"/>
      <w:numFmt w:val="bullet"/>
      <w:lvlText w:val="•"/>
      <w:lvlJc w:val="left"/>
      <w:pPr>
        <w:ind w:left="720" w:hanging="360"/>
      </w:pPr>
    </w:lvl>
    <w:lvl w:ilvl="1" w:tplc="AE6CF5D8">
      <w:start w:val="1"/>
      <w:numFmt w:val="bullet"/>
      <w:lvlText w:val="◦"/>
      <w:lvlJc w:val="left"/>
      <w:pPr>
        <w:ind w:left="1080" w:hanging="360"/>
      </w:pPr>
    </w:lvl>
    <w:lvl w:ilvl="2" w:tplc="02969E56">
      <w:numFmt w:val="decimal"/>
      <w:lvlText w:val=""/>
      <w:lvlJc w:val="left"/>
    </w:lvl>
    <w:lvl w:ilvl="3" w:tplc="CECC15C6">
      <w:numFmt w:val="decimal"/>
      <w:lvlText w:val=""/>
      <w:lvlJc w:val="left"/>
    </w:lvl>
    <w:lvl w:ilvl="4" w:tplc="93F48BB4">
      <w:numFmt w:val="decimal"/>
      <w:lvlText w:val=""/>
      <w:lvlJc w:val="left"/>
    </w:lvl>
    <w:lvl w:ilvl="5" w:tplc="E782F546">
      <w:numFmt w:val="decimal"/>
      <w:lvlText w:val=""/>
      <w:lvlJc w:val="left"/>
    </w:lvl>
    <w:lvl w:ilvl="6" w:tplc="3E781220">
      <w:numFmt w:val="decimal"/>
      <w:lvlText w:val=""/>
      <w:lvlJc w:val="left"/>
    </w:lvl>
    <w:lvl w:ilvl="7" w:tplc="AAD657E0">
      <w:numFmt w:val="decimal"/>
      <w:lvlText w:val=""/>
      <w:lvlJc w:val="left"/>
    </w:lvl>
    <w:lvl w:ilvl="8" w:tplc="B47EB772">
      <w:numFmt w:val="decimal"/>
      <w:lvlText w:val=""/>
      <w:lvlJc w:val="left"/>
    </w:lvl>
  </w:abstractNum>
  <w:abstractNum w:abstractNumId="1" w15:restartNumberingAfterBreak="0">
    <w:nsid w:val="3E7F48D5"/>
    <w:multiLevelType w:val="hybridMultilevel"/>
    <w:tmpl w:val="408220BC"/>
    <w:lvl w:ilvl="0" w:tplc="3C20FBB8">
      <w:start w:val="1"/>
      <w:numFmt w:val="bullet"/>
      <w:lvlText w:val="●"/>
      <w:lvlJc w:val="left"/>
      <w:pPr>
        <w:ind w:left="720" w:hanging="360"/>
      </w:pPr>
    </w:lvl>
    <w:lvl w:ilvl="1" w:tplc="8D72B978">
      <w:start w:val="1"/>
      <w:numFmt w:val="bullet"/>
      <w:lvlText w:val="○"/>
      <w:lvlJc w:val="left"/>
      <w:pPr>
        <w:ind w:left="1440" w:hanging="360"/>
      </w:pPr>
    </w:lvl>
    <w:lvl w:ilvl="2" w:tplc="C88A082C">
      <w:start w:val="1"/>
      <w:numFmt w:val="bullet"/>
      <w:lvlText w:val="■"/>
      <w:lvlJc w:val="left"/>
      <w:pPr>
        <w:ind w:left="2160" w:hanging="360"/>
      </w:pPr>
    </w:lvl>
    <w:lvl w:ilvl="3" w:tplc="BC90653A">
      <w:start w:val="1"/>
      <w:numFmt w:val="bullet"/>
      <w:lvlText w:val="●"/>
      <w:lvlJc w:val="left"/>
      <w:pPr>
        <w:ind w:left="2880" w:hanging="360"/>
      </w:pPr>
    </w:lvl>
    <w:lvl w:ilvl="4" w:tplc="00DEC116">
      <w:start w:val="1"/>
      <w:numFmt w:val="bullet"/>
      <w:lvlText w:val="○"/>
      <w:lvlJc w:val="left"/>
      <w:pPr>
        <w:ind w:left="3600" w:hanging="360"/>
      </w:pPr>
    </w:lvl>
    <w:lvl w:ilvl="5" w:tplc="F2E28B84">
      <w:start w:val="1"/>
      <w:numFmt w:val="bullet"/>
      <w:lvlText w:val="■"/>
      <w:lvlJc w:val="left"/>
      <w:pPr>
        <w:ind w:left="4320" w:hanging="360"/>
      </w:pPr>
    </w:lvl>
    <w:lvl w:ilvl="6" w:tplc="CDE8B5CC">
      <w:start w:val="1"/>
      <w:numFmt w:val="bullet"/>
      <w:lvlText w:val="●"/>
      <w:lvlJc w:val="left"/>
      <w:pPr>
        <w:ind w:left="5040" w:hanging="360"/>
      </w:pPr>
    </w:lvl>
    <w:lvl w:ilvl="7" w:tplc="C610E4A4">
      <w:start w:val="1"/>
      <w:numFmt w:val="bullet"/>
      <w:lvlText w:val="●"/>
      <w:lvlJc w:val="left"/>
      <w:pPr>
        <w:ind w:left="5760" w:hanging="360"/>
      </w:pPr>
    </w:lvl>
    <w:lvl w:ilvl="8" w:tplc="142892A4">
      <w:start w:val="1"/>
      <w:numFmt w:val="bullet"/>
      <w:lvlText w:val="●"/>
      <w:lvlJc w:val="left"/>
      <w:pPr>
        <w:ind w:left="6480" w:hanging="360"/>
      </w:pPr>
    </w:lvl>
  </w:abstractNum>
  <w:num w:numId="1" w16cid:durableId="1430080478">
    <w:abstractNumId w:val="1"/>
    <w:lvlOverride w:ilvl="0">
      <w:startOverride w:val="1"/>
    </w:lvlOverride>
  </w:num>
  <w:num w:numId="2" w16cid:durableId="7498130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0E6"/>
    <w:rsid w:val="00493C61"/>
    <w:rsid w:val="00570697"/>
    <w:rsid w:val="00687B1E"/>
    <w:rsid w:val="007530E6"/>
    <w:rsid w:val="00D43B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0997"/>
  <w15:docId w15:val="{BC5F594A-7743-4077-81C6-5A651D389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sz w:val="36"/>
      <w:szCs w:val="36"/>
    </w:rPr>
  </w:style>
  <w:style w:type="paragraph" w:styleId="Titre2">
    <w:name w:val="heading 2"/>
    <w:uiPriority w:val="9"/>
    <w:unhideWhenUsed/>
    <w:qFormat/>
    <w:pPr>
      <w:spacing w:before="280" w:after="140"/>
      <w:outlineLvl w:val="1"/>
    </w:pPr>
    <w:rPr>
      <w:b/>
      <w:bCs/>
      <w:sz w:val="28"/>
      <w:szCs w:val="28"/>
    </w:rPr>
  </w:style>
  <w:style w:type="paragraph" w:styleId="Titre3">
    <w:name w:val="heading 3"/>
    <w:uiPriority w:val="9"/>
    <w:unhideWhenUsed/>
    <w:qFormat/>
    <w:pPr>
      <w:spacing w:before="20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570697"/>
    <w:pPr>
      <w:tabs>
        <w:tab w:val="center" w:pos="4536"/>
        <w:tab w:val="right" w:pos="9072"/>
      </w:tabs>
    </w:pPr>
  </w:style>
  <w:style w:type="character" w:customStyle="1" w:styleId="En-tteCar">
    <w:name w:val="En-tête Car"/>
    <w:basedOn w:val="Policepardfaut"/>
    <w:link w:val="En-tte"/>
    <w:uiPriority w:val="99"/>
    <w:rsid w:val="00570697"/>
  </w:style>
  <w:style w:type="paragraph" w:styleId="Pieddepage">
    <w:name w:val="footer"/>
    <w:basedOn w:val="Normal"/>
    <w:link w:val="PieddepageCar"/>
    <w:uiPriority w:val="99"/>
    <w:unhideWhenUsed/>
    <w:rsid w:val="00570697"/>
    <w:pPr>
      <w:tabs>
        <w:tab w:val="center" w:pos="4536"/>
        <w:tab w:val="right" w:pos="9072"/>
      </w:tabs>
    </w:pPr>
  </w:style>
  <w:style w:type="character" w:customStyle="1" w:styleId="PieddepageCar">
    <w:name w:val="Pied de page Car"/>
    <w:basedOn w:val="Policepardfaut"/>
    <w:link w:val="Pieddepage"/>
    <w:uiPriority w:val="99"/>
    <w:rsid w:val="00570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9</Pages>
  <Words>1575</Words>
  <Characters>8663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ABY DIOP</cp:lastModifiedBy>
  <cp:revision>2</cp:revision>
  <dcterms:created xsi:type="dcterms:W3CDTF">2026-02-21T12:40:00Z</dcterms:created>
  <dcterms:modified xsi:type="dcterms:W3CDTF">2026-02-22T09:50:00Z</dcterms:modified>
</cp:coreProperties>
</file>